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A1DFF" w14:textId="77777777" w:rsidR="00F77B3C" w:rsidRDefault="00F77B3C" w:rsidP="002A0AED">
      <w:pPr>
        <w:pStyle w:val="Centrednonumber"/>
        <w:widowControl w:val="0"/>
        <w:spacing w:line="276" w:lineRule="auto"/>
        <w:rPr>
          <w:rFonts w:cs="Arial"/>
          <w:color w:val="000000" w:themeColor="text1"/>
          <w:szCs w:val="18"/>
        </w:rPr>
      </w:pPr>
      <w:bookmarkStart w:id="0" w:name="_GoBack"/>
      <w:bookmarkEnd w:id="0"/>
      <w:r w:rsidRPr="002A0AED">
        <w:rPr>
          <w:rFonts w:cs="Arial"/>
          <w:color w:val="000000" w:themeColor="text1"/>
          <w:szCs w:val="18"/>
        </w:rPr>
        <w:t xml:space="preserve">KWAZULU-NATAL </w:t>
      </w:r>
      <w:r w:rsidRPr="0040253B">
        <w:rPr>
          <w:rFonts w:cs="Arial"/>
          <w:color w:val="000000" w:themeColor="text1"/>
          <w:szCs w:val="18"/>
        </w:rPr>
        <w:t xml:space="preserve">DRAFT </w:t>
      </w:r>
      <w:r w:rsidRPr="002A0AED">
        <w:rPr>
          <w:rFonts w:cs="Arial"/>
          <w:color w:val="000000" w:themeColor="text1"/>
          <w:szCs w:val="18"/>
        </w:rPr>
        <w:t>SPATIAL PLANNING AND LAND USE BY-LAWS</w:t>
      </w:r>
    </w:p>
    <w:p w14:paraId="56F16B8C" w14:textId="77777777" w:rsidR="002A0AED" w:rsidRPr="002A0AED" w:rsidRDefault="002A0AED" w:rsidP="002A0AED">
      <w:pPr>
        <w:pStyle w:val="Centrednonumber"/>
        <w:widowControl w:val="0"/>
        <w:spacing w:line="276" w:lineRule="auto"/>
        <w:rPr>
          <w:rFonts w:cs="Arial"/>
          <w:color w:val="000000" w:themeColor="text1"/>
          <w:szCs w:val="18"/>
        </w:rPr>
      </w:pPr>
    </w:p>
    <w:p w14:paraId="545DAC95" w14:textId="77777777" w:rsidR="00F77B3C" w:rsidRDefault="00F77B3C" w:rsidP="002A0AED">
      <w:pPr>
        <w:pStyle w:val="Centrednonumber"/>
        <w:widowControl w:val="0"/>
        <w:spacing w:line="276" w:lineRule="auto"/>
        <w:rPr>
          <w:rFonts w:cs="Arial"/>
          <w:color w:val="000000" w:themeColor="text1"/>
          <w:szCs w:val="18"/>
        </w:rPr>
      </w:pPr>
      <w:r w:rsidRPr="002A0AED">
        <w:rPr>
          <w:rFonts w:cs="Arial"/>
          <w:color w:val="000000" w:themeColor="text1"/>
          <w:szCs w:val="18"/>
        </w:rPr>
        <w:t>ARRANGEMENT OF SECTIONS</w:t>
      </w:r>
    </w:p>
    <w:p w14:paraId="052C77E0" w14:textId="77777777" w:rsidR="002A0AED" w:rsidRPr="002A0AED" w:rsidRDefault="002A0AED" w:rsidP="002A0AED">
      <w:pPr>
        <w:pStyle w:val="Centrednonumber"/>
        <w:widowControl w:val="0"/>
        <w:spacing w:line="276" w:lineRule="auto"/>
        <w:rPr>
          <w:rFonts w:cs="Arial"/>
          <w:color w:val="000000" w:themeColor="text1"/>
          <w:szCs w:val="18"/>
        </w:rPr>
      </w:pPr>
    </w:p>
    <w:p w14:paraId="28B2AE04" w14:textId="77B9F8CC" w:rsidR="00F77B3C" w:rsidRPr="002A0AED" w:rsidRDefault="00F77B3C" w:rsidP="002A0AED">
      <w:pPr>
        <w:pStyle w:val="Heading1"/>
        <w:spacing w:line="276" w:lineRule="auto"/>
        <w:rPr>
          <w:rFonts w:ascii="Arial" w:hAnsi="Arial" w:cs="Arial"/>
          <w:szCs w:val="18"/>
        </w:rPr>
      </w:pPr>
      <w:r w:rsidRPr="002A0AED">
        <w:rPr>
          <w:rFonts w:ascii="Arial" w:hAnsi="Arial" w:cs="Arial"/>
          <w:szCs w:val="18"/>
        </w:rPr>
        <w:t>PRELIMINARY PROVISIONS</w:t>
      </w:r>
    </w:p>
    <w:p w14:paraId="69CA99C8" w14:textId="77777777" w:rsidR="00F77B3C" w:rsidRPr="002A0AED" w:rsidRDefault="00F77B3C" w:rsidP="00AB6AD8">
      <w:pPr>
        <w:pStyle w:val="Heading3"/>
      </w:pPr>
      <w:r w:rsidRPr="002A0AED">
        <w:t>Definitions</w:t>
      </w:r>
    </w:p>
    <w:p w14:paraId="1C7A6EB1" w14:textId="77777777" w:rsidR="00F77B3C" w:rsidRPr="002A0AED" w:rsidRDefault="00F77B3C" w:rsidP="005E5417">
      <w:pPr>
        <w:pStyle w:val="Heading4"/>
      </w:pPr>
      <w:r w:rsidRPr="002A0AED">
        <w:t>In these By-Laws, unless the context clearly gives it another meaning, the following words and expressions have the meanings given:</w:t>
      </w:r>
    </w:p>
    <w:p w14:paraId="6F744316" w14:textId="0624896E" w:rsidR="008D066B" w:rsidRDefault="00B77134" w:rsidP="00F62E67">
      <w:pPr>
        <w:pStyle w:val="Contents"/>
      </w:pPr>
      <w:r w:rsidRPr="002A0AED">
        <w:t xml:space="preserve"> </w:t>
      </w:r>
      <w:r w:rsidR="008D066B" w:rsidRPr="002A0AED">
        <w:t>“</w:t>
      </w:r>
      <w:r w:rsidR="00EE1B8D">
        <w:t xml:space="preserve">Appeal </w:t>
      </w:r>
      <w:r w:rsidR="00812D9A">
        <w:t>Authority</w:t>
      </w:r>
      <w:r w:rsidR="008D066B" w:rsidRPr="002A0AED">
        <w:t>”</w:t>
      </w:r>
      <w:r w:rsidR="008D066B" w:rsidRPr="002A0AED">
        <w:tab/>
        <w:t xml:space="preserve">means the </w:t>
      </w:r>
      <w:r w:rsidR="00EE1B8D">
        <w:t xml:space="preserve">Appeal </w:t>
      </w:r>
      <w:r w:rsidR="00812D9A">
        <w:t>Authority</w:t>
      </w:r>
      <w:r w:rsidR="008D066B" w:rsidRPr="002A0AED">
        <w:t xml:space="preserve"> referred to in section </w:t>
      </w:r>
      <w:r w:rsidR="00812D9A">
        <w:t>30(1)</w:t>
      </w:r>
      <w:r w:rsidR="008D066B" w:rsidRPr="002A0AED">
        <w:t>;</w:t>
      </w:r>
    </w:p>
    <w:p w14:paraId="607C8131" w14:textId="3754E096" w:rsidR="00812D9A" w:rsidRDefault="00812D9A" w:rsidP="00F62E67">
      <w:pPr>
        <w:pStyle w:val="Contents"/>
      </w:pPr>
      <w:r>
        <w:t>“Appeal Advisory Panel”</w:t>
      </w:r>
      <w:r>
        <w:tab/>
        <w:t xml:space="preserve">means an Appeal Advisory Panel appointed in terms of section </w:t>
      </w:r>
      <w:r w:rsidR="00FE2587">
        <w:t>30</w:t>
      </w:r>
      <w:r>
        <w:t>(</w:t>
      </w:r>
      <w:r w:rsidR="00FE2587">
        <w:t>2</w:t>
      </w:r>
      <w:r>
        <w:t>);</w:t>
      </w:r>
    </w:p>
    <w:p w14:paraId="19D4B60E" w14:textId="33A6148F" w:rsidR="00812D9A" w:rsidRPr="002A0AED" w:rsidRDefault="00CF42B2" w:rsidP="00F62E67">
      <w:pPr>
        <w:pStyle w:val="Contents"/>
      </w:pPr>
      <w:r>
        <w:t>“</w:t>
      </w:r>
      <w:r w:rsidR="00812D9A">
        <w:t>Appeal Advisory Panel Committee”</w:t>
      </w:r>
      <w:r w:rsidR="00812D9A">
        <w:tab/>
        <w:t>means an Appeal Advisory Panel Committee appointed in terms of section 98(3);</w:t>
      </w:r>
    </w:p>
    <w:p w14:paraId="00782DE1" w14:textId="4EF3226D" w:rsidR="00D07D83" w:rsidRDefault="00D07D83" w:rsidP="00F62E67">
      <w:pPr>
        <w:pStyle w:val="Contents"/>
      </w:pPr>
      <w:r w:rsidRPr="002A0AED">
        <w:t>“appellant”</w:t>
      </w:r>
      <w:r w:rsidRPr="002A0AED">
        <w:tab/>
        <w:t xml:space="preserve">means a person who has lodged an appeal in terms of section </w:t>
      </w:r>
      <w:r w:rsidR="00812D9A">
        <w:t>94</w:t>
      </w:r>
      <w:r w:rsidRPr="002A0AED">
        <w:t>;</w:t>
      </w:r>
    </w:p>
    <w:p w14:paraId="3A139BE1" w14:textId="7B7CBEF0" w:rsidR="002F3108" w:rsidRPr="002A0AED" w:rsidRDefault="002F3108" w:rsidP="00F62E67">
      <w:pPr>
        <w:pStyle w:val="Contents"/>
      </w:pPr>
      <w:r>
        <w:t>“approval”</w:t>
      </w:r>
      <w:r>
        <w:tab/>
      </w:r>
      <w:r w:rsidR="008C0401">
        <w:t xml:space="preserve">in relation to an application for Municipal Planning Approval </w:t>
      </w:r>
      <w:r>
        <w:t>means approval in terms of section 77 of these By-Laws and includes the conditions of approval;</w:t>
      </w:r>
    </w:p>
    <w:p w14:paraId="1D814818" w14:textId="366E9036" w:rsidR="00F77B3C" w:rsidRPr="002A0AED" w:rsidRDefault="00F77B3C" w:rsidP="00F62E67">
      <w:pPr>
        <w:pStyle w:val="Contents"/>
      </w:pPr>
      <w:r w:rsidRPr="002A0AED">
        <w:t>“attorneys or advocates”</w:t>
      </w:r>
      <w:r w:rsidRPr="002A0AED">
        <w:tab/>
        <w:t>means a person admitted to practice as an attorney in terms of the Attorneys Act, 1979 (Act No 53 of 1979) or as an advocate in terms of the Advocates Act 1964 (Act No 74 of 1964);</w:t>
      </w:r>
    </w:p>
    <w:p w14:paraId="0B8D60BE" w14:textId="01CF2454" w:rsidR="00B549A3" w:rsidRPr="002A0AED" w:rsidRDefault="00B549A3" w:rsidP="00F62E67">
      <w:pPr>
        <w:pStyle w:val="Contents"/>
        <w:rPr>
          <w:bCs/>
        </w:rPr>
      </w:pPr>
      <w:r w:rsidRPr="002A0AED">
        <w:rPr>
          <w:bCs/>
        </w:rPr>
        <w:t xml:space="preserve">"Deeds Registries Act" </w:t>
      </w:r>
      <w:r w:rsidRPr="002A0AED">
        <w:rPr>
          <w:bCs/>
        </w:rPr>
        <w:tab/>
        <w:t xml:space="preserve">means the </w:t>
      </w:r>
      <w:r w:rsidRPr="002A0AED">
        <w:t>Deeds Registries Act, 1937 (Act No. 47 of 1937);</w:t>
      </w:r>
    </w:p>
    <w:p w14:paraId="256C73F8" w14:textId="3C4A1D0E" w:rsidR="00B549A3" w:rsidRDefault="00B549A3" w:rsidP="00F62E67">
      <w:pPr>
        <w:pStyle w:val="Contents"/>
      </w:pPr>
      <w:r w:rsidRPr="002A0AED">
        <w:t>"Deeds Registry"</w:t>
      </w:r>
      <w:r w:rsidRPr="002A0AED">
        <w:rPr>
          <w:b/>
        </w:rPr>
        <w:t xml:space="preserve"> </w:t>
      </w:r>
      <w:r w:rsidRPr="002A0AED">
        <w:rPr>
          <w:b/>
        </w:rPr>
        <w:tab/>
      </w:r>
      <w:r w:rsidRPr="002A0AED">
        <w:t>means a deeds registry established in terms of section 1(1)(a) of the Deeds Registries Act</w:t>
      </w:r>
      <w:r w:rsidR="00166FC5">
        <w:t>, 1937 (Act No 47 of 1937)</w:t>
      </w:r>
      <w:r w:rsidRPr="002A0AED">
        <w:t>;</w:t>
      </w:r>
    </w:p>
    <w:p w14:paraId="5EE6C5DE" w14:textId="23D297D1" w:rsidR="00920121" w:rsidRPr="00D47DB8" w:rsidRDefault="00920121" w:rsidP="00920121">
      <w:pPr>
        <w:pStyle w:val="Contents"/>
      </w:pPr>
      <w:r w:rsidRPr="00D47DB8">
        <w:rPr>
          <w:b/>
        </w:rPr>
        <w:t>“</w:t>
      </w:r>
      <w:r w:rsidRPr="00920121">
        <w:t>development</w:t>
      </w:r>
      <w:r w:rsidRPr="00D47DB8">
        <w:rPr>
          <w:b/>
        </w:rPr>
        <w:t xml:space="preserve">” </w:t>
      </w:r>
      <w:r>
        <w:rPr>
          <w:b/>
        </w:rPr>
        <w:tab/>
      </w:r>
      <w:r w:rsidRPr="00D47DB8">
        <w:t>means</w:t>
      </w:r>
      <w:r>
        <w:t xml:space="preserve"> the erection of buildings or structures on land, or the change of use of land, including township establishment, the subdivision or consolidation of land or any deviation from the land uses or uses permitted in terms of the land use scheme;</w:t>
      </w:r>
    </w:p>
    <w:p w14:paraId="18544260" w14:textId="363C2FB4" w:rsidR="00B77134" w:rsidRPr="002A0AED" w:rsidRDefault="00B77134" w:rsidP="00F62E67">
      <w:pPr>
        <w:pStyle w:val="Contents"/>
      </w:pPr>
      <w:r w:rsidRPr="002A0AED">
        <w:t xml:space="preserve">"engineering services" </w:t>
      </w:r>
      <w:r w:rsidRPr="002A0AED">
        <w:tab/>
        <w:t xml:space="preserve">means infrastructure for – </w:t>
      </w:r>
    </w:p>
    <w:p w14:paraId="7383166B" w14:textId="1E7B6A55" w:rsidR="00B77134" w:rsidRPr="002A0AED" w:rsidRDefault="00B77134" w:rsidP="0034076D">
      <w:pPr>
        <w:pStyle w:val="Contentsx2"/>
        <w:tabs>
          <w:tab w:val="left" w:pos="5103"/>
        </w:tabs>
        <w:spacing w:line="276" w:lineRule="auto"/>
        <w:rPr>
          <w:rFonts w:cs="Arial"/>
          <w:szCs w:val="18"/>
        </w:rPr>
      </w:pPr>
      <w:r w:rsidRPr="002A0AED">
        <w:rPr>
          <w:rFonts w:cs="Arial"/>
          <w:szCs w:val="18"/>
        </w:rPr>
        <w:t>roads;</w:t>
      </w:r>
    </w:p>
    <w:p w14:paraId="06FFF3E5" w14:textId="6BE38E61" w:rsidR="00B77134" w:rsidRPr="002A0AED" w:rsidRDefault="00B77134" w:rsidP="0034076D">
      <w:pPr>
        <w:pStyle w:val="Contentsx2"/>
        <w:tabs>
          <w:tab w:val="left" w:pos="5103"/>
        </w:tabs>
        <w:spacing w:line="276" w:lineRule="auto"/>
        <w:rPr>
          <w:rFonts w:cs="Arial"/>
          <w:szCs w:val="18"/>
        </w:rPr>
      </w:pPr>
      <w:r w:rsidRPr="002A0AED">
        <w:rPr>
          <w:rFonts w:cs="Arial"/>
          <w:szCs w:val="18"/>
        </w:rPr>
        <w:t>stormwater drainage;</w:t>
      </w:r>
    </w:p>
    <w:p w14:paraId="243C56C2" w14:textId="4E6DD395" w:rsidR="00B77134" w:rsidRPr="002A0AED" w:rsidRDefault="00B77134" w:rsidP="0034076D">
      <w:pPr>
        <w:pStyle w:val="Contentsx2"/>
        <w:tabs>
          <w:tab w:val="left" w:pos="5103"/>
        </w:tabs>
        <w:spacing w:line="276" w:lineRule="auto"/>
        <w:rPr>
          <w:rFonts w:cs="Arial"/>
          <w:szCs w:val="18"/>
        </w:rPr>
      </w:pPr>
      <w:r w:rsidRPr="002A0AED">
        <w:rPr>
          <w:rFonts w:cs="Arial"/>
          <w:szCs w:val="18"/>
        </w:rPr>
        <w:t>water;</w:t>
      </w:r>
    </w:p>
    <w:p w14:paraId="39D91DA7" w14:textId="512341D8" w:rsidR="00B77134" w:rsidRPr="002A0AED" w:rsidRDefault="00B77134" w:rsidP="0034076D">
      <w:pPr>
        <w:pStyle w:val="Contentsx2"/>
        <w:tabs>
          <w:tab w:val="left" w:pos="5103"/>
        </w:tabs>
        <w:spacing w:line="276" w:lineRule="auto"/>
        <w:rPr>
          <w:rFonts w:cs="Arial"/>
          <w:szCs w:val="18"/>
        </w:rPr>
      </w:pPr>
      <w:r w:rsidRPr="002A0AED">
        <w:rPr>
          <w:rFonts w:cs="Arial"/>
          <w:szCs w:val="18"/>
        </w:rPr>
        <w:t>electricity;</w:t>
      </w:r>
    </w:p>
    <w:p w14:paraId="59536CF4" w14:textId="1B7A5486" w:rsidR="00B77134" w:rsidRPr="002A0AED" w:rsidRDefault="00B77134" w:rsidP="0034076D">
      <w:pPr>
        <w:pStyle w:val="Contentsx2"/>
        <w:tabs>
          <w:tab w:val="left" w:pos="5103"/>
        </w:tabs>
        <w:spacing w:line="276" w:lineRule="auto"/>
        <w:rPr>
          <w:rFonts w:cs="Arial"/>
          <w:szCs w:val="18"/>
        </w:rPr>
      </w:pPr>
      <w:r w:rsidRPr="002A0AED">
        <w:rPr>
          <w:rFonts w:cs="Arial"/>
          <w:szCs w:val="18"/>
        </w:rPr>
        <w:lastRenderedPageBreak/>
        <w:t>telecommunication;</w:t>
      </w:r>
    </w:p>
    <w:p w14:paraId="7087ABF2" w14:textId="3324BBA5" w:rsidR="00B77134" w:rsidRPr="002A0AED" w:rsidRDefault="00B77134" w:rsidP="0034076D">
      <w:pPr>
        <w:pStyle w:val="Contentsx2"/>
        <w:tabs>
          <w:tab w:val="left" w:pos="5103"/>
        </w:tabs>
        <w:spacing w:line="276" w:lineRule="auto"/>
        <w:rPr>
          <w:rFonts w:cs="Arial"/>
          <w:szCs w:val="18"/>
        </w:rPr>
      </w:pPr>
      <w:r w:rsidRPr="002A0AED">
        <w:rPr>
          <w:rFonts w:cs="Arial"/>
          <w:szCs w:val="18"/>
        </w:rPr>
        <w:t>sewerage disposal;</w:t>
      </w:r>
    </w:p>
    <w:p w14:paraId="1FDC64EB" w14:textId="3B04F062" w:rsidR="00B77134" w:rsidRPr="002A0AED" w:rsidRDefault="00B77134" w:rsidP="0034076D">
      <w:pPr>
        <w:pStyle w:val="Contentsx2"/>
        <w:tabs>
          <w:tab w:val="left" w:pos="5103"/>
        </w:tabs>
        <w:spacing w:line="276" w:lineRule="auto"/>
        <w:rPr>
          <w:rFonts w:cs="Arial"/>
          <w:szCs w:val="18"/>
        </w:rPr>
      </w:pPr>
      <w:r w:rsidRPr="002A0AED">
        <w:rPr>
          <w:rFonts w:cs="Arial"/>
          <w:szCs w:val="18"/>
        </w:rPr>
        <w:t>waste water disposal; and</w:t>
      </w:r>
    </w:p>
    <w:p w14:paraId="6518448A" w14:textId="06866DEE" w:rsidR="00B77134" w:rsidRDefault="0048057A" w:rsidP="0034076D">
      <w:pPr>
        <w:pStyle w:val="Contentsx2"/>
        <w:tabs>
          <w:tab w:val="left" w:pos="5103"/>
        </w:tabs>
        <w:spacing w:line="276" w:lineRule="auto"/>
        <w:rPr>
          <w:rFonts w:cs="Arial"/>
          <w:szCs w:val="18"/>
        </w:rPr>
      </w:pPr>
      <w:r>
        <w:rPr>
          <w:rFonts w:cs="Arial"/>
          <w:szCs w:val="18"/>
        </w:rPr>
        <w:t>solid waste disposal.</w:t>
      </w:r>
    </w:p>
    <w:p w14:paraId="4E30F211" w14:textId="3004C887" w:rsidR="007B0C12" w:rsidRDefault="007B0C12" w:rsidP="007B0C12">
      <w:pPr>
        <w:pStyle w:val="Contents"/>
      </w:pPr>
      <w:r>
        <w:t>“Executive Authority”</w:t>
      </w:r>
      <w:r>
        <w:tab/>
        <w:t>means the executive committee or executive mayor of the municipality or, if the municipality does not have an executive committee or executive mayor, a committee of councillors appointed by the Municipal Council;</w:t>
      </w:r>
    </w:p>
    <w:p w14:paraId="37BD3E28" w14:textId="77777777" w:rsidR="00F62E67" w:rsidRPr="002A0AED" w:rsidRDefault="00F62E67" w:rsidP="00F62E67">
      <w:pPr>
        <w:pStyle w:val="Contents"/>
      </w:pPr>
      <w:r w:rsidRPr="002A0AED">
        <w:t>“Gazette”</w:t>
      </w:r>
      <w:r w:rsidRPr="002A0AED">
        <w:tab/>
        <w:t>means the KwaZulu-Natal Gazette;</w:t>
      </w:r>
    </w:p>
    <w:p w14:paraId="08A1627B" w14:textId="24678DFB" w:rsidR="002A19C6" w:rsidRDefault="00F77B3C" w:rsidP="00F62E67">
      <w:pPr>
        <w:pStyle w:val="Contents"/>
      </w:pPr>
      <w:r w:rsidRPr="002A0AED">
        <w:t>“I</w:t>
      </w:r>
      <w:r w:rsidR="00170CF5" w:rsidRPr="002A0AED">
        <w:t xml:space="preserve">ntegrated </w:t>
      </w:r>
      <w:r w:rsidRPr="002A0AED">
        <w:t>D</w:t>
      </w:r>
      <w:r w:rsidR="00170CF5" w:rsidRPr="002A0AED">
        <w:t xml:space="preserve">evelopment </w:t>
      </w:r>
      <w:r w:rsidRPr="002A0AED">
        <w:t>P</w:t>
      </w:r>
      <w:r w:rsidR="00170CF5" w:rsidRPr="002A0AED">
        <w:t>lan</w:t>
      </w:r>
      <w:r w:rsidRPr="002A0AED">
        <w:t>”</w:t>
      </w:r>
      <w:r w:rsidRPr="002A0AED">
        <w:tab/>
        <w:t xml:space="preserve">means the integrated development plan adopted from time to time by the </w:t>
      </w:r>
      <w:r w:rsidR="00FB46AC">
        <w:t>Municipality</w:t>
      </w:r>
      <w:r w:rsidRPr="002A0AED">
        <w:t xml:space="preserve"> in terms of Chapter 5 of the </w:t>
      </w:r>
      <w:r w:rsidR="006F5BBC">
        <w:t>Municipal Systems Act</w:t>
      </w:r>
      <w:r w:rsidR="00170CF5" w:rsidRPr="002A0AED">
        <w:t>, and IDP has the same meaning</w:t>
      </w:r>
      <w:r w:rsidRPr="002A0AED">
        <w:t>;</w:t>
      </w:r>
    </w:p>
    <w:p w14:paraId="250AC950" w14:textId="77777777" w:rsidR="00F62E67" w:rsidRPr="002A0AED" w:rsidRDefault="00F62E67" w:rsidP="00F62E67">
      <w:pPr>
        <w:pStyle w:val="Contents"/>
      </w:pPr>
      <w:r w:rsidRPr="002A0AED">
        <w:t>“land”</w:t>
      </w:r>
      <w:r w:rsidRPr="002A0AED">
        <w:tab/>
        <w:t>means –</w:t>
      </w:r>
    </w:p>
    <w:p w14:paraId="29D9D097" w14:textId="77777777" w:rsidR="00F62E67" w:rsidRPr="0034076D" w:rsidRDefault="00F62E67" w:rsidP="00C0494D">
      <w:pPr>
        <w:pStyle w:val="Contentsx2"/>
        <w:numPr>
          <w:ilvl w:val="0"/>
          <w:numId w:val="27"/>
        </w:numPr>
        <w:ind w:left="5670" w:hanging="567"/>
        <w:rPr>
          <w:lang w:val="en-GB"/>
        </w:rPr>
      </w:pPr>
      <w:r w:rsidRPr="0034076D">
        <w:rPr>
          <w:lang w:val="en-GB"/>
        </w:rPr>
        <w:t>any piece of land depicted on a diagram approved by the Surveyor General and registered in the Deeds Registry, including an erf, a sectional title unit, a lot, a plot, a stand, a farm and a portion or piece of land, and</w:t>
      </w:r>
    </w:p>
    <w:p w14:paraId="2423F21F" w14:textId="77777777" w:rsidR="00F62E67" w:rsidRPr="002A0AED" w:rsidRDefault="00F62E67" w:rsidP="0034076D">
      <w:pPr>
        <w:pStyle w:val="Contentsx2"/>
        <w:spacing w:line="276" w:lineRule="auto"/>
        <w:rPr>
          <w:rFonts w:cs="Arial"/>
          <w:szCs w:val="18"/>
          <w:lang w:val="en-GB"/>
        </w:rPr>
      </w:pPr>
      <w:r w:rsidRPr="002A0AED">
        <w:rPr>
          <w:rFonts w:cs="Arial"/>
          <w:szCs w:val="18"/>
          <w:lang w:val="en-GB"/>
        </w:rPr>
        <w:t>unsurveyed state land;</w:t>
      </w:r>
    </w:p>
    <w:p w14:paraId="324BB471" w14:textId="41F99F3D" w:rsidR="00F77B3C" w:rsidRPr="002A0AED" w:rsidRDefault="00F77B3C" w:rsidP="00F62E67">
      <w:pPr>
        <w:pStyle w:val="Contents"/>
      </w:pPr>
      <w:r w:rsidRPr="002A0AED">
        <w:t>‘MEC’</w:t>
      </w:r>
      <w:r w:rsidRPr="002A0AED">
        <w:tab/>
        <w:t xml:space="preserve">means the member of the KwaZulu-Natal Executive Committee responsible for </w:t>
      </w:r>
      <w:r w:rsidR="00E06722" w:rsidRPr="002A0AED">
        <w:t>local government</w:t>
      </w:r>
      <w:r w:rsidRPr="002A0AED">
        <w:t>;</w:t>
      </w:r>
    </w:p>
    <w:p w14:paraId="1D562FE4" w14:textId="44E35930" w:rsidR="00F77B3C" w:rsidRDefault="00F77B3C" w:rsidP="00F62E67">
      <w:pPr>
        <w:pStyle w:val="Contents"/>
      </w:pPr>
      <w:r w:rsidRPr="002A0AED">
        <w:t>“</w:t>
      </w:r>
      <w:r w:rsidR="00FB46AC">
        <w:t>municipality</w:t>
      </w:r>
      <w:r w:rsidRPr="002A0AED">
        <w:t>”</w:t>
      </w:r>
      <w:r w:rsidRPr="002A0AED">
        <w:tab/>
        <w:t xml:space="preserve">means the ………………………………………. Local </w:t>
      </w:r>
      <w:r w:rsidR="00FB46AC">
        <w:t>Municipality</w:t>
      </w:r>
      <w:r w:rsidRPr="002A0AED">
        <w:t xml:space="preserve">, a Category B </w:t>
      </w:r>
      <w:r w:rsidR="00FB46AC">
        <w:t>municipality</w:t>
      </w:r>
      <w:r w:rsidRPr="002A0AED">
        <w:t xml:space="preserve"> established in terms of section 12 of the </w:t>
      </w:r>
      <w:r w:rsidR="00495C23">
        <w:t>Municipal Structures Act</w:t>
      </w:r>
      <w:r w:rsidRPr="002A0AED">
        <w:t xml:space="preserve"> represented by the </w:t>
      </w:r>
      <w:r w:rsidR="00AC0632" w:rsidRPr="002A0AED">
        <w:t>Municipal Council</w:t>
      </w:r>
      <w:r w:rsidRPr="002A0AED">
        <w:t xml:space="preserve"> or the Municipal Manager as the case may be;</w:t>
      </w:r>
    </w:p>
    <w:p w14:paraId="1341F840" w14:textId="77777777" w:rsidR="00F62E67" w:rsidRPr="002A0AED" w:rsidRDefault="00F62E67" w:rsidP="00F62E67">
      <w:pPr>
        <w:pStyle w:val="Contents"/>
      </w:pPr>
      <w:r w:rsidRPr="002A0AED">
        <w:t>“municipal area”</w:t>
      </w:r>
      <w:r w:rsidRPr="002A0AED">
        <w:tab/>
        <w:t xml:space="preserve">means the area of jurisdiction of the </w:t>
      </w:r>
      <w:r>
        <w:t>municipality</w:t>
      </w:r>
      <w:r w:rsidRPr="002A0AED">
        <w:t xml:space="preserve"> determined from time to time by the Municipal Demarcation Board established by section 2 of the Local Government: Municipal Demarcation Act, 1998 (Act No 27 of 1998);</w:t>
      </w:r>
    </w:p>
    <w:p w14:paraId="04C1D406" w14:textId="41E3CDB5" w:rsidR="00F62E67" w:rsidRPr="002A0AED" w:rsidRDefault="00F62E67" w:rsidP="00F62E67">
      <w:pPr>
        <w:pStyle w:val="Contents"/>
      </w:pPr>
      <w:r w:rsidRPr="002A0AED">
        <w:t>“Municipal Council”</w:t>
      </w:r>
      <w:r w:rsidRPr="002A0AED">
        <w:tab/>
        <w:t xml:space="preserve">means the Municipal Council of the </w:t>
      </w:r>
      <w:r>
        <w:t>municipality</w:t>
      </w:r>
      <w:r w:rsidRPr="002A0AED">
        <w:t xml:space="preserve"> established in terms of section 18 of the </w:t>
      </w:r>
      <w:r w:rsidR="00495C23">
        <w:t>Municipal Structures Act</w:t>
      </w:r>
      <w:r w:rsidRPr="002A0AED">
        <w:t>, and includes where appropriate a planning committee established by the Municipal Council in terms of section 16(3);</w:t>
      </w:r>
    </w:p>
    <w:p w14:paraId="25AF0AC7" w14:textId="2EE27789" w:rsidR="00AF27A9" w:rsidRDefault="00AF27A9" w:rsidP="00F62E67">
      <w:pPr>
        <w:pStyle w:val="Contents"/>
      </w:pPr>
      <w:r w:rsidRPr="002A0AED">
        <w:t>“</w:t>
      </w:r>
      <w:r w:rsidR="00410517">
        <w:t>Municipal Planning Approval Authority</w:t>
      </w:r>
      <w:r w:rsidRPr="002A0AED">
        <w:t>”</w:t>
      </w:r>
      <w:r w:rsidRPr="002A0AED">
        <w:tab/>
        <w:t xml:space="preserve">means the person or body referred to in section </w:t>
      </w:r>
      <w:r w:rsidR="00410517">
        <w:t>5</w:t>
      </w:r>
      <w:r w:rsidRPr="002A0AED">
        <w:t>(1) to decide applications for municipal planning approval required in terms of these By-Laws either collectively or individually as the context requires;</w:t>
      </w:r>
    </w:p>
    <w:p w14:paraId="0E5EF13B" w14:textId="230DA7C5" w:rsidR="006F5BBC" w:rsidRPr="002A0AED" w:rsidRDefault="006F5BBC" w:rsidP="006F5BBC">
      <w:pPr>
        <w:pStyle w:val="Contents"/>
      </w:pPr>
      <w:r w:rsidRPr="002A0AED">
        <w:t>“</w:t>
      </w:r>
      <w:r>
        <w:t>Municipal</w:t>
      </w:r>
      <w:r w:rsidR="00495C23">
        <w:t xml:space="preserve"> Structures Act</w:t>
      </w:r>
      <w:r w:rsidRPr="002A0AED">
        <w:t>”</w:t>
      </w:r>
      <w:r w:rsidRPr="002A0AED">
        <w:tab/>
        <w:t>means the Local Government: Municipal</w:t>
      </w:r>
      <w:r w:rsidR="00495C23">
        <w:t xml:space="preserve"> Structures Act</w:t>
      </w:r>
      <w:r w:rsidRPr="002A0AED">
        <w:t>, 1998 (Act No 117 of 1998);</w:t>
      </w:r>
    </w:p>
    <w:p w14:paraId="2940A45C" w14:textId="2FEE219C" w:rsidR="006F5BBC" w:rsidRPr="002A0AED" w:rsidRDefault="006F5BBC" w:rsidP="006F5BBC">
      <w:pPr>
        <w:pStyle w:val="Contents"/>
      </w:pPr>
      <w:r w:rsidRPr="002A0AED">
        <w:t>“</w:t>
      </w:r>
      <w:r>
        <w:t>Municipal Systems Act</w:t>
      </w:r>
      <w:r w:rsidRPr="002A0AED">
        <w:t>”</w:t>
      </w:r>
      <w:r w:rsidRPr="002A0AED">
        <w:tab/>
        <w:t>means the Local Government: Municipal</w:t>
      </w:r>
      <w:r>
        <w:t xml:space="preserve"> Systems Act</w:t>
      </w:r>
      <w:r w:rsidRPr="002A0AED">
        <w:t>, 2000, (Act No 32 of 2000</w:t>
      </w:r>
      <w:r>
        <w:t>)</w:t>
      </w:r>
      <w:r w:rsidRPr="002A0AED">
        <w:t>;</w:t>
      </w:r>
    </w:p>
    <w:p w14:paraId="033AB6FE" w14:textId="36043675" w:rsidR="00F62E67" w:rsidRPr="002A0AED" w:rsidRDefault="00F62E67" w:rsidP="00F62E67">
      <w:pPr>
        <w:pStyle w:val="Contents"/>
      </w:pPr>
      <w:r w:rsidRPr="002A0AED">
        <w:lastRenderedPageBreak/>
        <w:t>“Ordinance”</w:t>
      </w:r>
      <w:r w:rsidRPr="002A0AED">
        <w:tab/>
        <w:t>means the KwaZulu-Natal Town Planning Ordinance, 1949 (Ordinance No 27 of 1949);</w:t>
      </w:r>
    </w:p>
    <w:p w14:paraId="2ABEAB85" w14:textId="77777777" w:rsidR="00F77B3C" w:rsidRPr="002A0AED" w:rsidRDefault="00F77B3C" w:rsidP="00F62E67">
      <w:pPr>
        <w:pStyle w:val="Contents"/>
      </w:pPr>
      <w:r w:rsidRPr="002A0AED">
        <w:t>“organ of state”</w:t>
      </w:r>
      <w:r w:rsidRPr="002A0AED">
        <w:tab/>
        <w:t>means an organ of state as defined in section 239 of the Constitution of the Republic of South Africa, 1996;</w:t>
      </w:r>
    </w:p>
    <w:p w14:paraId="6FC6C429" w14:textId="77777777" w:rsidR="00F77B3C" w:rsidRPr="002A0AED" w:rsidRDefault="00F77B3C" w:rsidP="00F62E67">
      <w:pPr>
        <w:pStyle w:val="Contents"/>
      </w:pPr>
      <w:r w:rsidRPr="002A0AED">
        <w:t>“owner”</w:t>
      </w:r>
      <w:r w:rsidRPr="002A0AED">
        <w:tab/>
        <w:t>means:</w:t>
      </w:r>
    </w:p>
    <w:p w14:paraId="37605799" w14:textId="57BAF09E" w:rsidR="00F77B3C" w:rsidRPr="0034076D" w:rsidRDefault="00F77B3C" w:rsidP="00C0494D">
      <w:pPr>
        <w:pStyle w:val="Contentsx2"/>
        <w:numPr>
          <w:ilvl w:val="0"/>
          <w:numId w:val="39"/>
        </w:numPr>
        <w:ind w:left="5670" w:hanging="567"/>
      </w:pPr>
      <w:r w:rsidRPr="0034076D">
        <w:t>the person in whose name land is registered in the deeds registry</w:t>
      </w:r>
      <w:r w:rsidR="00E34CEF" w:rsidRPr="0034076D">
        <w:t xml:space="preserve"> for KwaZulu-Natal</w:t>
      </w:r>
      <w:r w:rsidRPr="0034076D">
        <w:t>;</w:t>
      </w:r>
    </w:p>
    <w:p w14:paraId="060D686B" w14:textId="3D5E69EB" w:rsidR="00F77B3C" w:rsidRPr="002A0AED" w:rsidRDefault="00F77B3C" w:rsidP="0034076D">
      <w:pPr>
        <w:pStyle w:val="Contentsx2"/>
        <w:spacing w:line="276" w:lineRule="auto"/>
        <w:rPr>
          <w:rFonts w:cs="Arial"/>
          <w:color w:val="000000" w:themeColor="text1"/>
          <w:szCs w:val="18"/>
        </w:rPr>
      </w:pPr>
      <w:r w:rsidRPr="002A0AED">
        <w:rPr>
          <w:rFonts w:cs="Arial"/>
          <w:color w:val="000000" w:themeColor="text1"/>
          <w:szCs w:val="18"/>
        </w:rPr>
        <w:t>the beneficial holder of a</w:t>
      </w:r>
      <w:r w:rsidR="008B5082" w:rsidRPr="002A0AED">
        <w:rPr>
          <w:rFonts w:cs="Arial"/>
          <w:color w:val="000000" w:themeColor="text1"/>
          <w:szCs w:val="18"/>
        </w:rPr>
        <w:t xml:space="preserve"> real</w:t>
      </w:r>
      <w:r w:rsidRPr="002A0AED">
        <w:rPr>
          <w:rFonts w:cs="Arial"/>
          <w:color w:val="000000" w:themeColor="text1"/>
          <w:szCs w:val="18"/>
        </w:rPr>
        <w:t xml:space="preserve"> right in land;</w:t>
      </w:r>
      <w:r w:rsidR="00E34CEF">
        <w:rPr>
          <w:rFonts w:cs="Arial"/>
          <w:color w:val="000000" w:themeColor="text1"/>
          <w:szCs w:val="18"/>
        </w:rPr>
        <w:t xml:space="preserve"> and </w:t>
      </w:r>
    </w:p>
    <w:p w14:paraId="7895A6EC" w14:textId="77777777" w:rsidR="00F77B3C" w:rsidRPr="002A0AED" w:rsidRDefault="00F77B3C" w:rsidP="0034076D">
      <w:pPr>
        <w:pStyle w:val="Contentsx2"/>
        <w:spacing w:line="276" w:lineRule="auto"/>
        <w:rPr>
          <w:rFonts w:cs="Arial"/>
          <w:color w:val="000000" w:themeColor="text1"/>
          <w:szCs w:val="18"/>
        </w:rPr>
      </w:pPr>
      <w:r w:rsidRPr="002A0AED">
        <w:rPr>
          <w:rFonts w:cs="Arial"/>
          <w:color w:val="000000" w:themeColor="text1"/>
          <w:szCs w:val="18"/>
        </w:rPr>
        <w:t>the legal representative of an owner or his or her estate where such registered owner lacks legal capacity for any reason, including age, mental health, mental disability, death or insolvency;</w:t>
      </w:r>
    </w:p>
    <w:p w14:paraId="203197EF" w14:textId="77777777" w:rsidR="00F77B3C" w:rsidRDefault="00F77B3C" w:rsidP="00F62E67">
      <w:pPr>
        <w:pStyle w:val="Contents"/>
      </w:pPr>
      <w:r w:rsidRPr="002A0AED">
        <w:t>“person”</w:t>
      </w:r>
      <w:r w:rsidRPr="002A0AED">
        <w:tab/>
        <w:t>means a natural or juristic person and includes an organ of state;</w:t>
      </w:r>
    </w:p>
    <w:p w14:paraId="2803E404" w14:textId="5C807CD0" w:rsidR="00812D9A" w:rsidRPr="002A0AED" w:rsidRDefault="00812D9A" w:rsidP="00F62E67">
      <w:pPr>
        <w:pStyle w:val="Contents"/>
      </w:pPr>
      <w:r>
        <w:t>“Presiding Officer”</w:t>
      </w:r>
      <w:r>
        <w:tab/>
        <w:t xml:space="preserve">means the Presiding Officer of an Appeal Advisory Panel Committee </w:t>
      </w:r>
      <w:r w:rsidR="00FE2587">
        <w:t>appointed in terms of section 98(3);</w:t>
      </w:r>
    </w:p>
    <w:p w14:paraId="299E6A64" w14:textId="79BD6A70" w:rsidR="00F77B3C" w:rsidRPr="002A0AED" w:rsidRDefault="00F77B3C" w:rsidP="00F62E67">
      <w:pPr>
        <w:pStyle w:val="Contents"/>
      </w:pPr>
      <w:r w:rsidRPr="002A0AED">
        <w:t xml:space="preserve">‘registered planner’ </w:t>
      </w:r>
      <w:r w:rsidRPr="002A0AED">
        <w:tab/>
        <w:t xml:space="preserve">means a professional or technical planner registered in terms of the Planning Profession Act, 2002 (Act </w:t>
      </w:r>
      <w:r w:rsidR="006F5BBC">
        <w:t xml:space="preserve">No </w:t>
      </w:r>
      <w:r w:rsidRPr="002A0AED">
        <w:t xml:space="preserve">36 of 2002), unless the South African </w:t>
      </w:r>
      <w:r w:rsidR="00AC0632" w:rsidRPr="002A0AED">
        <w:t>Municipal Council</w:t>
      </w:r>
      <w:r w:rsidRPr="002A0AED">
        <w:t xml:space="preserve"> for Planners has reserved the work to be performed by a registered planner in terms of section 16(2) of </w:t>
      </w:r>
      <w:r w:rsidR="00E24F29">
        <w:t>that Act</w:t>
      </w:r>
      <w:r w:rsidRPr="002A0AED">
        <w:t xml:space="preserve"> in which case a </w:t>
      </w:r>
      <w:r w:rsidR="00F3498B">
        <w:t>‘</w:t>
      </w:r>
      <w:r w:rsidRPr="002A0AED">
        <w:t>registered planner</w:t>
      </w:r>
      <w:r w:rsidR="00F3498B">
        <w:t>’</w:t>
      </w:r>
      <w:r w:rsidRPr="002A0AED">
        <w:t xml:space="preserve"> means the category of registered persons for whom the work has been reserved; </w:t>
      </w:r>
    </w:p>
    <w:p w14:paraId="318E5F44" w14:textId="74716ECA" w:rsidR="00C411B2" w:rsidRPr="002A0AED" w:rsidRDefault="00C411B2" w:rsidP="00F62E67">
      <w:pPr>
        <w:pStyle w:val="Contents"/>
      </w:pPr>
      <w:r w:rsidRPr="002A0AED">
        <w:t>“shared services agreement”</w:t>
      </w:r>
      <w:r w:rsidRPr="002A0AED">
        <w:tab/>
        <w:t xml:space="preserve">means an agreement entered into between two or more municipalities, including a district </w:t>
      </w:r>
      <w:r w:rsidR="00FB46AC">
        <w:t>municipality</w:t>
      </w:r>
      <w:r w:rsidRPr="002A0AED">
        <w:t xml:space="preserve">, whereby such participating municipalities agree to share services described in such agreement, but excluding any agreement to establish a Joint Municipal Planning Tribunal or a Joint Municipal Planning </w:t>
      </w:r>
      <w:r w:rsidR="00EE1B8D">
        <w:t>Appeal Board</w:t>
      </w:r>
      <w:r w:rsidRPr="002A0AED">
        <w:t>;</w:t>
      </w:r>
    </w:p>
    <w:p w14:paraId="3D644B81" w14:textId="77777777" w:rsidR="00F77B3C" w:rsidRPr="002A0AED" w:rsidRDefault="00F77B3C" w:rsidP="00F62E67">
      <w:pPr>
        <w:pStyle w:val="Contents"/>
      </w:pPr>
      <w:r w:rsidRPr="002A0AED">
        <w:t>“SPLUMA”</w:t>
      </w:r>
      <w:r w:rsidRPr="002A0AED">
        <w:tab/>
        <w:t>means the Spatial Planning and Land Use Management Act 2013 (Act No 16 of 2013);</w:t>
      </w:r>
    </w:p>
    <w:p w14:paraId="3DB268A5" w14:textId="3D171791" w:rsidR="00B549A3" w:rsidRPr="002A0AED" w:rsidRDefault="00B549A3" w:rsidP="00F62E67">
      <w:pPr>
        <w:pStyle w:val="Contents"/>
      </w:pPr>
      <w:r w:rsidRPr="002A0AED">
        <w:rPr>
          <w:bCs/>
        </w:rPr>
        <w:t>“Surveyor-General”</w:t>
      </w:r>
      <w:r w:rsidRPr="002A0AED">
        <w:t xml:space="preserve"> </w:t>
      </w:r>
      <w:r w:rsidRPr="002A0AED">
        <w:tab/>
        <w:t>means</w:t>
      </w:r>
      <w:r w:rsidRPr="002A0AED">
        <w:rPr>
          <w:spacing w:val="6"/>
        </w:rPr>
        <w:t xml:space="preserve"> </w:t>
      </w:r>
      <w:r w:rsidRPr="002A0AED">
        <w:t>the</w:t>
      </w:r>
      <w:r w:rsidRPr="002A0AED">
        <w:rPr>
          <w:spacing w:val="6"/>
        </w:rPr>
        <w:t xml:space="preserve"> </w:t>
      </w:r>
      <w:r w:rsidRPr="002A0AED">
        <w:t>Surveyor-General</w:t>
      </w:r>
      <w:r w:rsidRPr="002A0AED">
        <w:rPr>
          <w:spacing w:val="6"/>
        </w:rPr>
        <w:t xml:space="preserve"> </w:t>
      </w:r>
      <w:r w:rsidRPr="002A0AED">
        <w:t>as</w:t>
      </w:r>
      <w:r w:rsidRPr="002A0AED">
        <w:rPr>
          <w:spacing w:val="6"/>
        </w:rPr>
        <w:t xml:space="preserve"> </w:t>
      </w:r>
      <w:r w:rsidRPr="002A0AED">
        <w:t>defined</w:t>
      </w:r>
      <w:r w:rsidRPr="002A0AED">
        <w:rPr>
          <w:spacing w:val="6"/>
        </w:rPr>
        <w:t xml:space="preserve"> </w:t>
      </w:r>
      <w:r w:rsidRPr="002A0AED">
        <w:t>in</w:t>
      </w:r>
      <w:r w:rsidRPr="002A0AED">
        <w:rPr>
          <w:spacing w:val="6"/>
        </w:rPr>
        <w:t xml:space="preserve"> </w:t>
      </w:r>
      <w:r w:rsidRPr="002A0AED">
        <w:t>the</w:t>
      </w:r>
      <w:r w:rsidRPr="002A0AED">
        <w:rPr>
          <w:spacing w:val="7"/>
        </w:rPr>
        <w:t xml:space="preserve"> </w:t>
      </w:r>
      <w:r w:rsidRPr="002A0AED">
        <w:rPr>
          <w:spacing w:val="2"/>
        </w:rPr>
        <w:t>L</w:t>
      </w:r>
      <w:r w:rsidRPr="002A0AED">
        <w:t>and</w:t>
      </w:r>
      <w:r w:rsidRPr="002A0AED">
        <w:rPr>
          <w:spacing w:val="7"/>
        </w:rPr>
        <w:t xml:space="preserve"> </w:t>
      </w:r>
      <w:r w:rsidRPr="002A0AED">
        <w:t>Sur</w:t>
      </w:r>
      <w:r w:rsidRPr="002A0AED">
        <w:rPr>
          <w:spacing w:val="2"/>
        </w:rPr>
        <w:t>v</w:t>
      </w:r>
      <w:r w:rsidRPr="002A0AED">
        <w:t>ey</w:t>
      </w:r>
      <w:r w:rsidRPr="002A0AED">
        <w:rPr>
          <w:spacing w:val="7"/>
        </w:rPr>
        <w:t xml:space="preserve"> </w:t>
      </w:r>
      <w:r w:rsidRPr="002A0AED">
        <w:t>Act,</w:t>
      </w:r>
      <w:r w:rsidRPr="002A0AED">
        <w:rPr>
          <w:spacing w:val="6"/>
        </w:rPr>
        <w:t xml:space="preserve"> </w:t>
      </w:r>
      <w:r w:rsidRPr="002A0AED">
        <w:t>1997</w:t>
      </w:r>
      <w:r w:rsidRPr="002A0AED">
        <w:rPr>
          <w:spacing w:val="6"/>
        </w:rPr>
        <w:t xml:space="preserve"> </w:t>
      </w:r>
      <w:r w:rsidRPr="002A0AED">
        <w:t>(</w:t>
      </w:r>
      <w:r w:rsidRPr="002A0AED">
        <w:rPr>
          <w:spacing w:val="2"/>
        </w:rPr>
        <w:t>A</w:t>
      </w:r>
      <w:r w:rsidRPr="002A0AED">
        <w:rPr>
          <w:spacing w:val="1"/>
        </w:rPr>
        <w:t>c</w:t>
      </w:r>
      <w:r w:rsidRPr="002A0AED">
        <w:t>t</w:t>
      </w:r>
      <w:r w:rsidRPr="002A0AED">
        <w:rPr>
          <w:spacing w:val="4"/>
        </w:rPr>
        <w:t xml:space="preserve"> </w:t>
      </w:r>
      <w:r w:rsidRPr="002A0AED">
        <w:rPr>
          <w:spacing w:val="1"/>
        </w:rPr>
        <w:t>N</w:t>
      </w:r>
      <w:r w:rsidRPr="002A0AED">
        <w:rPr>
          <w:spacing w:val="2"/>
        </w:rPr>
        <w:t>o</w:t>
      </w:r>
      <w:r w:rsidRPr="002A0AED">
        <w:t>. 8</w:t>
      </w:r>
      <w:r w:rsidRPr="002A0AED">
        <w:rPr>
          <w:spacing w:val="4"/>
        </w:rPr>
        <w:t xml:space="preserve"> </w:t>
      </w:r>
      <w:r w:rsidRPr="002A0AED">
        <w:rPr>
          <w:spacing w:val="2"/>
        </w:rPr>
        <w:t>o</w:t>
      </w:r>
      <w:r w:rsidRPr="002A0AED">
        <w:t xml:space="preserve">f </w:t>
      </w:r>
      <w:r w:rsidRPr="002A0AED">
        <w:rPr>
          <w:spacing w:val="2"/>
        </w:rPr>
        <w:t>1</w:t>
      </w:r>
      <w:r w:rsidRPr="002A0AED">
        <w:rPr>
          <w:spacing w:val="1"/>
        </w:rPr>
        <w:t>9</w:t>
      </w:r>
      <w:r w:rsidRPr="002A0AED">
        <w:rPr>
          <w:spacing w:val="2"/>
        </w:rPr>
        <w:t>9</w:t>
      </w:r>
      <w:r w:rsidRPr="002A0AED">
        <w:t>7</w:t>
      </w:r>
      <w:r w:rsidR="002E6990" w:rsidRPr="002A0AED">
        <w:rPr>
          <w:spacing w:val="-12"/>
        </w:rPr>
        <w:t>)</w:t>
      </w:r>
      <w:r w:rsidR="002E6990" w:rsidRPr="002A0AED">
        <w:t>;</w:t>
      </w:r>
    </w:p>
    <w:p w14:paraId="16261E14" w14:textId="25D51CE7" w:rsidR="005C6B74" w:rsidRPr="002A0AED" w:rsidRDefault="006F5BBC" w:rsidP="00F62E67">
      <w:pPr>
        <w:pStyle w:val="Contents"/>
      </w:pPr>
      <w:r w:rsidRPr="002A0AED">
        <w:t xml:space="preserve"> </w:t>
      </w:r>
      <w:r w:rsidR="005C6B74" w:rsidRPr="002A0AED">
        <w:t>“traditional community area”</w:t>
      </w:r>
      <w:r w:rsidR="005C6B74" w:rsidRPr="002A0AED">
        <w:tab/>
        <w:t xml:space="preserve">means land </w:t>
      </w:r>
      <w:r w:rsidR="002E6990">
        <w:t xml:space="preserve">of which the owner is an organ of state but which is </w:t>
      </w:r>
      <w:r w:rsidR="005C6B74" w:rsidRPr="002A0AED">
        <w:t>used and occupied by a traditional community recognised as such in terms of section 2 of the KwaZulu-Natal Traditional Leadership and Governance Act, 2005, (Act No 5 of 2005)</w:t>
      </w:r>
      <w:r w:rsidR="002E6990">
        <w:t xml:space="preserve"> substantially in accordance with such community’s customary laws and practices.</w:t>
      </w:r>
    </w:p>
    <w:p w14:paraId="616B6984" w14:textId="69CA8F59" w:rsidR="00F77B3C" w:rsidRPr="002A0AED" w:rsidRDefault="00F77B3C" w:rsidP="00AB6AD8">
      <w:pPr>
        <w:pStyle w:val="Heading3"/>
      </w:pPr>
      <w:bookmarkStart w:id="1" w:name="_Toc411255788"/>
      <w:r w:rsidRPr="002A0AED">
        <w:t xml:space="preserve">Application of this By-Law </w:t>
      </w:r>
      <w:bookmarkEnd w:id="1"/>
    </w:p>
    <w:p w14:paraId="70BBDD91" w14:textId="45FB0141" w:rsidR="00F77B3C" w:rsidRPr="002A0AED" w:rsidRDefault="00F77B3C" w:rsidP="005E5417">
      <w:pPr>
        <w:pStyle w:val="Heading4"/>
      </w:pPr>
      <w:r w:rsidRPr="002A0AED">
        <w:t>Th</w:t>
      </w:r>
      <w:r w:rsidR="00410517">
        <w:t>ese</w:t>
      </w:r>
      <w:r w:rsidRPr="002A0AED">
        <w:t xml:space="preserve"> By-Law</w:t>
      </w:r>
      <w:r w:rsidR="00410517">
        <w:t>s</w:t>
      </w:r>
      <w:r w:rsidRPr="002A0AED">
        <w:t xml:space="preserve"> appl</w:t>
      </w:r>
      <w:r w:rsidR="00410517">
        <w:t>y</w:t>
      </w:r>
      <w:r w:rsidRPr="002A0AED">
        <w:t xml:space="preserve"> to all land within the jurisdiction of the </w:t>
      </w:r>
      <w:r w:rsidR="00FB46AC">
        <w:t>municipality</w:t>
      </w:r>
      <w:r w:rsidRPr="002A0AED">
        <w:t xml:space="preserve">, including land owned by the state, any organ of state or the </w:t>
      </w:r>
      <w:r w:rsidR="00FB46AC">
        <w:t>municipality</w:t>
      </w:r>
      <w:r w:rsidRPr="002A0AED">
        <w:t xml:space="preserve">. </w:t>
      </w:r>
    </w:p>
    <w:p w14:paraId="7230041A" w14:textId="496BF474" w:rsidR="00F77B3C" w:rsidRPr="002A0AED" w:rsidRDefault="00F77B3C" w:rsidP="005E5417">
      <w:pPr>
        <w:pStyle w:val="Heading4"/>
      </w:pPr>
      <w:r w:rsidRPr="002A0AED">
        <w:t>Th</w:t>
      </w:r>
      <w:r w:rsidR="00410517">
        <w:t>ese</w:t>
      </w:r>
      <w:r w:rsidRPr="002A0AED">
        <w:t xml:space="preserve"> By-Law</w:t>
      </w:r>
      <w:r w:rsidR="00410517">
        <w:t>s</w:t>
      </w:r>
      <w:r w:rsidRPr="002A0AED">
        <w:t xml:space="preserve"> bind every owner and their successors-in-title and every user of land, including the state, </w:t>
      </w:r>
      <w:r w:rsidRPr="002A0AED">
        <w:lastRenderedPageBreak/>
        <w:t xml:space="preserve">any organ of state or the </w:t>
      </w:r>
      <w:r w:rsidR="00FB46AC">
        <w:t>municipality</w:t>
      </w:r>
      <w:r w:rsidRPr="002A0AED">
        <w:t xml:space="preserve">. </w:t>
      </w:r>
    </w:p>
    <w:p w14:paraId="2E3AD6DD" w14:textId="3A2ED37B" w:rsidR="00F77B3C" w:rsidRPr="002A0AED" w:rsidRDefault="00115CD3" w:rsidP="00AB6AD8">
      <w:pPr>
        <w:pStyle w:val="Heading3"/>
      </w:pPr>
      <w:r w:rsidRPr="002A0AED">
        <w:t>P</w:t>
      </w:r>
      <w:r w:rsidR="00F77B3C" w:rsidRPr="002A0AED">
        <w:t xml:space="preserve">rinciples, Norms and </w:t>
      </w:r>
      <w:r w:rsidRPr="002A0AED">
        <w:t>S</w:t>
      </w:r>
      <w:r w:rsidR="00F77B3C" w:rsidRPr="002A0AED">
        <w:t xml:space="preserve">tandards and </w:t>
      </w:r>
      <w:bookmarkStart w:id="2" w:name="_Toc411255805"/>
      <w:r w:rsidR="00F77B3C" w:rsidRPr="002A0AED">
        <w:t>Policies</w:t>
      </w:r>
      <w:r w:rsidRPr="002A0AED">
        <w:t xml:space="preserve"> </w:t>
      </w:r>
      <w:bookmarkEnd w:id="2"/>
    </w:p>
    <w:p w14:paraId="3406D853" w14:textId="4EBAB4AD" w:rsidR="00F77B3C" w:rsidRPr="002A0AED" w:rsidRDefault="00415650" w:rsidP="005E5417">
      <w:pPr>
        <w:pStyle w:val="Heading4"/>
      </w:pPr>
      <w:r w:rsidRPr="002A0AED">
        <w:t xml:space="preserve">Any </w:t>
      </w:r>
      <w:r w:rsidR="00F77B3C" w:rsidRPr="002A0AED">
        <w:t xml:space="preserve">development principles </w:t>
      </w:r>
      <w:r w:rsidR="00FC2B5B" w:rsidRPr="002A0AED">
        <w:t>or any nor</w:t>
      </w:r>
      <w:r w:rsidR="00FC2B5B">
        <w:t xml:space="preserve">ms and standards applicable </w:t>
      </w:r>
      <w:r w:rsidRPr="002A0AED">
        <w:t xml:space="preserve">to spatial planning, land development or land </w:t>
      </w:r>
      <w:r w:rsidR="00FC2B5B">
        <w:t xml:space="preserve">use </w:t>
      </w:r>
      <w:r w:rsidRPr="002A0AED">
        <w:t xml:space="preserve">management </w:t>
      </w:r>
      <w:r w:rsidR="006E68F5" w:rsidRPr="002A0AED">
        <w:t xml:space="preserve">prescribed by or made in terms of national or provincial legislation </w:t>
      </w:r>
      <w:r w:rsidR="00F77B3C" w:rsidRPr="002A0AED">
        <w:t>must</w:t>
      </w:r>
      <w:r w:rsidR="00FC2B5B">
        <w:t xml:space="preserve"> </w:t>
      </w:r>
      <w:r w:rsidRPr="002A0AED">
        <w:t xml:space="preserve">be </w:t>
      </w:r>
      <w:r w:rsidR="00F77B3C" w:rsidRPr="002A0AED">
        <w:t>appl</w:t>
      </w:r>
      <w:r w:rsidRPr="002A0AED">
        <w:t>ied</w:t>
      </w:r>
      <w:r w:rsidR="00F77B3C" w:rsidRPr="002A0AED">
        <w:t xml:space="preserve"> to all</w:t>
      </w:r>
      <w:r w:rsidRPr="002A0AED">
        <w:t xml:space="preserve"> spatial planning,</w:t>
      </w:r>
      <w:r w:rsidR="00F77B3C" w:rsidRPr="002A0AED">
        <w:t xml:space="preserve"> land use management and land development</w:t>
      </w:r>
      <w:r w:rsidRPr="002A0AED">
        <w:t xml:space="preserve"> undertaken, applied or decided on in terms of these by-laws.</w:t>
      </w:r>
    </w:p>
    <w:p w14:paraId="05A5AF7D" w14:textId="0355D0EE" w:rsidR="00F77B3C" w:rsidRPr="002A0AED" w:rsidRDefault="00F77B3C" w:rsidP="005E5417">
      <w:pPr>
        <w:pStyle w:val="Heading4"/>
      </w:pPr>
      <w:r w:rsidRPr="002A0AED">
        <w:t>The Municipal</w:t>
      </w:r>
      <w:r w:rsidR="00EA4C19" w:rsidRPr="002A0AED">
        <w:t xml:space="preserve"> Council</w:t>
      </w:r>
      <w:r w:rsidRPr="002A0AED">
        <w:t xml:space="preserve"> may adopt </w:t>
      </w:r>
      <w:r w:rsidR="006E68F5" w:rsidRPr="002A0AED">
        <w:t xml:space="preserve">and </w:t>
      </w:r>
      <w:r w:rsidR="00FC2B5B">
        <w:t xml:space="preserve">must </w:t>
      </w:r>
      <w:r w:rsidR="006E68F5" w:rsidRPr="002A0AED">
        <w:t xml:space="preserve">enforce </w:t>
      </w:r>
      <w:r w:rsidRPr="002A0AED">
        <w:t>a</w:t>
      </w:r>
      <w:r w:rsidR="00EA4C19" w:rsidRPr="002A0AED">
        <w:t>ny</w:t>
      </w:r>
      <w:r w:rsidRPr="002A0AED">
        <w:t xml:space="preserve"> policy</w:t>
      </w:r>
      <w:r w:rsidR="00EA4C19" w:rsidRPr="002A0AED">
        <w:t>,</w:t>
      </w:r>
      <w:r w:rsidRPr="002A0AED">
        <w:t xml:space="preserve"> </w:t>
      </w:r>
      <w:r w:rsidR="00EA4C19" w:rsidRPr="002A0AED">
        <w:t xml:space="preserve">procedure, standard, requirement, guideline or prescription </w:t>
      </w:r>
      <w:r w:rsidR="00C13D93" w:rsidRPr="002A0AED">
        <w:t xml:space="preserve">not inconsistent with these By-Laws </w:t>
      </w:r>
      <w:r w:rsidRPr="002A0AED">
        <w:t xml:space="preserve">to guide </w:t>
      </w:r>
      <w:r w:rsidR="00EA4C19" w:rsidRPr="002A0AED">
        <w:t xml:space="preserve">applications or </w:t>
      </w:r>
      <w:r w:rsidRPr="002A0AED">
        <w:t xml:space="preserve">decision </w:t>
      </w:r>
      <w:r w:rsidR="009C262E" w:rsidRPr="002A0AED">
        <w:t>making in</w:t>
      </w:r>
      <w:r w:rsidRPr="002A0AED">
        <w:t xml:space="preserve"> terms of this By-Law.</w:t>
      </w:r>
    </w:p>
    <w:p w14:paraId="34B96E25" w14:textId="559D1FF3" w:rsidR="0026512C" w:rsidRPr="002A0AED" w:rsidRDefault="0026512C" w:rsidP="005E5417">
      <w:pPr>
        <w:pStyle w:val="Heading4"/>
      </w:pPr>
      <w:r w:rsidRPr="002A0AED">
        <w:t xml:space="preserve">If the </w:t>
      </w:r>
      <w:r w:rsidR="00EA4C19" w:rsidRPr="002A0AED">
        <w:t>Municipal Council</w:t>
      </w:r>
      <w:r w:rsidRPr="002A0AED">
        <w:t xml:space="preserve"> intends to adopt or amend a policy, procedure, standard, requirement,</w:t>
      </w:r>
      <w:r w:rsidR="00EA4C19" w:rsidRPr="002A0AED">
        <w:t xml:space="preserve"> </w:t>
      </w:r>
      <w:r w:rsidRPr="002A0AED">
        <w:t>guideline or prescription, and the adoption or amendment materially and adversely affects the</w:t>
      </w:r>
      <w:r w:rsidR="00EA4C19" w:rsidRPr="002A0AED">
        <w:t xml:space="preserve"> </w:t>
      </w:r>
      <w:r w:rsidRPr="002A0AED">
        <w:t xml:space="preserve">rights of </w:t>
      </w:r>
      <w:r w:rsidR="00FC2B5B">
        <w:t xml:space="preserve">any individual or </w:t>
      </w:r>
      <w:r w:rsidRPr="002A0AED">
        <w:t xml:space="preserve">the public the </w:t>
      </w:r>
      <w:r w:rsidR="00410517">
        <w:t>m</w:t>
      </w:r>
      <w:r w:rsidR="00FB46AC">
        <w:t>unicipality</w:t>
      </w:r>
      <w:r w:rsidRPr="002A0AED">
        <w:t xml:space="preserve"> must follow a participation process and procedure which meets</w:t>
      </w:r>
      <w:r w:rsidR="00EA4C19" w:rsidRPr="002A0AED">
        <w:t xml:space="preserve"> </w:t>
      </w:r>
      <w:r w:rsidRPr="002A0AED">
        <w:t>the requirements of the Municipal</w:t>
      </w:r>
      <w:r w:rsidR="006F5BBC">
        <w:t xml:space="preserve"> Systems Act</w:t>
      </w:r>
      <w:r w:rsidRPr="002A0AED">
        <w:t>.</w:t>
      </w:r>
    </w:p>
    <w:p w14:paraId="388322E9" w14:textId="77777777" w:rsidR="00F77B3C" w:rsidRPr="002A0AED" w:rsidRDefault="00F77B3C" w:rsidP="002A0AED">
      <w:pPr>
        <w:pStyle w:val="Heading1"/>
        <w:spacing w:line="276" w:lineRule="auto"/>
        <w:rPr>
          <w:rFonts w:ascii="Arial" w:hAnsi="Arial" w:cs="Arial"/>
          <w:szCs w:val="18"/>
        </w:rPr>
      </w:pPr>
      <w:r w:rsidRPr="002A0AED">
        <w:rPr>
          <w:rFonts w:ascii="Arial" w:hAnsi="Arial" w:cs="Arial"/>
          <w:szCs w:val="18"/>
        </w:rPr>
        <w:t>INSTITUTIONAL</w:t>
      </w:r>
    </w:p>
    <w:p w14:paraId="0F8A5220" w14:textId="77777777" w:rsidR="004101CC" w:rsidRPr="002A0AED" w:rsidRDefault="00F77B3C" w:rsidP="00FA5F5E">
      <w:pPr>
        <w:pStyle w:val="Heading2"/>
      </w:pPr>
      <w:r w:rsidRPr="002A0AED">
        <w:t xml:space="preserve">– </w:t>
      </w:r>
      <w:r w:rsidR="004101CC" w:rsidRPr="002A0AED">
        <w:t>Assessment</w:t>
      </w:r>
    </w:p>
    <w:p w14:paraId="07D563EE" w14:textId="6F7FD68C" w:rsidR="004101CC" w:rsidRPr="002A0AED" w:rsidRDefault="004101CC" w:rsidP="00AB6AD8">
      <w:pPr>
        <w:pStyle w:val="Heading3"/>
      </w:pPr>
      <w:r w:rsidRPr="002A0AED">
        <w:t xml:space="preserve">Municipal assessment </w:t>
      </w:r>
    </w:p>
    <w:p w14:paraId="096F2182" w14:textId="71FCE498" w:rsidR="0048007A" w:rsidRPr="0048007A" w:rsidRDefault="0048007A" w:rsidP="0048007A">
      <w:pPr>
        <w:pStyle w:val="Heading4"/>
      </w:pPr>
      <w:r w:rsidRPr="0048007A">
        <w:t>The decision of a municipality to -</w:t>
      </w:r>
    </w:p>
    <w:p w14:paraId="070C15C3" w14:textId="56374952" w:rsidR="0048007A" w:rsidRDefault="0048007A" w:rsidP="0032527B">
      <w:pPr>
        <w:pStyle w:val="Heading5"/>
      </w:pPr>
      <w:r w:rsidRPr="0048007A">
        <w:t>establish a Municipal Planning Tribunal for its municipal area</w:t>
      </w:r>
      <w:r w:rsidR="00926026">
        <w:t>; or</w:t>
      </w:r>
    </w:p>
    <w:p w14:paraId="4EA6916F" w14:textId="4E3E2C3B" w:rsidR="0048007A" w:rsidRPr="0048007A" w:rsidRDefault="007E6991" w:rsidP="0032527B">
      <w:pPr>
        <w:pStyle w:val="Heading5"/>
      </w:pPr>
      <w:r>
        <w:t xml:space="preserve">participate in the </w:t>
      </w:r>
      <w:r w:rsidR="0048007A" w:rsidRPr="0048007A">
        <w:t>establish</w:t>
      </w:r>
      <w:r>
        <w:t xml:space="preserve">ment of </w:t>
      </w:r>
      <w:r w:rsidR="0048007A" w:rsidRPr="0048007A">
        <w:t xml:space="preserve">a </w:t>
      </w:r>
      <w:r w:rsidR="00926026">
        <w:t>J</w:t>
      </w:r>
      <w:r w:rsidR="0048007A" w:rsidRPr="0048007A">
        <w:t>oint Municipal Planning Tribunal as contemplated in section</w:t>
      </w:r>
      <w:r w:rsidR="0048007A">
        <w:t xml:space="preserve"> 9</w:t>
      </w:r>
      <w:r w:rsidR="00926026">
        <w:t>(1)</w:t>
      </w:r>
      <w:r w:rsidR="0048007A" w:rsidRPr="0048007A">
        <w:t>; or</w:t>
      </w:r>
    </w:p>
    <w:p w14:paraId="4BB0B4FA" w14:textId="147D77D3" w:rsidR="0048007A" w:rsidRPr="0048007A" w:rsidRDefault="0048007A" w:rsidP="0048007A">
      <w:pPr>
        <w:pStyle w:val="Normal2"/>
      </w:pPr>
      <w:r w:rsidRPr="0048007A">
        <w:t>may be preceded by an assessment of the factors referred to in sub</w:t>
      </w:r>
      <w:r>
        <w:t>-section</w:t>
      </w:r>
      <w:r w:rsidRPr="0048007A">
        <w:t xml:space="preserve"> (2).</w:t>
      </w:r>
    </w:p>
    <w:p w14:paraId="253BCE8E" w14:textId="76BF5F7E" w:rsidR="0048007A" w:rsidRPr="0048007A" w:rsidRDefault="0048007A" w:rsidP="009A2862">
      <w:pPr>
        <w:pStyle w:val="Heading4"/>
      </w:pPr>
      <w:r w:rsidRPr="0048007A">
        <w:t>The assessment referred to in sub</w:t>
      </w:r>
      <w:r>
        <w:t>-section</w:t>
      </w:r>
      <w:r w:rsidRPr="0048007A">
        <w:t xml:space="preserve"> (1) includes, amongst others, the</w:t>
      </w:r>
      <w:r>
        <w:t xml:space="preserve"> </w:t>
      </w:r>
      <w:r w:rsidRPr="0048007A">
        <w:t xml:space="preserve">following factors as it relates to Chapter </w:t>
      </w:r>
      <w:r>
        <w:t>4 of these By-Laws</w:t>
      </w:r>
      <w:r w:rsidRPr="0048007A">
        <w:t xml:space="preserve"> -</w:t>
      </w:r>
    </w:p>
    <w:p w14:paraId="1C430478" w14:textId="13616CE2" w:rsidR="0048007A" w:rsidRPr="0048007A" w:rsidRDefault="0048007A" w:rsidP="0032527B">
      <w:pPr>
        <w:pStyle w:val="Heading5"/>
      </w:pPr>
      <w:r>
        <w:t>t</w:t>
      </w:r>
      <w:r w:rsidRPr="0048007A">
        <w:t xml:space="preserve">he impact of </w:t>
      </w:r>
      <w:r>
        <w:t>these By-Laws</w:t>
      </w:r>
      <w:r w:rsidRPr="0048007A">
        <w:t xml:space="preserve"> on the municipality's financial, administrative and</w:t>
      </w:r>
      <w:r>
        <w:t xml:space="preserve"> </w:t>
      </w:r>
      <w:r w:rsidRPr="0048007A">
        <w:t>professional capacity;</w:t>
      </w:r>
    </w:p>
    <w:p w14:paraId="2E6FFC49" w14:textId="1F377CA2" w:rsidR="0048007A" w:rsidRPr="0048007A" w:rsidRDefault="0048007A" w:rsidP="0032527B">
      <w:pPr>
        <w:pStyle w:val="Heading5"/>
      </w:pPr>
      <w:r>
        <w:t>t</w:t>
      </w:r>
      <w:r w:rsidRPr="0048007A">
        <w:t xml:space="preserve">he ability of the municipality to effectively implement the provisions of Chapter </w:t>
      </w:r>
      <w:r>
        <w:t xml:space="preserve">4 </w:t>
      </w:r>
      <w:r w:rsidRPr="0048007A">
        <w:t xml:space="preserve">of </w:t>
      </w:r>
      <w:r>
        <w:t>these By-Laws</w:t>
      </w:r>
      <w:r w:rsidRPr="0048007A">
        <w:t>;</w:t>
      </w:r>
    </w:p>
    <w:p w14:paraId="21749BF1" w14:textId="568DFCC2" w:rsidR="0048007A" w:rsidRPr="0048007A" w:rsidRDefault="0048007A" w:rsidP="0032527B">
      <w:pPr>
        <w:pStyle w:val="Heading5"/>
      </w:pPr>
      <w:r w:rsidRPr="0048007A">
        <w:t>the average number of applications dealt with by the municipality annually in terms</w:t>
      </w:r>
      <w:r>
        <w:t xml:space="preserve"> </w:t>
      </w:r>
      <w:r w:rsidRPr="0048007A">
        <w:t>of existing planning legislation; and</w:t>
      </w:r>
    </w:p>
    <w:p w14:paraId="118F2D84" w14:textId="5F164283" w:rsidR="0048007A" w:rsidRPr="0048007A" w:rsidRDefault="0048007A" w:rsidP="0032527B">
      <w:pPr>
        <w:pStyle w:val="Heading5"/>
      </w:pPr>
      <w:r w:rsidRPr="0048007A">
        <w:t>the development pressures in the municipal area.</w:t>
      </w:r>
    </w:p>
    <w:p w14:paraId="0A6BB83D" w14:textId="38AFFE7E" w:rsidR="0048007A" w:rsidRPr="0048007A" w:rsidRDefault="0048007A" w:rsidP="009A2862">
      <w:pPr>
        <w:pStyle w:val="Heading4"/>
      </w:pPr>
      <w:r w:rsidRPr="0048007A">
        <w:t xml:space="preserve">If the municipality does not have capacity to implement the provisions of Chapter </w:t>
      </w:r>
      <w:r>
        <w:t>4</w:t>
      </w:r>
      <w:r w:rsidRPr="0048007A">
        <w:t xml:space="preserve"> of</w:t>
      </w:r>
      <w:r>
        <w:t xml:space="preserve"> these By-Laws</w:t>
      </w:r>
      <w:r w:rsidRPr="0048007A">
        <w:t xml:space="preserve"> it is an indication that a joint Municipal Planning Tribunal contemplated in section</w:t>
      </w:r>
      <w:r>
        <w:t xml:space="preserve"> 9 </w:t>
      </w:r>
      <w:r w:rsidR="007E6991">
        <w:t>sh</w:t>
      </w:r>
      <w:r w:rsidRPr="0048007A">
        <w:t>ould be considered by the municipality.</w:t>
      </w:r>
    </w:p>
    <w:p w14:paraId="1C6E1194" w14:textId="7146150B" w:rsidR="00F77B3C" w:rsidRPr="002A0AED" w:rsidRDefault="00F77B3C" w:rsidP="00AB6AD8">
      <w:pPr>
        <w:pStyle w:val="Heading3"/>
      </w:pPr>
      <w:r w:rsidRPr="002A0AED">
        <w:t xml:space="preserve">The </w:t>
      </w:r>
      <w:r w:rsidR="00410517">
        <w:t>Municipal Planning Approval Authority</w:t>
      </w:r>
    </w:p>
    <w:p w14:paraId="45A52565" w14:textId="449CA2D1" w:rsidR="00F77B3C" w:rsidRPr="002A0AED" w:rsidRDefault="00F77B3C" w:rsidP="005E5417">
      <w:pPr>
        <w:pStyle w:val="Heading4"/>
      </w:pPr>
      <w:r w:rsidRPr="002A0AED">
        <w:t xml:space="preserve">The Municipal Planning </w:t>
      </w:r>
      <w:r w:rsidR="00D775F8">
        <w:t xml:space="preserve">Approval </w:t>
      </w:r>
      <w:r w:rsidRPr="002A0AED">
        <w:t>Authority comprises:</w:t>
      </w:r>
    </w:p>
    <w:p w14:paraId="6B986A3B" w14:textId="4B69FFA2" w:rsidR="00F77B3C" w:rsidRPr="002A0AED" w:rsidRDefault="00F77B3C" w:rsidP="0032527B">
      <w:pPr>
        <w:pStyle w:val="Heading5"/>
      </w:pPr>
      <w:r w:rsidRPr="002A0AED">
        <w:t xml:space="preserve">The </w:t>
      </w:r>
      <w:r w:rsidR="00AC0632" w:rsidRPr="002A0AED">
        <w:t>Municipal Council</w:t>
      </w:r>
      <w:r w:rsidRPr="002A0AED">
        <w:t>;</w:t>
      </w:r>
    </w:p>
    <w:p w14:paraId="513051C5" w14:textId="77777777" w:rsidR="00F77B3C" w:rsidRPr="002A0AED" w:rsidRDefault="00F77B3C" w:rsidP="0032527B">
      <w:pPr>
        <w:pStyle w:val="Heading5"/>
      </w:pPr>
      <w:r w:rsidRPr="002A0AED">
        <w:t>The Municipal Planning Officer;</w:t>
      </w:r>
    </w:p>
    <w:p w14:paraId="45BDC19E" w14:textId="77777777" w:rsidR="00F77B3C" w:rsidRPr="002A0AED" w:rsidRDefault="00F77B3C" w:rsidP="0032527B">
      <w:pPr>
        <w:pStyle w:val="Heading5"/>
      </w:pPr>
      <w:r w:rsidRPr="002A0AED">
        <w:t>The Municipal Planning Tribunal.</w:t>
      </w:r>
    </w:p>
    <w:p w14:paraId="1BB99614" w14:textId="1EA2C77E" w:rsidR="00F77B3C" w:rsidRDefault="00F77B3C" w:rsidP="005E5417">
      <w:pPr>
        <w:pStyle w:val="Heading4"/>
      </w:pPr>
      <w:r w:rsidRPr="002A0AED">
        <w:t xml:space="preserve">The </w:t>
      </w:r>
      <w:r w:rsidR="00AC0632" w:rsidRPr="002A0AED">
        <w:t>Municipal Council</w:t>
      </w:r>
      <w:r w:rsidRPr="002A0AED">
        <w:t xml:space="preserve"> must adopt a system of delegation of powers and functions to the Municipal Planning Officer and to the Municipal Planning Tribunal in terms of section 59 of the </w:t>
      </w:r>
      <w:r w:rsidR="006F5BBC">
        <w:t>Municipal Systems Act</w:t>
      </w:r>
      <w:r w:rsidRPr="002A0AED">
        <w:t xml:space="preserve"> to enable each to exercise the duties and obligation imposed on them in terms of these By-Laws and any other law. </w:t>
      </w:r>
    </w:p>
    <w:p w14:paraId="360B2F0D" w14:textId="4DE9E460" w:rsidR="00F77B3C" w:rsidRPr="002A0AED" w:rsidRDefault="00F77B3C" w:rsidP="00FA5F5E">
      <w:pPr>
        <w:pStyle w:val="Heading2"/>
      </w:pPr>
      <w:r w:rsidRPr="002A0AED">
        <w:t>– Planning Officer</w:t>
      </w:r>
    </w:p>
    <w:p w14:paraId="6618DEE3" w14:textId="77777777" w:rsidR="00F77B3C" w:rsidRPr="002A0AED" w:rsidRDefault="00F77B3C" w:rsidP="00AB6AD8">
      <w:pPr>
        <w:pStyle w:val="Heading3"/>
      </w:pPr>
      <w:r w:rsidRPr="002A0AED">
        <w:t>Appointment of Municipal Planning Officer</w:t>
      </w:r>
    </w:p>
    <w:p w14:paraId="632B8A25" w14:textId="77777777" w:rsidR="00F77B3C" w:rsidRPr="002A0AED" w:rsidRDefault="00F77B3C" w:rsidP="005E5417">
      <w:pPr>
        <w:pStyle w:val="Heading4"/>
      </w:pPr>
      <w:r w:rsidRPr="002A0AED">
        <w:lastRenderedPageBreak/>
        <w:t>The Municipal Manager must in writing –</w:t>
      </w:r>
    </w:p>
    <w:p w14:paraId="185FABEC" w14:textId="77777777" w:rsidR="00F77B3C" w:rsidRPr="002A0AED" w:rsidRDefault="00F77B3C" w:rsidP="0032527B">
      <w:pPr>
        <w:pStyle w:val="Heading5"/>
      </w:pPr>
      <w:r w:rsidRPr="002A0AED">
        <w:t>appoint a Municipal Planning Officer; or</w:t>
      </w:r>
    </w:p>
    <w:p w14:paraId="29534797" w14:textId="05B1F7F7" w:rsidR="00F77B3C" w:rsidRPr="002A0AED" w:rsidRDefault="00F77B3C" w:rsidP="0032527B">
      <w:pPr>
        <w:pStyle w:val="Heading5"/>
      </w:pPr>
      <w:r w:rsidRPr="002A0AED">
        <w:t xml:space="preserve">determine that the incumbent of a particular post on the </w:t>
      </w:r>
      <w:r w:rsidR="00FB46AC">
        <w:t>municipality</w:t>
      </w:r>
      <w:r w:rsidRPr="002A0AED">
        <w:t>'s post establishment shall be a Municipal Planning Officer.</w:t>
      </w:r>
    </w:p>
    <w:p w14:paraId="7AEE30F0" w14:textId="77777777" w:rsidR="00F77B3C" w:rsidRPr="002A0AED" w:rsidRDefault="00F77B3C" w:rsidP="005E5417">
      <w:pPr>
        <w:pStyle w:val="Heading4"/>
      </w:pPr>
      <w:r w:rsidRPr="002A0AED">
        <w:t>A Municipal Planning Officer –</w:t>
      </w:r>
    </w:p>
    <w:p w14:paraId="1ED85329" w14:textId="2377B71D" w:rsidR="00F77B3C" w:rsidRPr="002A0AED" w:rsidRDefault="00F77B3C" w:rsidP="0032527B">
      <w:pPr>
        <w:pStyle w:val="Heading5"/>
      </w:pPr>
      <w:r w:rsidRPr="002A0AED">
        <w:t>must be a municipal official</w:t>
      </w:r>
      <w:r w:rsidR="00C411B2" w:rsidRPr="002A0AED">
        <w:t xml:space="preserve"> or a municipal official employed </w:t>
      </w:r>
      <w:r w:rsidR="000006C5">
        <w:t xml:space="preserve">in a full time capacity </w:t>
      </w:r>
      <w:r w:rsidR="00C411B2" w:rsidRPr="002A0AED">
        <w:t xml:space="preserve">by another </w:t>
      </w:r>
      <w:r w:rsidR="00FB46AC">
        <w:t>municipality</w:t>
      </w:r>
      <w:r w:rsidR="00C411B2" w:rsidRPr="002A0AED">
        <w:t xml:space="preserve"> under a shared services agreement</w:t>
      </w:r>
      <w:r w:rsidRPr="002A0AED">
        <w:t>; and</w:t>
      </w:r>
    </w:p>
    <w:p w14:paraId="6BFB1BFE" w14:textId="77777777" w:rsidR="00F77B3C" w:rsidRPr="002A0AED" w:rsidRDefault="00F77B3C" w:rsidP="0032527B">
      <w:pPr>
        <w:pStyle w:val="Heading5"/>
      </w:pPr>
      <w:r w:rsidRPr="002A0AED">
        <w:t>must be a registered planner.</w:t>
      </w:r>
    </w:p>
    <w:p w14:paraId="1B6DBFC9" w14:textId="274E1BDD" w:rsidR="00F77B3C" w:rsidRPr="002A0AED" w:rsidRDefault="00F77B3C" w:rsidP="005E5417">
      <w:pPr>
        <w:pStyle w:val="Heading4"/>
      </w:pPr>
      <w:r w:rsidRPr="002A0AED">
        <w:t xml:space="preserve">The </w:t>
      </w:r>
      <w:r w:rsidR="00FB46AC">
        <w:t>municipality</w:t>
      </w:r>
      <w:r w:rsidRPr="002A0AED">
        <w:t xml:space="preserve"> may have as many municipal planning officers as it requires</w:t>
      </w:r>
      <w:r w:rsidR="00A14717">
        <w:t>.</w:t>
      </w:r>
      <w:r w:rsidRPr="002A0AED">
        <w:t xml:space="preserve"> </w:t>
      </w:r>
    </w:p>
    <w:p w14:paraId="5C6333B2" w14:textId="5D31BEF5" w:rsidR="00F77B3C" w:rsidRPr="002A0AED" w:rsidRDefault="00F77B3C" w:rsidP="00AB6AD8">
      <w:pPr>
        <w:pStyle w:val="Heading3"/>
      </w:pPr>
      <w:r w:rsidRPr="002A0AED">
        <w:t>Function of Municipal Planning Officer</w:t>
      </w:r>
    </w:p>
    <w:p w14:paraId="64C31DE9" w14:textId="77777777" w:rsidR="00F77B3C" w:rsidRPr="002A0AED" w:rsidRDefault="00F77B3C" w:rsidP="005E5417">
      <w:pPr>
        <w:pStyle w:val="Heading4"/>
        <w:rPr>
          <w:rFonts w:eastAsiaTheme="majorEastAsia"/>
        </w:rPr>
      </w:pPr>
      <w:r w:rsidRPr="002A0AED">
        <w:rPr>
          <w:rFonts w:eastAsiaTheme="majorEastAsia"/>
        </w:rPr>
        <w:t>The Municipal Planning Officer must:</w:t>
      </w:r>
    </w:p>
    <w:p w14:paraId="2C5F6337" w14:textId="1127F6CD" w:rsidR="00F77B3C" w:rsidRPr="002A0AED" w:rsidRDefault="00F77B3C" w:rsidP="0032527B">
      <w:pPr>
        <w:pStyle w:val="Heading5"/>
      </w:pPr>
      <w:r w:rsidRPr="002A0AED">
        <w:t xml:space="preserve">assist the Municipal Manager in the efficient and effective implementation and administration of these By-Laws and </w:t>
      </w:r>
      <w:r w:rsidR="0059638F" w:rsidRPr="002A0AED">
        <w:t xml:space="preserve">the </w:t>
      </w:r>
      <w:r w:rsidRPr="002A0AED">
        <w:t xml:space="preserve">management of applications for municipal approvals generally; and </w:t>
      </w:r>
    </w:p>
    <w:p w14:paraId="626DFA36" w14:textId="4CBF7961" w:rsidR="00F77B3C" w:rsidRDefault="00F77B3C" w:rsidP="0032527B">
      <w:pPr>
        <w:pStyle w:val="Heading5"/>
        <w:rPr>
          <w:rStyle w:val="Heading2Char"/>
        </w:rPr>
      </w:pPr>
      <w:r w:rsidRPr="002A0AED">
        <w:t>decide applications</w:t>
      </w:r>
      <w:r w:rsidRPr="002A0AED">
        <w:rPr>
          <w:rStyle w:val="Heading2Char"/>
          <w:lang w:val="en-ZA"/>
        </w:rPr>
        <w:t xml:space="preserve"> for municipal planning approval </w:t>
      </w:r>
      <w:r w:rsidR="00571181" w:rsidRPr="002A0AED">
        <w:rPr>
          <w:rStyle w:val="Heading2Char"/>
          <w:lang w:val="en-ZA"/>
        </w:rPr>
        <w:t xml:space="preserve">in terms of </w:t>
      </w:r>
      <w:r w:rsidR="00C70565" w:rsidRPr="002A0AED">
        <w:rPr>
          <w:rStyle w:val="Heading2Char"/>
          <w:lang w:val="en-ZA"/>
        </w:rPr>
        <w:t xml:space="preserve"> section</w:t>
      </w:r>
      <w:r w:rsidR="00C70565" w:rsidRPr="002A0AED">
        <w:rPr>
          <w:rStyle w:val="Heading2Char"/>
        </w:rPr>
        <w:t xml:space="preserve"> </w:t>
      </w:r>
      <w:r w:rsidR="00410517">
        <w:rPr>
          <w:rStyle w:val="Heading2Char"/>
        </w:rPr>
        <w:t>43</w:t>
      </w:r>
      <w:r w:rsidR="00480FA4" w:rsidRPr="002A0AED">
        <w:rPr>
          <w:rStyle w:val="Heading2Char"/>
        </w:rPr>
        <w:t>(1)(a)</w:t>
      </w:r>
      <w:r w:rsidR="00C70565" w:rsidRPr="002A0AED">
        <w:rPr>
          <w:rStyle w:val="Heading2Char"/>
        </w:rPr>
        <w:t>.</w:t>
      </w:r>
    </w:p>
    <w:p w14:paraId="04A02A23" w14:textId="2D7C7B36" w:rsidR="000D2630" w:rsidRDefault="004C1CB6" w:rsidP="005E5417">
      <w:pPr>
        <w:pStyle w:val="Heading4"/>
      </w:pPr>
      <w:r>
        <w:t>The Municipal Planning Officer must</w:t>
      </w:r>
      <w:r w:rsidR="000D2630">
        <w:t>:</w:t>
      </w:r>
    </w:p>
    <w:p w14:paraId="2AAFD784" w14:textId="1B8F949F" w:rsidR="00111404" w:rsidRDefault="004C1CB6" w:rsidP="0032527B">
      <w:pPr>
        <w:pStyle w:val="Heading5"/>
      </w:pPr>
      <w:r>
        <w:t xml:space="preserve">exercise his or her </w:t>
      </w:r>
      <w:r w:rsidRPr="004C1CB6">
        <w:t xml:space="preserve">its powers </w:t>
      </w:r>
      <w:r>
        <w:t xml:space="preserve">in terms of section 43(1)(a) </w:t>
      </w:r>
      <w:r w:rsidRPr="004C1CB6">
        <w:t>in an independent manner, free from governmental or any other outside interference or influence, and in accordance with the highest standards of integrity, impartiality, objectivity and professional ethics</w:t>
      </w:r>
      <w:r w:rsidR="000D2630">
        <w:t>; and</w:t>
      </w:r>
    </w:p>
    <w:p w14:paraId="23B4EBF3" w14:textId="22C5E55D" w:rsidR="000D2630" w:rsidRDefault="000D2630" w:rsidP="0032527B">
      <w:pPr>
        <w:pStyle w:val="Heading5"/>
      </w:pPr>
      <w:r>
        <w:t>on assuming appointment in that capacity and on or about every sixth monthly anniversary of such appointment, submit to the Municipal Manager a written declaration of interest:</w:t>
      </w:r>
    </w:p>
    <w:p w14:paraId="3575E438" w14:textId="2753CB66" w:rsidR="000D2630" w:rsidRPr="002A0AED" w:rsidRDefault="000D2630" w:rsidP="000D2630">
      <w:pPr>
        <w:pStyle w:val="Heading6"/>
      </w:pPr>
      <w:r w:rsidRPr="002A0AED">
        <w:t>declaring his or her financial or other interests in the planning sector or related sectors which may be in conflict with an appointment as a member;</w:t>
      </w:r>
    </w:p>
    <w:p w14:paraId="06C104ED" w14:textId="77777777" w:rsidR="000D2630" w:rsidRPr="002A0AED" w:rsidRDefault="000D2630" w:rsidP="000D2630">
      <w:pPr>
        <w:pStyle w:val="Heading6"/>
      </w:pPr>
      <w:r w:rsidRPr="002A0AED">
        <w:t>declaring financial or other interests in the planning of family members and close associates; and</w:t>
      </w:r>
    </w:p>
    <w:p w14:paraId="35E69DA3" w14:textId="77777777" w:rsidR="000D2630" w:rsidRPr="002A0AED" w:rsidRDefault="000D2630" w:rsidP="000D2630">
      <w:pPr>
        <w:pStyle w:val="Heading6"/>
      </w:pPr>
      <w:r w:rsidRPr="002A0AED">
        <w:t xml:space="preserve">declaring any conviction for a Schedule 1 offence in terms of the Criminal Procedure Act, 1977 (Act No. 51 of 1977). </w:t>
      </w:r>
    </w:p>
    <w:p w14:paraId="3024E387" w14:textId="395EFABF" w:rsidR="00F77B3C" w:rsidRPr="002A0AED" w:rsidRDefault="00F77B3C" w:rsidP="00FA5F5E">
      <w:pPr>
        <w:pStyle w:val="Heading2"/>
      </w:pPr>
      <w:r w:rsidRPr="002A0AED">
        <w:t>– Municipal Planning Tribunal</w:t>
      </w:r>
    </w:p>
    <w:p w14:paraId="123979D4" w14:textId="77777777" w:rsidR="00F77B3C" w:rsidRPr="002A0AED" w:rsidRDefault="00F77B3C" w:rsidP="00AB6AD8">
      <w:pPr>
        <w:pStyle w:val="Heading3"/>
      </w:pPr>
      <w:r w:rsidRPr="002A0AED">
        <w:t>Establishment of Municipal Planning Tribunal</w:t>
      </w:r>
    </w:p>
    <w:p w14:paraId="42036DF1" w14:textId="262FE6A6" w:rsidR="00F77B3C" w:rsidRPr="002A0AED" w:rsidRDefault="00F77B3C" w:rsidP="005E5417">
      <w:pPr>
        <w:pStyle w:val="Heading4"/>
      </w:pPr>
      <w:r w:rsidRPr="002A0AED">
        <w:t xml:space="preserve">The </w:t>
      </w:r>
      <w:r w:rsidR="00AC0632" w:rsidRPr="002A0AED">
        <w:t>Municipal Council</w:t>
      </w:r>
      <w:r w:rsidRPr="002A0AED">
        <w:t xml:space="preserve"> must establish a Municipal Planning Tribunal </w:t>
      </w:r>
      <w:r w:rsidR="00C70565" w:rsidRPr="002A0AED">
        <w:t>to consider and decide on</w:t>
      </w:r>
      <w:r w:rsidRPr="002A0AED">
        <w:t xml:space="preserve"> applications for municipal planning approvals required to be adjudicated by </w:t>
      </w:r>
      <w:r w:rsidR="00C70565" w:rsidRPr="002A0AED">
        <w:t>the</w:t>
      </w:r>
      <w:r w:rsidRPr="002A0AED">
        <w:t xml:space="preserve"> Municipal Planning Tribunal in terms of these By-Laws or any other law and it must authorise such Municipal Planning Tribunal to decide applications for municipal planning approval submitted to it in terms of these By-Laws.</w:t>
      </w:r>
    </w:p>
    <w:p w14:paraId="6F040625" w14:textId="600532D7" w:rsidR="00F77B3C" w:rsidRPr="002A0AED" w:rsidRDefault="00F77B3C" w:rsidP="00AB6AD8">
      <w:pPr>
        <w:pStyle w:val="Heading3"/>
      </w:pPr>
      <w:r w:rsidRPr="002A0AED">
        <w:t>Joint Municipal Planning Tribunal</w:t>
      </w:r>
    </w:p>
    <w:p w14:paraId="114DADA3" w14:textId="5309EC3C" w:rsidR="00187086" w:rsidRDefault="00187086" w:rsidP="005E5417">
      <w:pPr>
        <w:pStyle w:val="Heading4"/>
      </w:pPr>
      <w:r>
        <w:t xml:space="preserve">The Municipality may </w:t>
      </w:r>
      <w:r w:rsidR="00DE5518">
        <w:t xml:space="preserve">participate in the </w:t>
      </w:r>
      <w:r>
        <w:t>establish</w:t>
      </w:r>
      <w:r w:rsidR="00DE5518">
        <w:t xml:space="preserve">ment and operations of </w:t>
      </w:r>
      <w:r>
        <w:t xml:space="preserve">a Joint Municipal Planning Tribunal </w:t>
      </w:r>
      <w:r w:rsidR="00926026">
        <w:t xml:space="preserve">or a District Municipal Planning Tribunal </w:t>
      </w:r>
      <w:r>
        <w:t xml:space="preserve">to exercise the powers and perform </w:t>
      </w:r>
      <w:r w:rsidR="00926026">
        <w:t xml:space="preserve">the functions of the Municipal Planning Tribunal </w:t>
      </w:r>
      <w:r w:rsidR="00F01D08">
        <w:t>described</w:t>
      </w:r>
      <w:r w:rsidR="00926026">
        <w:t xml:space="preserve"> in section 10.</w:t>
      </w:r>
    </w:p>
    <w:p w14:paraId="3C73E731" w14:textId="62D26C8C" w:rsidR="00DE5518" w:rsidRDefault="00F77B3C" w:rsidP="005E5417">
      <w:pPr>
        <w:pStyle w:val="Heading4"/>
      </w:pPr>
      <w:r w:rsidRPr="002A0AED">
        <w:t xml:space="preserve">If it is decided to </w:t>
      </w:r>
      <w:r w:rsidR="00DE5518">
        <w:t>participate in the establishment and operations of</w:t>
      </w:r>
      <w:r w:rsidRPr="002A0AED">
        <w:t xml:space="preserve"> a </w:t>
      </w:r>
      <w:r w:rsidR="00926026">
        <w:t>J</w:t>
      </w:r>
      <w:r w:rsidRPr="002A0AED">
        <w:t xml:space="preserve">oint Municipal Planning Tribunal </w:t>
      </w:r>
      <w:r w:rsidR="00926026">
        <w:t>or a District Municipal Planning Tribunal</w:t>
      </w:r>
      <w:r w:rsidR="00926026" w:rsidRPr="002A0AED">
        <w:t xml:space="preserve"> </w:t>
      </w:r>
      <w:r w:rsidRPr="002A0AED">
        <w:t xml:space="preserve">the </w:t>
      </w:r>
      <w:r w:rsidR="00706E7A" w:rsidRPr="002A0AED">
        <w:t>Municipal Council must</w:t>
      </w:r>
      <w:r w:rsidR="00DE5518">
        <w:t>:</w:t>
      </w:r>
    </w:p>
    <w:p w14:paraId="62B75A31" w14:textId="77777777" w:rsidR="00DE5518" w:rsidRDefault="00F77B3C" w:rsidP="0032527B">
      <w:pPr>
        <w:pStyle w:val="Heading5"/>
      </w:pPr>
      <w:r w:rsidRPr="002A0AED">
        <w:t xml:space="preserve">enter into a written agreement </w:t>
      </w:r>
      <w:r w:rsidR="00706E7A" w:rsidRPr="002A0AED">
        <w:t xml:space="preserve">with the other participating municipalities </w:t>
      </w:r>
      <w:r w:rsidRPr="002A0AED">
        <w:t>in accordance with Chapter 3 of the Intergovernmental Relations Framework Act, 2005 (Act No 13 of 2005)</w:t>
      </w:r>
      <w:r w:rsidR="00706E7A" w:rsidRPr="002A0AED">
        <w:t xml:space="preserve"> for that purpose</w:t>
      </w:r>
      <w:r w:rsidR="00DE5518">
        <w:t>;</w:t>
      </w:r>
    </w:p>
    <w:p w14:paraId="7B1C8337" w14:textId="0FE2C66D" w:rsidR="00DE5518" w:rsidRPr="002A0AED" w:rsidRDefault="00DE5518" w:rsidP="0032527B">
      <w:pPr>
        <w:pStyle w:val="Heading5"/>
      </w:pPr>
      <w:r w:rsidRPr="002A0AED">
        <w:t xml:space="preserve">authorise such </w:t>
      </w:r>
      <w:r>
        <w:t>J</w:t>
      </w:r>
      <w:r w:rsidRPr="002A0AED">
        <w:t xml:space="preserve">oint Municipal Planning Tribunal to decide applications for municipal planning approval in terms of these By-Laws as provided for in any agreement establishing such </w:t>
      </w:r>
      <w:r>
        <w:t>J</w:t>
      </w:r>
      <w:r w:rsidRPr="002A0AED">
        <w:t>oint Municipal Planning Tribunal.</w:t>
      </w:r>
    </w:p>
    <w:p w14:paraId="4CB370EE" w14:textId="08745135" w:rsidR="00F77B3C" w:rsidRDefault="00F77B3C" w:rsidP="005E5417">
      <w:pPr>
        <w:pStyle w:val="Heading4"/>
      </w:pPr>
      <w:r w:rsidRPr="002A0AED">
        <w:t xml:space="preserve">An agreement to establish a joint Municipal Planning Tribunal </w:t>
      </w:r>
      <w:r w:rsidR="00926026">
        <w:t>or a District Municipal Planning Tribunal</w:t>
      </w:r>
      <w:r w:rsidR="00926026" w:rsidRPr="002A0AED">
        <w:t xml:space="preserve"> </w:t>
      </w:r>
      <w:r w:rsidRPr="002A0AED">
        <w:lastRenderedPageBreak/>
        <w:t>must</w:t>
      </w:r>
      <w:r w:rsidR="008B71C4" w:rsidRPr="002A0AED">
        <w:t xml:space="preserve"> be consistent with the requirements of Part 3 of Chapter </w:t>
      </w:r>
      <w:r w:rsidR="00410517">
        <w:t xml:space="preserve">4 </w:t>
      </w:r>
      <w:r w:rsidR="008B71C4" w:rsidRPr="002A0AED">
        <w:t xml:space="preserve">of these By-Laws and, amongst other matters, must provide for at least </w:t>
      </w:r>
      <w:r w:rsidR="001E66CA" w:rsidRPr="002A0AED">
        <w:t xml:space="preserve">the matters set out in </w:t>
      </w:r>
      <w:r w:rsidR="00537BD3">
        <w:t>Schedule</w:t>
      </w:r>
      <w:r w:rsidR="001E66CA" w:rsidRPr="002A0AED">
        <w:t xml:space="preserve"> A to these By-Laws.</w:t>
      </w:r>
    </w:p>
    <w:p w14:paraId="1B9D3794" w14:textId="37FE67F9" w:rsidR="00B84A5A" w:rsidRPr="00B84A5A" w:rsidRDefault="00B84A5A" w:rsidP="00B84A5A">
      <w:pPr>
        <w:pStyle w:val="Heading4"/>
      </w:pPr>
      <w:r>
        <w:t>The provisions of sections 11 to 20 with the necessary changes apply to the appointment of members of a Joint Municipal Planning Tribunal to be appointed by the municipality in accordance with the agreement referred to in sub-section (2)(a), provided that such agreement may provide for joint invitations in terms of sections 13 and 14 or joint notifications in terms of section 18.</w:t>
      </w:r>
    </w:p>
    <w:p w14:paraId="58E1CD8B" w14:textId="77777777" w:rsidR="00F77B3C" w:rsidRPr="002A0AED" w:rsidRDefault="00F77B3C" w:rsidP="00AB6AD8">
      <w:pPr>
        <w:pStyle w:val="Heading3"/>
      </w:pPr>
      <w:r w:rsidRPr="002A0AED">
        <w:t xml:space="preserve">Function of Municipal Planning Tribunal or Joint Municipal Planning Tribunal </w:t>
      </w:r>
    </w:p>
    <w:p w14:paraId="699720BD" w14:textId="3B52C131" w:rsidR="00F77B3C" w:rsidRPr="002A0AED" w:rsidRDefault="00F77B3C" w:rsidP="002A0AED">
      <w:pPr>
        <w:spacing w:line="276" w:lineRule="auto"/>
        <w:rPr>
          <w:rFonts w:cs="Arial"/>
          <w:szCs w:val="18"/>
        </w:rPr>
      </w:pPr>
      <w:r w:rsidRPr="002A0AED">
        <w:rPr>
          <w:rFonts w:cs="Arial"/>
          <w:szCs w:val="18"/>
        </w:rPr>
        <w:t xml:space="preserve">A Municipal Planning Tribunal or a Joint Municipal Planning Tribunal must decide applications for municipal planning approval </w:t>
      </w:r>
      <w:r w:rsidR="00571181" w:rsidRPr="002A0AED">
        <w:rPr>
          <w:rFonts w:cs="Arial"/>
          <w:szCs w:val="18"/>
        </w:rPr>
        <w:t xml:space="preserve">in terms </w:t>
      </w:r>
      <w:r w:rsidR="00BB720D" w:rsidRPr="002A0AED">
        <w:rPr>
          <w:rFonts w:cs="Arial"/>
          <w:szCs w:val="18"/>
        </w:rPr>
        <w:t>of section</w:t>
      </w:r>
      <w:r w:rsidRPr="002A0AED">
        <w:rPr>
          <w:rFonts w:cs="Arial"/>
          <w:szCs w:val="18"/>
        </w:rPr>
        <w:t xml:space="preserve"> </w:t>
      </w:r>
      <w:r w:rsidR="00410517">
        <w:rPr>
          <w:rFonts w:cs="Arial"/>
          <w:szCs w:val="18"/>
        </w:rPr>
        <w:t>43</w:t>
      </w:r>
      <w:r w:rsidR="00480FA4" w:rsidRPr="002A0AED">
        <w:rPr>
          <w:rFonts w:cs="Arial"/>
          <w:szCs w:val="18"/>
        </w:rPr>
        <w:t>(1)(b) or (c)</w:t>
      </w:r>
      <w:r w:rsidR="001E66CA" w:rsidRPr="002A0AED">
        <w:rPr>
          <w:rFonts w:cs="Arial"/>
          <w:szCs w:val="18"/>
        </w:rPr>
        <w:t>.</w:t>
      </w:r>
    </w:p>
    <w:p w14:paraId="396B90F0" w14:textId="77777777" w:rsidR="00F77B3C" w:rsidRPr="002A0AED" w:rsidRDefault="00F77B3C" w:rsidP="00AB6AD8">
      <w:pPr>
        <w:pStyle w:val="Heading3"/>
      </w:pPr>
      <w:r w:rsidRPr="002A0AED">
        <w:t>Appointment and Composition of Municipal Planning Tribunal</w:t>
      </w:r>
    </w:p>
    <w:p w14:paraId="6EA40F1E" w14:textId="77777777" w:rsidR="00F77B3C" w:rsidRPr="002A0AED" w:rsidRDefault="00F77B3C" w:rsidP="005E5417">
      <w:pPr>
        <w:pStyle w:val="Heading4"/>
      </w:pPr>
      <w:r w:rsidRPr="002A0AED">
        <w:t xml:space="preserve">A Municipal Planning Tribunal consists of five or more members, who, by reason of their integrity, qualifications, expertise and experience are suitable for membership. </w:t>
      </w:r>
    </w:p>
    <w:p w14:paraId="5B8E5091" w14:textId="15311B7E" w:rsidR="002C7B89" w:rsidRPr="002A0AED" w:rsidRDefault="00F77B3C" w:rsidP="005E5417">
      <w:pPr>
        <w:pStyle w:val="Heading4"/>
      </w:pPr>
      <w:r w:rsidRPr="002A0AED">
        <w:t xml:space="preserve">A Municipal Planning Tribunal </w:t>
      </w:r>
      <w:r w:rsidR="00B9661B">
        <w:t>must</w:t>
      </w:r>
      <w:r w:rsidR="00D8056E">
        <w:t>, subject to sub-section (4),</w:t>
      </w:r>
      <w:r w:rsidRPr="002A0AED">
        <w:t xml:space="preserve"> </w:t>
      </w:r>
      <w:r w:rsidR="00D8056E" w:rsidRPr="002A0AED">
        <w:t xml:space="preserve">comprise </w:t>
      </w:r>
      <w:r w:rsidRPr="002A0AED">
        <w:t>of</w:t>
      </w:r>
      <w:r w:rsidR="00B9661B">
        <w:t xml:space="preserve"> persons </w:t>
      </w:r>
      <w:r w:rsidR="00D8056E">
        <w:t>from the</w:t>
      </w:r>
      <w:r w:rsidR="00B9661B">
        <w:t xml:space="preserve"> following categories</w:t>
      </w:r>
      <w:r w:rsidR="002C7B89" w:rsidRPr="002A0AED">
        <w:t>:</w:t>
      </w:r>
    </w:p>
    <w:p w14:paraId="760B0BB3" w14:textId="6B1319B0" w:rsidR="00B00715" w:rsidRDefault="00B44A69" w:rsidP="0032527B">
      <w:pPr>
        <w:pStyle w:val="Heading5"/>
      </w:pPr>
      <w:r>
        <w:t>o</w:t>
      </w:r>
      <w:r w:rsidR="00B00715">
        <w:t>fficials</w:t>
      </w:r>
      <w:r>
        <w:t xml:space="preserve"> of the municipality</w:t>
      </w:r>
      <w:r w:rsidR="00B00715">
        <w:t>;</w:t>
      </w:r>
    </w:p>
    <w:p w14:paraId="186A9C2D" w14:textId="1805B812" w:rsidR="002C7B89" w:rsidRPr="002A0AED" w:rsidRDefault="00665F5B" w:rsidP="0032527B">
      <w:pPr>
        <w:pStyle w:val="Heading5"/>
      </w:pPr>
      <w:r>
        <w:t>o</w:t>
      </w:r>
      <w:r w:rsidR="00B44A69">
        <w:t>fficials or employees of:</w:t>
      </w:r>
    </w:p>
    <w:p w14:paraId="272089D1" w14:textId="178813CB" w:rsidR="002C7B89" w:rsidRPr="002A0AED" w:rsidRDefault="002C7B89" w:rsidP="00065F10">
      <w:pPr>
        <w:pStyle w:val="Heading6"/>
      </w:pPr>
      <w:r w:rsidRPr="002A0AED">
        <w:t>any department of state or administration in the national or provincial sphere of government;</w:t>
      </w:r>
    </w:p>
    <w:p w14:paraId="2653E095" w14:textId="4DC0A086" w:rsidR="002C7B89" w:rsidRPr="002A0AED" w:rsidRDefault="002C7B89" w:rsidP="00065F10">
      <w:pPr>
        <w:pStyle w:val="Heading6"/>
      </w:pPr>
      <w:r w:rsidRPr="002A0AED">
        <w:t>a government business enterprise;</w:t>
      </w:r>
    </w:p>
    <w:p w14:paraId="7ADB7CCE" w14:textId="3DBB3FB1" w:rsidR="002C7B89" w:rsidRPr="002A0AED" w:rsidRDefault="002C7B89" w:rsidP="00065F10">
      <w:pPr>
        <w:pStyle w:val="Heading6"/>
      </w:pPr>
      <w:r w:rsidRPr="002A0AED">
        <w:t>a public entity;</w:t>
      </w:r>
    </w:p>
    <w:p w14:paraId="514FF261" w14:textId="45B81328" w:rsidR="002C7B89" w:rsidRPr="002A0AED" w:rsidRDefault="002C7B89" w:rsidP="00065F10">
      <w:pPr>
        <w:pStyle w:val="Heading6"/>
      </w:pPr>
      <w:r w:rsidRPr="002A0AED">
        <w:t>organised local government</w:t>
      </w:r>
      <w:r w:rsidR="00B9661B">
        <w:t>;</w:t>
      </w:r>
    </w:p>
    <w:p w14:paraId="031263B6" w14:textId="5A17B372" w:rsidR="002C7B89" w:rsidRPr="002A0AED" w:rsidRDefault="002C7B89" w:rsidP="00065F10">
      <w:pPr>
        <w:pStyle w:val="Heading6"/>
      </w:pPr>
      <w:r w:rsidRPr="002A0AED">
        <w:t>an organisation created by government to provide municipal support;</w:t>
      </w:r>
    </w:p>
    <w:p w14:paraId="7387E2E1" w14:textId="7FE0A1A9" w:rsidR="002C7B89" w:rsidRPr="002A0AED" w:rsidRDefault="002C7B89" w:rsidP="00065F10">
      <w:pPr>
        <w:pStyle w:val="Heading6"/>
      </w:pPr>
      <w:r w:rsidRPr="002A0AED">
        <w:t>a non-governmental organisation; and</w:t>
      </w:r>
    </w:p>
    <w:p w14:paraId="51CE559B" w14:textId="35B0DA28" w:rsidR="002C7B89" w:rsidRPr="002A0AED" w:rsidRDefault="002C7B89" w:rsidP="00065F10">
      <w:pPr>
        <w:pStyle w:val="Heading6"/>
      </w:pPr>
      <w:r w:rsidRPr="002A0AED">
        <w:t>any other organ of state not provided for in subparagraph (i) to (vi);</w:t>
      </w:r>
      <w:r w:rsidR="00B44A69">
        <w:t xml:space="preserve"> </w:t>
      </w:r>
    </w:p>
    <w:p w14:paraId="234555FC" w14:textId="3BA9AA2D" w:rsidR="002C7B89" w:rsidRPr="002A0AED" w:rsidRDefault="002C7B89" w:rsidP="002A0AED">
      <w:pPr>
        <w:pStyle w:val="Normal3"/>
        <w:spacing w:line="276" w:lineRule="auto"/>
        <w:rPr>
          <w:rFonts w:cs="Arial"/>
          <w:szCs w:val="18"/>
        </w:rPr>
      </w:pPr>
      <w:r w:rsidRPr="002A0AED">
        <w:rPr>
          <w:rFonts w:cs="Arial"/>
          <w:szCs w:val="18"/>
        </w:rPr>
        <w:t xml:space="preserve">provided that such persons </w:t>
      </w:r>
      <w:r w:rsidR="00B9661B">
        <w:rPr>
          <w:rFonts w:cs="Arial"/>
          <w:szCs w:val="18"/>
        </w:rPr>
        <w:t>must</w:t>
      </w:r>
      <w:r w:rsidR="00B44A69">
        <w:rPr>
          <w:rFonts w:cs="Arial"/>
          <w:szCs w:val="18"/>
        </w:rPr>
        <w:t xml:space="preserve"> be drawn from the professions described in sub-section (c) and registered  with the appropriate professional body</w:t>
      </w:r>
      <w:r w:rsidR="00603960">
        <w:rPr>
          <w:rFonts w:cs="Arial"/>
          <w:szCs w:val="18"/>
        </w:rPr>
        <w:t>.</w:t>
      </w:r>
      <w:r w:rsidRPr="002A0AED">
        <w:rPr>
          <w:rFonts w:cs="Arial"/>
          <w:szCs w:val="18"/>
        </w:rPr>
        <w:t xml:space="preserve"> </w:t>
      </w:r>
    </w:p>
    <w:p w14:paraId="2FFF3391" w14:textId="77777777" w:rsidR="002C7B89" w:rsidRPr="002A0AED" w:rsidRDefault="002C7B89" w:rsidP="0032527B">
      <w:pPr>
        <w:pStyle w:val="Heading5"/>
      </w:pPr>
      <w:r w:rsidRPr="002A0AED">
        <w:t>Persons drawn from the private sector in the following categories:</w:t>
      </w:r>
    </w:p>
    <w:p w14:paraId="364896B7" w14:textId="6C69FC58" w:rsidR="00F77B3C" w:rsidRPr="002A0AED" w:rsidRDefault="00F77B3C" w:rsidP="00065F10">
      <w:pPr>
        <w:pStyle w:val="Heading6"/>
      </w:pPr>
      <w:r w:rsidRPr="002A0AED">
        <w:t>registered planners;</w:t>
      </w:r>
    </w:p>
    <w:p w14:paraId="19CAC18D" w14:textId="77777777" w:rsidR="00F77B3C" w:rsidRPr="002A0AED" w:rsidRDefault="00F77B3C" w:rsidP="00065F10">
      <w:pPr>
        <w:pStyle w:val="Heading6"/>
      </w:pPr>
      <w:r w:rsidRPr="002A0AED">
        <w:t>attorneys or advocates;</w:t>
      </w:r>
    </w:p>
    <w:p w14:paraId="126FF440" w14:textId="727FD72C"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20(3) of the Natural Scientific Professions Act</w:t>
      </w:r>
      <w:r w:rsidR="002A5606">
        <w:t>, 2003 (Act No 27 of 2003)</w:t>
      </w:r>
      <w:r w:rsidR="00F77B3C" w:rsidRPr="002A0AED">
        <w:t xml:space="preserve"> within the field of environmental science;</w:t>
      </w:r>
    </w:p>
    <w:p w14:paraId="6BF9ED4D" w14:textId="5F3AB1F9"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18(1)</w:t>
      </w:r>
      <w:r w:rsidR="001F5FC9">
        <w:t>(a)</w:t>
      </w:r>
      <w:r w:rsidR="00F77B3C" w:rsidRPr="002A0AED">
        <w:t xml:space="preserve"> of the Engineering Profession Act</w:t>
      </w:r>
      <w:r w:rsidR="00ED5B5F">
        <w:t>, 2000, (Act No 46 of 2000)</w:t>
      </w:r>
      <w:r w:rsidR="00F77B3C" w:rsidRPr="002A0AED">
        <w:t>;</w:t>
      </w:r>
    </w:p>
    <w:p w14:paraId="6E1189B2" w14:textId="7697441F" w:rsidR="00F77B3C" w:rsidRPr="002A0AED"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18(1) of the Architectural Profession Act, 2000 (Act No. 44 of 2000); and</w:t>
      </w:r>
    </w:p>
    <w:p w14:paraId="31DC7311" w14:textId="4C26D2FD" w:rsidR="00F77B3C" w:rsidRDefault="008768D1" w:rsidP="00065F10">
      <w:pPr>
        <w:pStyle w:val="Heading6"/>
      </w:pPr>
      <w:r w:rsidRPr="002A0AED">
        <w:t xml:space="preserve">persons </w:t>
      </w:r>
      <w:r w:rsidR="00F77B3C" w:rsidRPr="002A0AED">
        <w:t xml:space="preserve">registered in a category </w:t>
      </w:r>
      <w:r w:rsidR="00571181" w:rsidRPr="002A0AED">
        <w:t xml:space="preserve">in terms of </w:t>
      </w:r>
      <w:r w:rsidR="00F77B3C" w:rsidRPr="002A0AED">
        <w:t xml:space="preserve"> section 13(1) of the Geomatics Professions Act</w:t>
      </w:r>
      <w:r w:rsidR="00ED5B5F">
        <w:t>, 2013, (Act No 19 of 2013)</w:t>
      </w:r>
      <w:r w:rsidR="00F77B3C" w:rsidRPr="002A0AED">
        <w:t>.</w:t>
      </w:r>
    </w:p>
    <w:p w14:paraId="2B1AEE13" w14:textId="352F60E0" w:rsidR="00166FC5" w:rsidRPr="00166FC5" w:rsidRDefault="00166FC5" w:rsidP="0032527B">
      <w:pPr>
        <w:pStyle w:val="Heading5"/>
      </w:pPr>
      <w:r>
        <w:t>In exceptional circumstances, a municipality may appoint a person to be a member of the Municipal Planning Tribunal who, despite not being admitted as an attorney or advocate or being registered in any category listed in sub-section (b)(i), (ii) to (vi), nevertheless, in the opinion of the Municipal Council, has extensive knowledge of land use planning and development in the area of the municipality as well as of the socio-economic factors prevalent in such area.</w:t>
      </w:r>
    </w:p>
    <w:p w14:paraId="71372153" w14:textId="77777777" w:rsidR="00F77B3C" w:rsidRPr="002A0AED" w:rsidRDefault="00F77B3C" w:rsidP="005E5417">
      <w:pPr>
        <w:pStyle w:val="Heading4"/>
      </w:pPr>
      <w:r w:rsidRPr="002A0AED">
        <w:t>A person is not disqualified from serving on a Municipal Planning Tribunal by virtue of the fact that he or she –</w:t>
      </w:r>
    </w:p>
    <w:p w14:paraId="6B06584C" w14:textId="7282A3E8" w:rsidR="00F77B3C" w:rsidRPr="002A0AED" w:rsidRDefault="00F77B3C" w:rsidP="0032527B">
      <w:pPr>
        <w:pStyle w:val="Heading5"/>
      </w:pPr>
      <w:r w:rsidRPr="002A0AED">
        <w:lastRenderedPageBreak/>
        <w:t xml:space="preserve">does not reside or is not employed in the area of the </w:t>
      </w:r>
      <w:r w:rsidR="00FB46AC">
        <w:t>municipality</w:t>
      </w:r>
      <w:r w:rsidRPr="002A0AED">
        <w:t xml:space="preserve"> concerned; or</w:t>
      </w:r>
    </w:p>
    <w:p w14:paraId="6D765238" w14:textId="77777777" w:rsidR="00F77B3C" w:rsidRPr="002A0AED" w:rsidRDefault="00F77B3C" w:rsidP="0032527B">
      <w:pPr>
        <w:pStyle w:val="Heading5"/>
      </w:pPr>
      <w:r w:rsidRPr="002A0AED">
        <w:t>serves on another Municipal Planning Tribunal.</w:t>
      </w:r>
    </w:p>
    <w:p w14:paraId="6F3D1CDC" w14:textId="29DA305A" w:rsidR="00F77B3C" w:rsidRPr="002A0AED" w:rsidRDefault="00F77B3C" w:rsidP="005E5417">
      <w:pPr>
        <w:pStyle w:val="Heading4"/>
      </w:pPr>
      <w:r w:rsidRPr="002A0AED">
        <w:t xml:space="preserve">The </w:t>
      </w:r>
      <w:r w:rsidR="00AC0632" w:rsidRPr="002A0AED">
        <w:t>Municipal Council</w:t>
      </w:r>
      <w:r w:rsidRPr="002A0AED">
        <w:t xml:space="preserve"> must from time to time determine the number of members that will make up the Municipal Planning Tribunal and how many of such number must be </w:t>
      </w:r>
      <w:r w:rsidR="0098731F" w:rsidRPr="002A0AED">
        <w:t xml:space="preserve">persons referred to in sub-section 2(a) and </w:t>
      </w:r>
      <w:r w:rsidR="00ED5B5F">
        <w:t>sub-section 2(b)</w:t>
      </w:r>
      <w:r w:rsidR="00CA198E" w:rsidRPr="002A0AED">
        <w:t>.</w:t>
      </w:r>
    </w:p>
    <w:p w14:paraId="7EA83A95" w14:textId="1A7632A4" w:rsidR="003D71A9" w:rsidRPr="002A0AED" w:rsidRDefault="003D71A9" w:rsidP="005E5417">
      <w:pPr>
        <w:pStyle w:val="Heading4"/>
      </w:pPr>
      <w:r w:rsidRPr="002A0AED">
        <w:t xml:space="preserve">The </w:t>
      </w:r>
      <w:r w:rsidR="00ED5B5F">
        <w:t>m</w:t>
      </w:r>
      <w:r w:rsidR="00FB46AC">
        <w:t>unicipality</w:t>
      </w:r>
      <w:r w:rsidRPr="002A0AED">
        <w:t xml:space="preserve"> may whenever it is in its opinion necessary to appoint additional or new members or a new Chairperson or a new Deputy-Chairperson make such additional or new appointments in which case it must follow the procedure for the appointment of Municipal Planning Tribunal members. </w:t>
      </w:r>
    </w:p>
    <w:p w14:paraId="16DC5507" w14:textId="77777777" w:rsidR="003D71A9" w:rsidRPr="002A0AED" w:rsidRDefault="003D71A9" w:rsidP="005E5417">
      <w:pPr>
        <w:pStyle w:val="Heading4"/>
      </w:pPr>
      <w:r w:rsidRPr="002A0AED">
        <w:t>Such new or additional members will serve for the unexpired period of office of the Municipal Planning Tribunal to which he or she is appointed.</w:t>
      </w:r>
    </w:p>
    <w:p w14:paraId="16892121" w14:textId="1B59E17C" w:rsidR="00F77B3C" w:rsidRPr="002A0AED" w:rsidRDefault="00F77B3C" w:rsidP="00AB6AD8">
      <w:pPr>
        <w:pStyle w:val="Heading3"/>
      </w:pPr>
      <w:r w:rsidRPr="002A0AED">
        <w:t xml:space="preserve">Disqualifications for Municipal Planning Tribunal membership </w:t>
      </w:r>
    </w:p>
    <w:p w14:paraId="25C8B68C" w14:textId="77777777" w:rsidR="00F77B3C" w:rsidRPr="002A0AED" w:rsidRDefault="00F77B3C" w:rsidP="005E5417">
      <w:pPr>
        <w:pStyle w:val="Heading4"/>
      </w:pPr>
      <w:r w:rsidRPr="002A0AED">
        <w:t>A person is disqualified from appointment as a member if he or she –</w:t>
      </w:r>
    </w:p>
    <w:p w14:paraId="1BCDD202" w14:textId="1F064D37" w:rsidR="00F77B3C" w:rsidRPr="002A0AED" w:rsidRDefault="00F77B3C" w:rsidP="0032527B">
      <w:pPr>
        <w:pStyle w:val="Heading5"/>
      </w:pPr>
      <w:r w:rsidRPr="002A0AED">
        <w:t xml:space="preserve">is a Municipal Planning </w:t>
      </w:r>
      <w:r w:rsidR="00EE1B8D">
        <w:t>Appeal Board</w:t>
      </w:r>
      <w:r w:rsidRPr="002A0AED">
        <w:t xml:space="preserve"> member;</w:t>
      </w:r>
    </w:p>
    <w:p w14:paraId="41FE5644" w14:textId="46026A49" w:rsidR="00F77B3C" w:rsidRPr="002A0AED" w:rsidRDefault="00F77B3C" w:rsidP="0032527B">
      <w:pPr>
        <w:pStyle w:val="Heading5"/>
      </w:pPr>
      <w:r w:rsidRPr="002A0AED">
        <w:t xml:space="preserve">is an </w:t>
      </w:r>
      <w:r w:rsidR="0098731F" w:rsidRPr="002A0AED">
        <w:t>un-rehabilitated</w:t>
      </w:r>
      <w:r w:rsidRPr="002A0AED">
        <w:t xml:space="preserve"> insolvent; </w:t>
      </w:r>
    </w:p>
    <w:p w14:paraId="554049BD" w14:textId="77777777" w:rsidR="00F77B3C" w:rsidRPr="002A0AED" w:rsidRDefault="00F77B3C" w:rsidP="0032527B">
      <w:pPr>
        <w:pStyle w:val="Heading5"/>
      </w:pPr>
      <w:r w:rsidRPr="002A0AED">
        <w:t>is declared incapable of managing his or her own affairs by a court of law or under curatorship;</w:t>
      </w:r>
    </w:p>
    <w:p w14:paraId="1E59CC1A" w14:textId="51B09021" w:rsidR="00F77B3C" w:rsidRPr="002A0AED" w:rsidRDefault="00F77B3C" w:rsidP="0032527B">
      <w:pPr>
        <w:pStyle w:val="Heading5"/>
      </w:pPr>
      <w:r w:rsidRPr="002A0AED">
        <w:t xml:space="preserve">is a member of Parliament, the provincial legislature, a </w:t>
      </w:r>
      <w:r w:rsidR="00AC0632" w:rsidRPr="002A0AED">
        <w:t>Municipal Council</w:t>
      </w:r>
      <w:r w:rsidRPr="002A0AED">
        <w:t xml:space="preserve"> or a </w:t>
      </w:r>
      <w:r w:rsidR="008768D1" w:rsidRPr="002A0AED">
        <w:t>House of Traditional Leaders</w:t>
      </w:r>
      <w:r w:rsidRPr="002A0AED">
        <w:t xml:space="preserve">, or if that person is nominated as a member of Parliament, the provincial legislature, a </w:t>
      </w:r>
      <w:r w:rsidR="00AC0632" w:rsidRPr="002A0AED">
        <w:t>Municipal Council</w:t>
      </w:r>
      <w:r w:rsidRPr="002A0AED">
        <w:t xml:space="preserve"> or a </w:t>
      </w:r>
      <w:r w:rsidR="008768D1" w:rsidRPr="002A0AED">
        <w:t>House of Traditional Leaders</w:t>
      </w:r>
      <w:r w:rsidRPr="002A0AED">
        <w:t>;</w:t>
      </w:r>
    </w:p>
    <w:p w14:paraId="75F7BF42" w14:textId="77777777" w:rsidR="00F77B3C" w:rsidRPr="002A0AED" w:rsidRDefault="00F77B3C" w:rsidP="0032527B">
      <w:pPr>
        <w:pStyle w:val="Heading5"/>
      </w:pPr>
      <w:r w:rsidRPr="002A0AED">
        <w:t>has at any time been removed from an office of trust on account of misconduct involving theft or fraud;</w:t>
      </w:r>
    </w:p>
    <w:p w14:paraId="59741563" w14:textId="1874F378" w:rsidR="008C021B" w:rsidRPr="002A0AED" w:rsidRDefault="00F77B3C" w:rsidP="0032527B">
      <w:pPr>
        <w:pStyle w:val="Heading5"/>
      </w:pPr>
      <w:r w:rsidRPr="002A0AED">
        <w:t xml:space="preserve">fails to disclose an interest </w:t>
      </w:r>
      <w:r w:rsidR="003A214F" w:rsidRPr="002A0AED">
        <w:t xml:space="preserve">in terms of </w:t>
      </w:r>
      <w:r w:rsidRPr="002A0AED">
        <w:t xml:space="preserve"> section </w:t>
      </w:r>
      <w:r w:rsidR="007A0DF1">
        <w:t>15</w:t>
      </w:r>
      <w:r w:rsidR="008C021B" w:rsidRPr="002A0AED">
        <w:t>,</w:t>
      </w:r>
    </w:p>
    <w:p w14:paraId="3C71418F" w14:textId="4D581BDD" w:rsidR="00F77B3C" w:rsidRPr="002A0AED" w:rsidRDefault="00F77B3C" w:rsidP="0032527B">
      <w:pPr>
        <w:pStyle w:val="Heading5"/>
      </w:pPr>
      <w:r w:rsidRPr="002A0AED">
        <w:t xml:space="preserve">attended or participated in the proceedings of the Tribunal while having </w:t>
      </w:r>
      <w:r w:rsidR="00FD2CF7" w:rsidRPr="002A0AED">
        <w:t>such</w:t>
      </w:r>
      <w:r w:rsidRPr="002A0AED">
        <w:t xml:space="preserve"> interest; or</w:t>
      </w:r>
    </w:p>
    <w:p w14:paraId="5FECEB15" w14:textId="77777777" w:rsidR="00F77B3C" w:rsidRPr="002A0AED" w:rsidRDefault="00F77B3C" w:rsidP="0032527B">
      <w:pPr>
        <w:pStyle w:val="Heading5"/>
      </w:pPr>
      <w:r w:rsidRPr="002A0AED">
        <w:t>is convicted by a court of law of –</w:t>
      </w:r>
    </w:p>
    <w:p w14:paraId="1F036032" w14:textId="7E2202B3" w:rsidR="00F77B3C" w:rsidRPr="002A0AED" w:rsidRDefault="00F77B3C" w:rsidP="00065F10">
      <w:pPr>
        <w:pStyle w:val="Heading6"/>
      </w:pPr>
      <w:r w:rsidRPr="002A0AED">
        <w:t xml:space="preserve">perjury, theft, fraud, bribery or corruption or any other offence </w:t>
      </w:r>
      <w:r w:rsidR="008768D1" w:rsidRPr="002A0AED">
        <w:t>i</w:t>
      </w:r>
      <w:r w:rsidRPr="002A0AED">
        <w:t>nvolving dishonesty;</w:t>
      </w:r>
    </w:p>
    <w:p w14:paraId="5F8E104A" w14:textId="157845C5" w:rsidR="00F77B3C" w:rsidRPr="002A0AED" w:rsidRDefault="00F77B3C" w:rsidP="00065F10">
      <w:pPr>
        <w:pStyle w:val="Heading6"/>
      </w:pPr>
      <w:r w:rsidRPr="002A0AED">
        <w:t xml:space="preserve">any offence under </w:t>
      </w:r>
      <w:r w:rsidR="00480FA4" w:rsidRPr="002A0AED">
        <w:t>these By-Laws</w:t>
      </w:r>
      <w:r w:rsidRPr="002A0AED">
        <w:t>; or</w:t>
      </w:r>
    </w:p>
    <w:p w14:paraId="6813D493" w14:textId="77777777" w:rsidR="00F77B3C" w:rsidRPr="002A0AED" w:rsidRDefault="00F77B3C" w:rsidP="00065F10">
      <w:pPr>
        <w:pStyle w:val="Heading6"/>
      </w:pPr>
      <w:r w:rsidRPr="002A0AED">
        <w:t>any other offence for which he or she was sentenced to imprisonment without the option of a fine for a period longer than six months.</w:t>
      </w:r>
    </w:p>
    <w:p w14:paraId="40F4B50B" w14:textId="744257A7" w:rsidR="00DB1748" w:rsidRPr="002A0AED" w:rsidRDefault="00DB1748" w:rsidP="00AB6AD8">
      <w:pPr>
        <w:pStyle w:val="Heading3"/>
        <w:rPr>
          <w:lang w:val="en-GB" w:eastAsia="en-ZA"/>
        </w:rPr>
      </w:pPr>
      <w:r w:rsidRPr="002A0AED">
        <w:rPr>
          <w:lang w:val="en-GB" w:eastAsia="en-ZA"/>
        </w:rPr>
        <w:t xml:space="preserve">Invitation for persons referred to in section </w:t>
      </w:r>
      <w:r w:rsidR="007A0DF1">
        <w:rPr>
          <w:lang w:val="en-GB" w:eastAsia="en-ZA"/>
        </w:rPr>
        <w:t>11</w:t>
      </w:r>
      <w:r w:rsidR="00B00715">
        <w:rPr>
          <w:lang w:val="en-GB" w:eastAsia="en-ZA"/>
        </w:rPr>
        <w:t>(2)</w:t>
      </w:r>
      <w:r w:rsidRPr="002A0AED">
        <w:rPr>
          <w:lang w:val="en-GB" w:eastAsia="en-ZA"/>
        </w:rPr>
        <w:t>(</w:t>
      </w:r>
      <w:r w:rsidR="00B00715">
        <w:rPr>
          <w:lang w:val="en-GB" w:eastAsia="en-ZA"/>
        </w:rPr>
        <w:t>b</w:t>
      </w:r>
      <w:r w:rsidRPr="002A0AED">
        <w:rPr>
          <w:lang w:val="en-GB" w:eastAsia="en-ZA"/>
        </w:rPr>
        <w:t>)(i) to (vii)</w:t>
      </w:r>
    </w:p>
    <w:p w14:paraId="5009E73E" w14:textId="443FE748" w:rsidR="00DB1748" w:rsidRPr="002A0AED" w:rsidRDefault="003D4E89" w:rsidP="005E5417">
      <w:pPr>
        <w:pStyle w:val="Heading4"/>
      </w:pPr>
      <w:r>
        <w:t>T</w:t>
      </w:r>
      <w:r w:rsidR="00DB1748" w:rsidRPr="002A0AED">
        <w:t xml:space="preserve">he </w:t>
      </w:r>
      <w:r w:rsidR="00ED5B5F" w:rsidRPr="002A0AED">
        <w:t xml:space="preserve">Municipal Manager </w:t>
      </w:r>
      <w:r w:rsidR="00DB1748" w:rsidRPr="002A0AED">
        <w:t>m</w:t>
      </w:r>
      <w:r>
        <w:t>ay in writing</w:t>
      </w:r>
      <w:r w:rsidR="00CB18B2" w:rsidRPr="002A0AED">
        <w:t xml:space="preserve"> invit</w:t>
      </w:r>
      <w:r>
        <w:t>e persons described in section 11</w:t>
      </w:r>
      <w:r w:rsidR="00B00715">
        <w:t>(2)</w:t>
      </w:r>
      <w:r>
        <w:t>(</w:t>
      </w:r>
      <w:r w:rsidR="00B00715">
        <w:t>b</w:t>
      </w:r>
      <w:r>
        <w:t>)(i) to (vii)</w:t>
      </w:r>
      <w:r w:rsidR="00CB18B2" w:rsidRPr="002A0AED">
        <w:t xml:space="preserve"> to be a member of the Municipal Planning Tribunal</w:t>
      </w:r>
      <w:r w:rsidR="0098731F" w:rsidRPr="002A0AED">
        <w:t xml:space="preserve"> and request such person to provide authentic proof of his or her qualifications in the</w:t>
      </w:r>
      <w:r w:rsidR="007A0DF1">
        <w:t xml:space="preserve"> categories set out in section 11</w:t>
      </w:r>
      <w:r w:rsidR="00B00715">
        <w:t>(2)</w:t>
      </w:r>
      <w:r w:rsidR="0098731F" w:rsidRPr="002A0AED">
        <w:t>(</w:t>
      </w:r>
      <w:r w:rsidR="00B00715">
        <w:t>c</w:t>
      </w:r>
      <w:r w:rsidR="0098731F" w:rsidRPr="002A0AED">
        <w:t>)(i) to (vi)</w:t>
      </w:r>
      <w:r w:rsidR="00CB18B2" w:rsidRPr="002A0AED">
        <w:t>.</w:t>
      </w:r>
    </w:p>
    <w:p w14:paraId="36750B1F" w14:textId="2BDB71D2" w:rsidR="00DB1748" w:rsidRPr="002A0AED" w:rsidRDefault="0098731F" w:rsidP="005E5417">
      <w:pPr>
        <w:pStyle w:val="Heading4"/>
      </w:pPr>
      <w:r w:rsidRPr="002A0AED">
        <w:t>If the invitation referred to in sub-section (</w:t>
      </w:r>
      <w:r w:rsidR="003D4E89">
        <w:t>1</w:t>
      </w:r>
      <w:r w:rsidRPr="002A0AED">
        <w:t xml:space="preserve">) is accepted by the person to whom it is directed and, in the opinion of the </w:t>
      </w:r>
      <w:r w:rsidR="00ED5B5F" w:rsidRPr="002A0AED">
        <w:t>Municipal Manager</w:t>
      </w:r>
      <w:r w:rsidRPr="002A0AED">
        <w:t>, the qualifications required of such person is adequately verified</w:t>
      </w:r>
      <w:r w:rsidR="00CA198E" w:rsidRPr="002A0AED">
        <w:t xml:space="preserve"> and such person is not disqualified in terms of section </w:t>
      </w:r>
      <w:r w:rsidR="007A0DF1">
        <w:t>12</w:t>
      </w:r>
      <w:r w:rsidR="00CA198E" w:rsidRPr="002A0AED">
        <w:t xml:space="preserve"> from being a member of the Municipal Planning Tribunal</w:t>
      </w:r>
      <w:r w:rsidRPr="002A0AED">
        <w:t xml:space="preserve">, then the </w:t>
      </w:r>
      <w:r w:rsidR="00ED5B5F" w:rsidRPr="002A0AED">
        <w:t xml:space="preserve">Municipal Manager </w:t>
      </w:r>
      <w:r w:rsidRPr="002A0AED">
        <w:t xml:space="preserve">may recommend to the </w:t>
      </w:r>
      <w:r w:rsidR="00ED5B5F" w:rsidRPr="002A0AED">
        <w:t xml:space="preserve">Municipal Council </w:t>
      </w:r>
      <w:r w:rsidRPr="002A0AED">
        <w:t>that such person be appointed accordingly</w:t>
      </w:r>
      <w:r w:rsidR="00CA198E" w:rsidRPr="002A0AED">
        <w:t xml:space="preserve"> and the </w:t>
      </w:r>
      <w:r w:rsidR="00ED5B5F" w:rsidRPr="002A0AED">
        <w:t xml:space="preserve">Municipal Council </w:t>
      </w:r>
      <w:r w:rsidR="00CA198E" w:rsidRPr="002A0AED">
        <w:t>may appoint such person subject to these By-Laws.</w:t>
      </w:r>
    </w:p>
    <w:p w14:paraId="2FD411A7" w14:textId="1198BF7A" w:rsidR="00CA198E" w:rsidRPr="002A0AED" w:rsidRDefault="00CA198E" w:rsidP="00AB6AD8">
      <w:pPr>
        <w:pStyle w:val="Heading3"/>
      </w:pPr>
      <w:r w:rsidRPr="002A0AED">
        <w:t xml:space="preserve">Invitation for persons </w:t>
      </w:r>
      <w:r w:rsidR="00B00715">
        <w:t>referred to in section 11(2)(c</w:t>
      </w:r>
      <w:r w:rsidR="00ED5B5F">
        <w:t>).</w:t>
      </w:r>
      <w:r w:rsidRPr="002A0AED">
        <w:t xml:space="preserve"> </w:t>
      </w:r>
    </w:p>
    <w:p w14:paraId="75B5FD8B" w14:textId="255D6CC2" w:rsidR="00CA198E" w:rsidRPr="002A0AED" w:rsidRDefault="00CA198E" w:rsidP="005E5417">
      <w:pPr>
        <w:pStyle w:val="Heading4"/>
      </w:pPr>
      <w:r w:rsidRPr="002A0AED">
        <w:t xml:space="preserve">If the </w:t>
      </w:r>
      <w:r w:rsidR="00FB46AC">
        <w:t>municipality</w:t>
      </w:r>
      <w:r w:rsidRPr="002A0AED">
        <w:t xml:space="preserve"> intend to appoint persons </w:t>
      </w:r>
      <w:r w:rsidR="00ED5B5F">
        <w:t>referred to in section 11(2)(</w:t>
      </w:r>
      <w:r w:rsidR="00B00715">
        <w:t>c</w:t>
      </w:r>
      <w:r w:rsidR="00ED5B5F">
        <w:t xml:space="preserve">) </w:t>
      </w:r>
      <w:r w:rsidRPr="002A0AED">
        <w:t>to serve on a Municipal Planning Tribunal,</w:t>
      </w:r>
      <w:r w:rsidR="00EE5224" w:rsidRPr="002A0AED">
        <w:t xml:space="preserve"> the </w:t>
      </w:r>
      <w:r w:rsidR="00ED5B5F" w:rsidRPr="002A0AED">
        <w:t xml:space="preserve">Municipal Manager </w:t>
      </w:r>
      <w:r w:rsidRPr="002A0AED">
        <w:t>must by notice in a newspaper circulating in its area:</w:t>
      </w:r>
    </w:p>
    <w:p w14:paraId="61CCC171" w14:textId="77777777" w:rsidR="00CA198E" w:rsidRPr="002A0AED" w:rsidRDefault="00CA198E" w:rsidP="0032527B">
      <w:pPr>
        <w:pStyle w:val="Heading5"/>
      </w:pPr>
      <w:r w:rsidRPr="002A0AED">
        <w:t>specify –</w:t>
      </w:r>
    </w:p>
    <w:p w14:paraId="07260750" w14:textId="125540ED" w:rsidR="00CA198E" w:rsidRPr="002A0AED" w:rsidRDefault="00CA198E" w:rsidP="00065F10">
      <w:pPr>
        <w:pStyle w:val="Heading6"/>
      </w:pPr>
      <w:r w:rsidRPr="002A0AED">
        <w:t xml:space="preserve">the categories of members for which members </w:t>
      </w:r>
      <w:r w:rsidR="00B00715">
        <w:t>referred to in section 11(2)(c</w:t>
      </w:r>
      <w:r w:rsidR="00ED5B5F">
        <w:t xml:space="preserve">) </w:t>
      </w:r>
      <w:r w:rsidRPr="002A0AED">
        <w:t>will be appointed;</w:t>
      </w:r>
    </w:p>
    <w:p w14:paraId="58F333D2" w14:textId="37878504" w:rsidR="00CA198E" w:rsidRPr="002A0AED" w:rsidRDefault="00CA198E" w:rsidP="00065F10">
      <w:pPr>
        <w:pStyle w:val="Heading6"/>
      </w:pPr>
      <w:r w:rsidRPr="002A0AED">
        <w:t xml:space="preserve">the number of members </w:t>
      </w:r>
      <w:r w:rsidR="00ED5B5F">
        <w:t>referred to in section 11(2)(</w:t>
      </w:r>
      <w:r w:rsidR="00B00715">
        <w:t>c</w:t>
      </w:r>
      <w:r w:rsidR="00ED5B5F">
        <w:t xml:space="preserve">) </w:t>
      </w:r>
      <w:r w:rsidRPr="002A0AED">
        <w:t xml:space="preserve">to be appointed in each of the specified categories; and </w:t>
      </w:r>
    </w:p>
    <w:p w14:paraId="0517DC21" w14:textId="77777777" w:rsidR="00CA198E" w:rsidRPr="002A0AED" w:rsidRDefault="00CA198E" w:rsidP="00065F10">
      <w:pPr>
        <w:pStyle w:val="Heading6"/>
      </w:pPr>
      <w:r w:rsidRPr="002A0AED">
        <w:lastRenderedPageBreak/>
        <w:t>the specifics of the qualifications, experience and expertise required of members in each specified category;</w:t>
      </w:r>
    </w:p>
    <w:p w14:paraId="7F64937C" w14:textId="77777777" w:rsidR="00CA198E" w:rsidRPr="002A0AED" w:rsidRDefault="00CA198E" w:rsidP="0032527B">
      <w:pPr>
        <w:pStyle w:val="Heading5"/>
      </w:pPr>
      <w:r w:rsidRPr="002A0AED">
        <w:t>call on interested persons who qualify to make themselves available for appointment; and</w:t>
      </w:r>
    </w:p>
    <w:p w14:paraId="507AF069" w14:textId="50013EC7" w:rsidR="00CA198E" w:rsidRPr="002A0AED" w:rsidRDefault="00CA198E" w:rsidP="0032527B">
      <w:pPr>
        <w:pStyle w:val="Heading5"/>
      </w:pPr>
      <w:r w:rsidRPr="002A0AED">
        <w:t xml:space="preserve">call on interested persons to lodge their written applications accompanied by </w:t>
      </w:r>
      <w:r w:rsidR="00EE5224" w:rsidRPr="002A0AED">
        <w:t>authentic proof of his or her qualifications in the</w:t>
      </w:r>
      <w:r w:rsidR="007A0DF1">
        <w:t xml:space="preserve"> categories set out in section 11</w:t>
      </w:r>
      <w:r w:rsidR="00EE5224" w:rsidRPr="002A0AED">
        <w:t>(</w:t>
      </w:r>
      <w:r w:rsidR="00B00715">
        <w:t>c</w:t>
      </w:r>
      <w:r w:rsidR="00EE5224" w:rsidRPr="002A0AED">
        <w:t>)(i) to (vi)</w:t>
      </w:r>
      <w:r w:rsidRPr="002A0AED">
        <w:t xml:space="preserve"> to the person named in the notice, at the place or address and the date specified therein,  which date may not be earlier than 30 days, excluding public holidays, after  the date that the notice is published.</w:t>
      </w:r>
    </w:p>
    <w:p w14:paraId="1765C96F" w14:textId="5004AF8E" w:rsidR="00CA198E" w:rsidRPr="002A0AED" w:rsidRDefault="00CA198E" w:rsidP="005E5417">
      <w:pPr>
        <w:pStyle w:val="Heading4"/>
      </w:pPr>
      <w:r w:rsidRPr="002A0AED">
        <w:t xml:space="preserve">The </w:t>
      </w:r>
      <w:r w:rsidR="00FB46AC">
        <w:t>municipality</w:t>
      </w:r>
      <w:r w:rsidRPr="002A0AED">
        <w:t xml:space="preserve"> may only appoint members </w:t>
      </w:r>
      <w:r w:rsidR="00ED5B5F">
        <w:t>referred to in section 11(2)(</w:t>
      </w:r>
      <w:r w:rsidR="00B00715">
        <w:t>c</w:t>
      </w:r>
      <w:r w:rsidR="00ED5B5F">
        <w:t xml:space="preserve">) </w:t>
      </w:r>
      <w:r w:rsidRPr="002A0AED">
        <w:t>who have responded to the invitation to serve on a Municipal Planning Tribunal</w:t>
      </w:r>
      <w:r w:rsidR="00EE5224" w:rsidRPr="002A0AED">
        <w:t>.</w:t>
      </w:r>
    </w:p>
    <w:p w14:paraId="324E5B1C" w14:textId="4280EC3B" w:rsidR="00EE5224" w:rsidRPr="002A0AED" w:rsidRDefault="00EE5224" w:rsidP="005E5417">
      <w:pPr>
        <w:pStyle w:val="Heading4"/>
      </w:pPr>
      <w:r w:rsidRPr="002A0AED">
        <w:t xml:space="preserve">If the applications referred to in sub-section (2) are complete and, in the opinion of the </w:t>
      </w:r>
      <w:r w:rsidR="00ED5B5F" w:rsidRPr="002A0AED">
        <w:t>Municipal Manager</w:t>
      </w:r>
      <w:r w:rsidRPr="002A0AED">
        <w:t xml:space="preserve">, the qualifications required of such person is adequately verified and such person is not disqualified in terms of section </w:t>
      </w:r>
      <w:r w:rsidR="007A0DF1">
        <w:t>12</w:t>
      </w:r>
      <w:r w:rsidRPr="002A0AED">
        <w:t xml:space="preserve"> from being a member of the Municipal Planning Tribunal, then the </w:t>
      </w:r>
      <w:r w:rsidR="00ED5B5F" w:rsidRPr="002A0AED">
        <w:t xml:space="preserve">Municipal Manager </w:t>
      </w:r>
      <w:r w:rsidRPr="002A0AED">
        <w:t xml:space="preserve">may recommend to the municipal council that such person be appointed accordingly and the </w:t>
      </w:r>
      <w:r w:rsidR="00ED5B5F" w:rsidRPr="002A0AED">
        <w:t xml:space="preserve">Municipal Council </w:t>
      </w:r>
      <w:r w:rsidRPr="002A0AED">
        <w:t>may appoint such person subject to these By-Laws.</w:t>
      </w:r>
    </w:p>
    <w:p w14:paraId="4EDB6E49" w14:textId="76106D1F" w:rsidR="003D71A9" w:rsidRPr="002A0AED" w:rsidRDefault="003D71A9" w:rsidP="00AB6AD8">
      <w:pPr>
        <w:pStyle w:val="Heading3"/>
      </w:pPr>
      <w:r w:rsidRPr="002A0AED">
        <w:t>Declaration of Interest</w:t>
      </w:r>
    </w:p>
    <w:p w14:paraId="5322C082" w14:textId="060D5525" w:rsidR="003D71A9" w:rsidRPr="002A0AED" w:rsidRDefault="003D71A9" w:rsidP="005E5417">
      <w:pPr>
        <w:pStyle w:val="Heading4"/>
      </w:pPr>
      <w:r w:rsidRPr="002A0AED">
        <w:t xml:space="preserve">A member </w:t>
      </w:r>
      <w:r w:rsidR="004D16BA">
        <w:t xml:space="preserve">of the Municipal Planning Tribunal </w:t>
      </w:r>
      <w:r w:rsidRPr="002A0AED">
        <w:t>must, within 10 days of being appointed, submit a written declaration to the Municipal Manager –</w:t>
      </w:r>
    </w:p>
    <w:p w14:paraId="77401AD5" w14:textId="77777777" w:rsidR="003D71A9" w:rsidRPr="002A0AED" w:rsidRDefault="003D71A9" w:rsidP="0032527B">
      <w:pPr>
        <w:pStyle w:val="Heading5"/>
      </w:pPr>
      <w:r w:rsidRPr="002A0AED">
        <w:t>declaring his or her financial or other interests in the planning sector or related sectors which may be in conflict with an appointment as a member;</w:t>
      </w:r>
    </w:p>
    <w:p w14:paraId="715254E3" w14:textId="77777777" w:rsidR="003D71A9" w:rsidRPr="002A0AED" w:rsidRDefault="003D71A9" w:rsidP="0032527B">
      <w:pPr>
        <w:pStyle w:val="Heading5"/>
      </w:pPr>
      <w:r w:rsidRPr="002A0AED">
        <w:t>declaring financial or other interests in the planning of family members and close associates; and</w:t>
      </w:r>
    </w:p>
    <w:p w14:paraId="7E8F7DE0" w14:textId="77777777" w:rsidR="003D71A9" w:rsidRPr="002A0AED" w:rsidRDefault="003D71A9" w:rsidP="0032527B">
      <w:pPr>
        <w:pStyle w:val="Heading5"/>
      </w:pPr>
      <w:r w:rsidRPr="002A0AED">
        <w:t xml:space="preserve">declaring any conviction for a Schedule 1 offence in terms of the Criminal Procedure Act, 1977 (Act No. 51 of 1977). </w:t>
      </w:r>
    </w:p>
    <w:p w14:paraId="61DCEC7D" w14:textId="77777777" w:rsidR="003D71A9" w:rsidRPr="002A0AED" w:rsidRDefault="003D71A9" w:rsidP="005E5417">
      <w:pPr>
        <w:pStyle w:val="Heading4"/>
      </w:pPr>
      <w:r w:rsidRPr="002A0AED">
        <w:t>If a member, or a close family member of a member, or a close associate of a member, acquires an interest in the planning sector or a related sector, the member must, within 10 days of the date of the acquisition, submit a written declaration of change of financial or other interests to the Municipal Manager.</w:t>
      </w:r>
    </w:p>
    <w:p w14:paraId="736969D3" w14:textId="77777777" w:rsidR="003D71A9" w:rsidRPr="002A0AED" w:rsidRDefault="003D71A9" w:rsidP="005E5417">
      <w:pPr>
        <w:pStyle w:val="Heading4"/>
      </w:pPr>
      <w:r w:rsidRPr="002A0AED">
        <w:t>A Municipal Manager must keep a register of the interests disclosed by members.</w:t>
      </w:r>
    </w:p>
    <w:p w14:paraId="0DAC1459" w14:textId="104AA3E2" w:rsidR="00F77B3C" w:rsidRPr="002A0AED" w:rsidRDefault="00F77B3C" w:rsidP="00AB6AD8">
      <w:pPr>
        <w:pStyle w:val="Heading3"/>
      </w:pPr>
      <w:r w:rsidRPr="002A0AED">
        <w:t>Chairperson and deputy chairperson of Municipal Planning Tribunal</w:t>
      </w:r>
    </w:p>
    <w:p w14:paraId="1D95462B" w14:textId="7B268A45" w:rsidR="00F77B3C" w:rsidRPr="002A0AED" w:rsidRDefault="00F77B3C" w:rsidP="005E5417">
      <w:pPr>
        <w:pStyle w:val="Heading4"/>
      </w:pPr>
      <w:r w:rsidRPr="002A0AED">
        <w:t xml:space="preserve">The </w:t>
      </w:r>
      <w:r w:rsidR="00FB46AC">
        <w:t>municipality</w:t>
      </w:r>
      <w:r w:rsidRPr="002A0AED">
        <w:t xml:space="preserve"> must designate a chairperson and a deputy chairperson for a Municipal Planning Tribunal from the members who are registered planners, attorneys or advocates.</w:t>
      </w:r>
    </w:p>
    <w:p w14:paraId="02B19D11" w14:textId="77777777" w:rsidR="00F77B3C" w:rsidRPr="002A0AED" w:rsidRDefault="00F77B3C" w:rsidP="005E5417">
      <w:pPr>
        <w:pStyle w:val="Heading4"/>
      </w:pPr>
      <w:r w:rsidRPr="002A0AED">
        <w:t xml:space="preserve">A deputy chairperson of a Municipal Planning Tribunal must act in the place of the chairperson of a Municipal Planning Tribunal whenever – </w:t>
      </w:r>
    </w:p>
    <w:p w14:paraId="72E3468D" w14:textId="77777777" w:rsidR="00F77B3C" w:rsidRPr="002A0AED" w:rsidRDefault="00F77B3C" w:rsidP="0032527B">
      <w:pPr>
        <w:pStyle w:val="Heading5"/>
      </w:pPr>
      <w:r w:rsidRPr="002A0AED">
        <w:t>the office of the chairperson is vacant; or</w:t>
      </w:r>
    </w:p>
    <w:p w14:paraId="141683F7" w14:textId="77777777" w:rsidR="00F77B3C" w:rsidRPr="002A0AED" w:rsidRDefault="00F77B3C" w:rsidP="0032527B">
      <w:pPr>
        <w:pStyle w:val="Heading5"/>
      </w:pPr>
      <w:r w:rsidRPr="002A0AED">
        <w:t xml:space="preserve">the chairperson is absent or for any </w:t>
      </w:r>
      <w:r w:rsidRPr="000E460C">
        <w:t>other reason temporarily unable to exercise his or her</w:t>
      </w:r>
      <w:r w:rsidRPr="002A0AED">
        <w:t xml:space="preserve"> powers.</w:t>
      </w:r>
    </w:p>
    <w:p w14:paraId="3ED16522" w14:textId="02025C06" w:rsidR="00F77B3C" w:rsidRDefault="00F77B3C" w:rsidP="005E5417">
      <w:pPr>
        <w:pStyle w:val="Heading4"/>
      </w:pPr>
      <w:r w:rsidRPr="002A0AED">
        <w:t xml:space="preserve">If the office of a deputy chairperson of a Municipal Planning Tribunal is vacant, or if a deputy chairperson is unable to act as chairperson, the </w:t>
      </w:r>
      <w:r w:rsidR="00FB46AC">
        <w:t>municipality</w:t>
      </w:r>
      <w:r w:rsidRPr="002A0AED">
        <w:t xml:space="preserve"> must designate one of the remaining members who are registered planners, attorneys or advocates.</w:t>
      </w:r>
    </w:p>
    <w:p w14:paraId="703CE91C" w14:textId="41493EA6" w:rsidR="000E460C" w:rsidRPr="000E460C" w:rsidRDefault="000E460C" w:rsidP="005E5417">
      <w:pPr>
        <w:pStyle w:val="Heading4"/>
      </w:pPr>
      <w:r>
        <w:t>The Municipal Council may, for good and sufficient reason, revoke the appointment of a member of the Municipal Planning Tribunal as chairperson or deputy chairperson and replace such person by another member of the Municipal Planning Tribunal to those offices.</w:t>
      </w:r>
    </w:p>
    <w:p w14:paraId="0A1B6EA9" w14:textId="1A0351D9" w:rsidR="00AF1668" w:rsidRPr="002A0AED" w:rsidRDefault="00AF1668" w:rsidP="00AB6AD8">
      <w:pPr>
        <w:pStyle w:val="Heading3"/>
      </w:pPr>
      <w:r w:rsidRPr="002A0AED">
        <w:t xml:space="preserve">Terms and conditions of appointment of Municipal Planning Tribunal members </w:t>
      </w:r>
    </w:p>
    <w:p w14:paraId="5970EF62" w14:textId="77777777" w:rsidR="00AF1668" w:rsidRPr="002A0AED" w:rsidRDefault="00AF1668" w:rsidP="005E5417">
      <w:pPr>
        <w:pStyle w:val="Heading4"/>
      </w:pPr>
      <w:r w:rsidRPr="002A0AED">
        <w:t>A member holds office for a period of five years, or such shorter period as the Municipal Council may determine in the member’s letter of appointment.</w:t>
      </w:r>
    </w:p>
    <w:p w14:paraId="5C9C5FF6" w14:textId="6BC3567C" w:rsidR="00AF1668" w:rsidRPr="002A0AED" w:rsidRDefault="00AF1668" w:rsidP="005E5417">
      <w:pPr>
        <w:pStyle w:val="Heading4"/>
      </w:pPr>
      <w:r w:rsidRPr="002A0AED">
        <w:t xml:space="preserve">A member holds office on the terms and conditions determined by the </w:t>
      </w:r>
      <w:r w:rsidR="00FB46AC">
        <w:t>municipality</w:t>
      </w:r>
      <w:r w:rsidRPr="002A0AED">
        <w:t xml:space="preserve"> in accordance with </w:t>
      </w:r>
      <w:r w:rsidR="00480FA4" w:rsidRPr="002A0AED">
        <w:t>any</w:t>
      </w:r>
      <w:r w:rsidRPr="002A0AED">
        <w:t xml:space="preserve"> national norms and standards determined by the Minister of Rural Development and Land Reform </w:t>
      </w:r>
      <w:r w:rsidR="00571181" w:rsidRPr="002A0AED">
        <w:lastRenderedPageBreak/>
        <w:t xml:space="preserve">in terms of </w:t>
      </w:r>
      <w:r w:rsidRPr="002A0AED">
        <w:t xml:space="preserve"> section 37(2) of the SPLUMA.</w:t>
      </w:r>
    </w:p>
    <w:p w14:paraId="761A46A4" w14:textId="2121A5B8" w:rsidR="00AF1668" w:rsidRPr="002A0AED" w:rsidRDefault="00AF1668" w:rsidP="005E5417">
      <w:pPr>
        <w:pStyle w:val="Heading4"/>
      </w:pPr>
      <w:r w:rsidRPr="002A0AED">
        <w:t xml:space="preserve">A member who is not a </w:t>
      </w:r>
      <w:r w:rsidR="007D0EE5" w:rsidRPr="002A0AED">
        <w:t xml:space="preserve">person referred to in section </w:t>
      </w:r>
      <w:r w:rsidR="007A0DF1">
        <w:t>11</w:t>
      </w:r>
      <w:r w:rsidR="0015010C" w:rsidRPr="002A0AED">
        <w:t>(a)(i) to (viii)</w:t>
      </w:r>
      <w:r w:rsidRPr="002A0AED">
        <w:t xml:space="preserve"> must</w:t>
      </w:r>
      <w:r w:rsidR="0015010C" w:rsidRPr="002A0AED">
        <w:t>:</w:t>
      </w:r>
    </w:p>
    <w:p w14:paraId="6914FF75" w14:textId="207927CC" w:rsidR="00AF1668" w:rsidRPr="002A0AED" w:rsidRDefault="00AF1668" w:rsidP="0032527B">
      <w:pPr>
        <w:pStyle w:val="Heading5"/>
      </w:pPr>
      <w:r w:rsidRPr="002A0AED">
        <w:t xml:space="preserve">be remunerated and reimbursed from funds appropriated for that purpose by the </w:t>
      </w:r>
      <w:r w:rsidR="00FB46AC">
        <w:t>municipality</w:t>
      </w:r>
      <w:r w:rsidRPr="002A0AED">
        <w:t>;</w:t>
      </w:r>
    </w:p>
    <w:p w14:paraId="65990B56" w14:textId="6FA5206E" w:rsidR="00AF1668" w:rsidRPr="002A0AED" w:rsidRDefault="00AF1668" w:rsidP="0032527B">
      <w:pPr>
        <w:pStyle w:val="Heading5"/>
      </w:pPr>
      <w:r w:rsidRPr="002A0AED">
        <w:t xml:space="preserve">be remunerated at a daily rate, as determined by the </w:t>
      </w:r>
      <w:r w:rsidR="00FB46AC">
        <w:t>municipality</w:t>
      </w:r>
      <w:r w:rsidRPr="002A0AED">
        <w:t>; and</w:t>
      </w:r>
    </w:p>
    <w:p w14:paraId="3B54C84C" w14:textId="77777777" w:rsidR="00AF1668" w:rsidRPr="002A0AED" w:rsidRDefault="00AF1668" w:rsidP="0032527B">
      <w:pPr>
        <w:pStyle w:val="Heading5"/>
      </w:pPr>
      <w:r w:rsidRPr="002A0AED">
        <w:t>be reimbursed for travelling and subsistence expenses reasonably incurred.</w:t>
      </w:r>
    </w:p>
    <w:p w14:paraId="730EF718" w14:textId="76357073" w:rsidR="0015010C" w:rsidRPr="002A0AED" w:rsidRDefault="0015010C" w:rsidP="005E5417">
      <w:pPr>
        <w:pStyle w:val="Heading4"/>
      </w:pPr>
      <w:r w:rsidRPr="002A0AED">
        <w:t xml:space="preserve">A member who is a person referred to in section </w:t>
      </w:r>
      <w:r w:rsidR="007A0DF1">
        <w:t>11</w:t>
      </w:r>
      <w:r w:rsidRPr="002A0AED">
        <w:t xml:space="preserve">(a)(ii) to (vii) must be remunerated in accordance with any agreement entered into in terms of section </w:t>
      </w:r>
      <w:r w:rsidR="007A0DF1">
        <w:t>13</w:t>
      </w:r>
      <w:r w:rsidRPr="002A0AED">
        <w:t>(1).</w:t>
      </w:r>
    </w:p>
    <w:p w14:paraId="05D8B6D2" w14:textId="4095213E" w:rsidR="00E91EA9" w:rsidRPr="002A0AED" w:rsidRDefault="00E91EA9" w:rsidP="00AB6AD8">
      <w:pPr>
        <w:pStyle w:val="Heading3"/>
      </w:pPr>
      <w:r w:rsidRPr="002A0AED">
        <w:t>Notification of Appointment</w:t>
      </w:r>
      <w:r w:rsidRPr="002A0AED">
        <w:rPr>
          <w:caps/>
        </w:rPr>
        <w:t xml:space="preserve"> </w:t>
      </w:r>
      <w:r w:rsidRPr="002A0AED">
        <w:t>of</w:t>
      </w:r>
      <w:r w:rsidRPr="002A0AED">
        <w:rPr>
          <w:caps/>
        </w:rPr>
        <w:t xml:space="preserve"> </w:t>
      </w:r>
      <w:r w:rsidRPr="002A0AED">
        <w:t>Municipal Planning Tribunal</w:t>
      </w:r>
    </w:p>
    <w:p w14:paraId="65EA3E00" w14:textId="77777777" w:rsidR="00E91EA9" w:rsidRPr="002A0AED" w:rsidRDefault="00E91EA9" w:rsidP="005E5417">
      <w:pPr>
        <w:pStyle w:val="Heading4"/>
      </w:pPr>
      <w:r w:rsidRPr="002A0AED">
        <w:t>Notice of the appointment of members to a Municipal Planning Tribunal must be published in the Gazette and in newspapers circulating in its area of jurisdiction announcing –</w:t>
      </w:r>
    </w:p>
    <w:p w14:paraId="3E087041" w14:textId="3736A88D" w:rsidR="00E91EA9" w:rsidRPr="002A0AED" w:rsidRDefault="00E91EA9" w:rsidP="0032527B">
      <w:pPr>
        <w:pStyle w:val="Heading5"/>
      </w:pPr>
      <w:r w:rsidRPr="002A0AED">
        <w:t>that it has established a Municipal Planning Tribunal</w:t>
      </w:r>
      <w:r w:rsidR="006715A0" w:rsidRPr="002A0AED">
        <w:t>;</w:t>
      </w:r>
    </w:p>
    <w:p w14:paraId="66596A2D" w14:textId="03E325DA" w:rsidR="00E91EA9" w:rsidRPr="002A0AED" w:rsidRDefault="00E91EA9" w:rsidP="0032527B">
      <w:pPr>
        <w:pStyle w:val="Heading5"/>
      </w:pPr>
      <w:r w:rsidRPr="002A0AED">
        <w:t xml:space="preserve">the names of the persons that it has appointed to a Municipal Planning Tribunal, including the </w:t>
      </w:r>
      <w:r w:rsidR="00095E78" w:rsidRPr="002A0AED">
        <w:t>chairperson and deputy chairperson</w:t>
      </w:r>
      <w:r w:rsidR="006715A0" w:rsidRPr="002A0AED">
        <w:t>;</w:t>
      </w:r>
    </w:p>
    <w:p w14:paraId="0F4B3AEF" w14:textId="1945060D" w:rsidR="00E91EA9" w:rsidRPr="002A0AED" w:rsidRDefault="00E91EA9" w:rsidP="0032527B">
      <w:pPr>
        <w:pStyle w:val="Heading5"/>
      </w:pPr>
      <w:r w:rsidRPr="002A0AED">
        <w:t xml:space="preserve">the date from which applications for municipal planning approval can be lodged </w:t>
      </w:r>
      <w:r w:rsidR="00480FA4" w:rsidRPr="002A0AED">
        <w:t>consideration by</w:t>
      </w:r>
      <w:r w:rsidRPr="002A0AED">
        <w:t xml:space="preserve"> the Municipal Planning Officer or the Municipal Planning Tribunal; and</w:t>
      </w:r>
    </w:p>
    <w:p w14:paraId="54209C98" w14:textId="77777777" w:rsidR="00E91EA9" w:rsidRPr="002A0AED" w:rsidRDefault="00E91EA9" w:rsidP="0032527B">
      <w:pPr>
        <w:pStyle w:val="Heading5"/>
      </w:pPr>
      <w:r w:rsidRPr="002A0AED">
        <w:t>where and with whom applications for municipal planning approval can be lodged.</w:t>
      </w:r>
    </w:p>
    <w:p w14:paraId="02244EC9" w14:textId="43C847D7" w:rsidR="00E91EA9" w:rsidRPr="002A0AED" w:rsidRDefault="00E91EA9" w:rsidP="005E5417">
      <w:pPr>
        <w:pStyle w:val="Heading4"/>
      </w:pPr>
      <w:r w:rsidRPr="002A0AED">
        <w:t xml:space="preserve">The provisions of subsection (1) also apply to a Joint Municipal Planning Tribunal except that a reference to the </w:t>
      </w:r>
      <w:r w:rsidR="00FB46AC">
        <w:t>municipality</w:t>
      </w:r>
      <w:r w:rsidRPr="002A0AED">
        <w:t xml:space="preserve"> must be regarded as a reference to the participating municipalities collectively.</w:t>
      </w:r>
    </w:p>
    <w:p w14:paraId="45EF2726" w14:textId="07229307" w:rsidR="00E91EA9" w:rsidRPr="002A0AED" w:rsidRDefault="00E91EA9" w:rsidP="00AB6AD8">
      <w:pPr>
        <w:pStyle w:val="Heading3"/>
      </w:pPr>
      <w:r w:rsidRPr="002A0AED">
        <w:t>Independence of Municipal Planning Tribunal</w:t>
      </w:r>
    </w:p>
    <w:p w14:paraId="02BDA425" w14:textId="77777777" w:rsidR="00E91EA9" w:rsidRPr="002A0AED" w:rsidRDefault="00E91EA9" w:rsidP="005E5417">
      <w:pPr>
        <w:pStyle w:val="Heading4"/>
      </w:pPr>
      <w:r w:rsidRPr="002A0AED">
        <w:t>A Municipal Planning Tribunal must exercise its powers in an independent manner, free from governmental or any other outside interference or influence, and in accordance with the highest standards of integrity, impartiality, objectivity and professional ethics.</w:t>
      </w:r>
    </w:p>
    <w:p w14:paraId="404EC08F" w14:textId="36CFB7F6" w:rsidR="00E91EA9" w:rsidRPr="002A0AED" w:rsidRDefault="00E91EA9" w:rsidP="005E5417">
      <w:pPr>
        <w:pStyle w:val="Heading4"/>
      </w:pPr>
      <w:r w:rsidRPr="002A0AED">
        <w:t xml:space="preserve">No person, </w:t>
      </w:r>
      <w:r w:rsidR="00FB46AC">
        <w:t>municipality</w:t>
      </w:r>
      <w:r w:rsidRPr="002A0AED">
        <w:t xml:space="preserve"> or organ of state may interfere with the functioning of a Municipal Planning Tribunal or joint Municipal Planning Tribunal.</w:t>
      </w:r>
    </w:p>
    <w:p w14:paraId="0DDD23A4" w14:textId="292BED6A" w:rsidR="00F77B3C" w:rsidRPr="002A0AED" w:rsidRDefault="00F77B3C" w:rsidP="00AB6AD8">
      <w:pPr>
        <w:pStyle w:val="Heading3"/>
      </w:pPr>
      <w:r w:rsidRPr="002A0AED">
        <w:t xml:space="preserve">Resignation </w:t>
      </w:r>
      <w:r w:rsidR="004F2547">
        <w:t xml:space="preserve">and Removal </w:t>
      </w:r>
      <w:r w:rsidRPr="002A0AED">
        <w:t xml:space="preserve">from office and filling of vacancies </w:t>
      </w:r>
    </w:p>
    <w:p w14:paraId="77AD01CC" w14:textId="486ABCBC" w:rsidR="00F77B3C" w:rsidRPr="002A0AED" w:rsidRDefault="00F77B3C" w:rsidP="005E5417">
      <w:pPr>
        <w:pStyle w:val="Heading4"/>
      </w:pPr>
      <w:r w:rsidRPr="002A0AED">
        <w:t xml:space="preserve">A member may resign from </w:t>
      </w:r>
      <w:r w:rsidR="004F2547">
        <w:t xml:space="preserve">the Municipal Planning Tribunal </w:t>
      </w:r>
      <w:r w:rsidRPr="002A0AED">
        <w:t>in writing by giving not less than 30 days’ written notice to the Municipal Manager.</w:t>
      </w:r>
    </w:p>
    <w:p w14:paraId="432AEA4B" w14:textId="0F3AD01A" w:rsidR="00F77B3C" w:rsidRPr="002A0AED" w:rsidRDefault="00F77B3C" w:rsidP="005E5417">
      <w:pPr>
        <w:pStyle w:val="Heading4"/>
      </w:pPr>
      <w:r w:rsidRPr="002A0AED">
        <w:t xml:space="preserve">The </w:t>
      </w:r>
      <w:r w:rsidR="00FB46AC">
        <w:t>municipality</w:t>
      </w:r>
      <w:r w:rsidRPr="002A0AED">
        <w:t xml:space="preserve"> may remove a member </w:t>
      </w:r>
      <w:r w:rsidR="004F2547" w:rsidRPr="002A0AED">
        <w:t xml:space="preserve">from </w:t>
      </w:r>
      <w:r w:rsidR="004F2547">
        <w:t>the Municipal Planning Tribunal</w:t>
      </w:r>
      <w:r w:rsidRPr="002A0AED">
        <w:t xml:space="preserve"> –</w:t>
      </w:r>
    </w:p>
    <w:p w14:paraId="606B0A66" w14:textId="77777777" w:rsidR="00F77B3C" w:rsidRPr="002A0AED" w:rsidRDefault="00F77B3C" w:rsidP="0032527B">
      <w:pPr>
        <w:pStyle w:val="Heading5"/>
      </w:pPr>
      <w:r w:rsidRPr="002A0AED">
        <w:t xml:space="preserve">if that person is unable to exercise or perform the powers associated with the office of a Municipal Planning Tribunal member due to physical disability or mental illness; </w:t>
      </w:r>
    </w:p>
    <w:p w14:paraId="057ACC04" w14:textId="77777777" w:rsidR="00F77B3C" w:rsidRPr="002A0AED" w:rsidRDefault="00F77B3C" w:rsidP="0032527B">
      <w:pPr>
        <w:pStyle w:val="Heading5"/>
      </w:pPr>
      <w:r w:rsidRPr="002A0AED">
        <w:t>for failing to exercise or perform the powers attached to the office of a Municipal Planning Tribunal member diligently and efficiently; or</w:t>
      </w:r>
    </w:p>
    <w:p w14:paraId="52F16A94" w14:textId="77777777" w:rsidR="00F77B3C" w:rsidRPr="002A0AED" w:rsidRDefault="00F77B3C" w:rsidP="0032527B">
      <w:pPr>
        <w:pStyle w:val="Heading5"/>
      </w:pPr>
      <w:r w:rsidRPr="002A0AED">
        <w:t>for misconduct.</w:t>
      </w:r>
    </w:p>
    <w:p w14:paraId="2A7F8C2D" w14:textId="7270DB01" w:rsidR="003D71A9" w:rsidRPr="002A0AED" w:rsidRDefault="003D71A9" w:rsidP="005E5417">
      <w:pPr>
        <w:pStyle w:val="Heading4"/>
      </w:pPr>
      <w:r w:rsidRPr="002A0AED">
        <w:t>Any member of the Municipal Planning Tribunal or of a Joint Municipal Planning Tribunal who, subsequent to such appointment, becomes disqualified in terms of section 2</w:t>
      </w:r>
      <w:r w:rsidR="00EF0E34" w:rsidRPr="002A0AED">
        <w:t>3</w:t>
      </w:r>
      <w:r w:rsidRPr="002A0AED">
        <w:t xml:space="preserve"> ceases immediately upon such disqualification being established to be a member of such Municipal Planning Tribunal or Joint Municipal Planning Tribunal.</w:t>
      </w:r>
    </w:p>
    <w:p w14:paraId="1976BF57" w14:textId="146A17F9" w:rsidR="00F77B3C" w:rsidRPr="002A0AED" w:rsidRDefault="00F77B3C" w:rsidP="005E5417">
      <w:pPr>
        <w:pStyle w:val="Heading4"/>
      </w:pPr>
      <w:r w:rsidRPr="002A0AED">
        <w:t>A member must vacat</w:t>
      </w:r>
      <w:r w:rsidR="004F2547">
        <w:t>e office if he or she is absent</w:t>
      </w:r>
      <w:r w:rsidRPr="002A0AED">
        <w:t xml:space="preserve"> without a leave of absence having first been granted by the Tribunal from two consecutive meetings of the Tribunal for which reasonable notice was given to that member</w:t>
      </w:r>
      <w:r w:rsidR="004F2547">
        <w:t>.</w:t>
      </w:r>
      <w:r w:rsidRPr="002A0AED">
        <w:t xml:space="preserve"> </w:t>
      </w:r>
    </w:p>
    <w:p w14:paraId="6F353D1E" w14:textId="17DC9038" w:rsidR="00F77B3C" w:rsidRPr="002A0AED" w:rsidRDefault="00F77B3C" w:rsidP="00AB6AD8">
      <w:pPr>
        <w:pStyle w:val="Heading3"/>
      </w:pPr>
      <w:r w:rsidRPr="002A0AED">
        <w:t xml:space="preserve">Constitution of Municipal Planning Tribunal for </w:t>
      </w:r>
      <w:r w:rsidR="001D609D" w:rsidRPr="002A0AED">
        <w:t>Decision Making</w:t>
      </w:r>
    </w:p>
    <w:p w14:paraId="6876A15B" w14:textId="442A9E3A" w:rsidR="00F77B3C" w:rsidRPr="002A0AED" w:rsidRDefault="00F77B3C" w:rsidP="005E5417">
      <w:pPr>
        <w:pStyle w:val="Heading4"/>
      </w:pPr>
      <w:r w:rsidRPr="002A0AED">
        <w:t xml:space="preserve">The chairperson of a Municipal Planning Tribunal, in consultation with the </w:t>
      </w:r>
      <w:r w:rsidR="007A0DF1">
        <w:t>Municipal Planning Registrar</w:t>
      </w:r>
      <w:r w:rsidRPr="002A0AED">
        <w:t xml:space="preserve">, must refer an application to at least three members </w:t>
      </w:r>
      <w:r w:rsidR="001D609D" w:rsidRPr="002A0AED">
        <w:t xml:space="preserve">of the Municipal Planning Tribunal </w:t>
      </w:r>
      <w:r w:rsidRPr="002A0AED">
        <w:t>designated by the chairperson for the purposes of –</w:t>
      </w:r>
    </w:p>
    <w:p w14:paraId="2A190AD5" w14:textId="12D76278" w:rsidR="00F77B3C" w:rsidRPr="002A0AED" w:rsidRDefault="00F77B3C" w:rsidP="0032527B">
      <w:pPr>
        <w:pStyle w:val="Heading5"/>
      </w:pPr>
      <w:r w:rsidRPr="002A0AED">
        <w:lastRenderedPageBreak/>
        <w:t xml:space="preserve">making a recommendation on a particular application for municipal planning approval to the </w:t>
      </w:r>
      <w:r w:rsidR="00FB46AC">
        <w:t>municipality</w:t>
      </w:r>
      <w:r w:rsidRPr="002A0AED">
        <w:t>; or</w:t>
      </w:r>
    </w:p>
    <w:p w14:paraId="1DC16100" w14:textId="77777777" w:rsidR="00F77B3C" w:rsidRPr="002A0AED" w:rsidRDefault="00F77B3C" w:rsidP="0032527B">
      <w:pPr>
        <w:pStyle w:val="Heading5"/>
      </w:pPr>
      <w:r w:rsidRPr="002A0AED">
        <w:t>deciding a particular application for municipal planning approval by delegated authority,</w:t>
      </w:r>
    </w:p>
    <w:p w14:paraId="1EB30BC1" w14:textId="77777777" w:rsidR="00F77B3C" w:rsidRPr="002A0AED" w:rsidRDefault="00F77B3C" w:rsidP="005E5417">
      <w:pPr>
        <w:pStyle w:val="Heading4"/>
      </w:pPr>
      <w:r w:rsidRPr="002A0AED">
        <w:t>At least one of the members to whom an application for municipal planning approval has been referred to must be:</w:t>
      </w:r>
    </w:p>
    <w:p w14:paraId="55D69AEB" w14:textId="0805D819" w:rsidR="00F77B3C" w:rsidRPr="002A0AED" w:rsidRDefault="00F77B3C" w:rsidP="0032527B">
      <w:pPr>
        <w:pStyle w:val="Heading5"/>
      </w:pPr>
      <w:r w:rsidRPr="002A0AED">
        <w:t>a registered planner</w:t>
      </w:r>
      <w:r w:rsidR="00480FA4" w:rsidRPr="002A0AED">
        <w:t>, attorney or advocate</w:t>
      </w:r>
      <w:r w:rsidRPr="002A0AED">
        <w:t xml:space="preserve">; </w:t>
      </w:r>
    </w:p>
    <w:p w14:paraId="2501FEDE" w14:textId="72BE6584" w:rsidR="00F77B3C" w:rsidRPr="002A0AED" w:rsidRDefault="00F77B3C" w:rsidP="0032527B">
      <w:pPr>
        <w:pStyle w:val="Heading5"/>
      </w:pPr>
      <w:r w:rsidRPr="002A0AED">
        <w:t xml:space="preserve">an official employed by the </w:t>
      </w:r>
      <w:r w:rsidR="00FB46AC">
        <w:t>municipality</w:t>
      </w:r>
      <w:r w:rsidRPr="002A0AED">
        <w:t xml:space="preserve">; </w:t>
      </w:r>
    </w:p>
    <w:p w14:paraId="589B47CA" w14:textId="6F26AD37" w:rsidR="00F77B3C" w:rsidRPr="002A0AED" w:rsidRDefault="00F77B3C" w:rsidP="0032527B">
      <w:pPr>
        <w:pStyle w:val="Heading5"/>
      </w:pPr>
      <w:r w:rsidRPr="002A0AED">
        <w:t xml:space="preserve">a person from </w:t>
      </w:r>
      <w:r w:rsidR="001D609D" w:rsidRPr="002A0AED">
        <w:t>outside the municipal service,</w:t>
      </w:r>
      <w:r w:rsidR="00480FA4" w:rsidRPr="002A0AED">
        <w:t xml:space="preserve"> including  person referred to in section </w:t>
      </w:r>
      <w:r w:rsidR="007A0DF1">
        <w:t>11</w:t>
      </w:r>
      <w:r w:rsidR="00480FA4" w:rsidRPr="002A0AED">
        <w:t>(1) or (b);</w:t>
      </w:r>
      <w:r w:rsidR="001D609D" w:rsidRPr="002A0AED">
        <w:t xml:space="preserve"> and </w:t>
      </w:r>
    </w:p>
    <w:p w14:paraId="135630C5" w14:textId="04B42917" w:rsidR="001D609D" w:rsidRPr="002A0AED" w:rsidRDefault="001D609D" w:rsidP="002A0AED">
      <w:pPr>
        <w:pStyle w:val="Normal2"/>
        <w:spacing w:line="276" w:lineRule="auto"/>
        <w:rPr>
          <w:rFonts w:cs="Arial"/>
          <w:szCs w:val="18"/>
        </w:rPr>
      </w:pPr>
      <w:r w:rsidRPr="002A0AED">
        <w:rPr>
          <w:rFonts w:cs="Arial"/>
          <w:szCs w:val="18"/>
        </w:rPr>
        <w:t>one of whom must be designated as the Presiding Officer for all matters related to that application.</w:t>
      </w:r>
    </w:p>
    <w:p w14:paraId="16895455" w14:textId="6CFB48F7" w:rsidR="006702F6" w:rsidRPr="002A0AED" w:rsidRDefault="006702F6" w:rsidP="00AB6AD8">
      <w:pPr>
        <w:pStyle w:val="Heading3"/>
        <w:rPr>
          <w:lang w:val="en-GB"/>
        </w:rPr>
      </w:pPr>
      <w:r w:rsidRPr="002A0AED">
        <w:rPr>
          <w:lang w:val="en-GB"/>
        </w:rPr>
        <w:t>Recusal</w:t>
      </w:r>
    </w:p>
    <w:p w14:paraId="2D750C42" w14:textId="70448B54" w:rsidR="006702F6" w:rsidRPr="002A0AED" w:rsidRDefault="006702F6" w:rsidP="005E5417">
      <w:pPr>
        <w:pStyle w:val="Heading4"/>
      </w:pPr>
      <w:r w:rsidRPr="002A0AED">
        <w:t xml:space="preserve">A Municipal Planning Tribunal member may not be present or participate in a matter in which – </w:t>
      </w:r>
    </w:p>
    <w:p w14:paraId="7E640F79" w14:textId="042FEA76" w:rsidR="006702F6" w:rsidRPr="002A0AED" w:rsidRDefault="006702F6" w:rsidP="0032527B">
      <w:pPr>
        <w:pStyle w:val="Heading5"/>
        <w:rPr>
          <w:lang w:val="en-GB"/>
        </w:rPr>
      </w:pPr>
      <w:r w:rsidRPr="002A0AED">
        <w:rPr>
          <w:lang w:val="en-GB"/>
        </w:rPr>
        <w:t>the member; or</w:t>
      </w:r>
    </w:p>
    <w:p w14:paraId="5FB28A71" w14:textId="40BE21E9" w:rsidR="006702F6" w:rsidRPr="002A0AED" w:rsidRDefault="006702F6" w:rsidP="0032527B">
      <w:pPr>
        <w:pStyle w:val="Heading5"/>
        <w:rPr>
          <w:lang w:val="en-GB"/>
        </w:rPr>
      </w:pPr>
      <w:r w:rsidRPr="002A0AED">
        <w:rPr>
          <w:lang w:val="en-GB"/>
        </w:rPr>
        <w:t xml:space="preserve">his or her spouse, immediate family, business associate, employer  or employee, </w:t>
      </w:r>
    </w:p>
    <w:p w14:paraId="5F760A0F" w14:textId="77777777" w:rsidR="006702F6" w:rsidRPr="002A0AED" w:rsidRDefault="006702F6" w:rsidP="002A0AED">
      <w:pPr>
        <w:pStyle w:val="Normal2"/>
        <w:spacing w:line="276" w:lineRule="auto"/>
        <w:rPr>
          <w:rFonts w:cs="Arial"/>
          <w:szCs w:val="18"/>
          <w:lang w:val="en-GB"/>
        </w:rPr>
      </w:pPr>
      <w:r w:rsidRPr="002A0AED">
        <w:rPr>
          <w:rFonts w:cs="Arial"/>
          <w:szCs w:val="18"/>
          <w:lang w:val="en-GB"/>
        </w:rPr>
        <w:t>has any interest, whether pecuniary or otherwise.</w:t>
      </w:r>
    </w:p>
    <w:p w14:paraId="3E5C6068" w14:textId="5705AF24" w:rsidR="006702F6" w:rsidRPr="002A0AED" w:rsidRDefault="006702F6" w:rsidP="005E5417">
      <w:pPr>
        <w:pStyle w:val="Heading4"/>
      </w:pPr>
      <w:r w:rsidRPr="002A0AED">
        <w:t>A Municipal Planning Tribunal member who has been designated by the chairperson of the Municipal Planning Tribunal to make a recommendation on or decide an application for municipal planning approval must fully disclose the nature of an interest and recuse him or herself from the proceedings, if the member becomes aware of the possibility of having a disqualifying interest in the application.</w:t>
      </w:r>
    </w:p>
    <w:p w14:paraId="74F8C856" w14:textId="1FA40BFA" w:rsidR="006702F6" w:rsidRPr="002A0AED" w:rsidRDefault="006702F6" w:rsidP="005E5417">
      <w:pPr>
        <w:pStyle w:val="Heading4"/>
      </w:pPr>
      <w:r w:rsidRPr="002A0AED">
        <w:t>The recusal of a Municipal Planning Tribunal member does not affect the validity of the proceedings conducted before a Municipal Planning Tribunal before the recusal, and the remaining members designated by the chairperson of the Municipal Planning Tribunal to make a recommendation on or decide an application for municipal planning approval are competent to make the recommendation or to decide the application, as long as the recusal occurs before the members of the Tribunal adjourn to deliberate their decision.</w:t>
      </w:r>
    </w:p>
    <w:p w14:paraId="075F58B7" w14:textId="0ACC0B29" w:rsidR="006702F6" w:rsidRPr="002A0AED" w:rsidRDefault="006702F6" w:rsidP="005E5417">
      <w:pPr>
        <w:pStyle w:val="Heading4"/>
      </w:pPr>
      <w:r w:rsidRPr="002A0AED">
        <w:t>In the event that the Presiding Officer recuses him or herself, the chairperson of a Municipal Planning Tribunal must designate another Tribunal member who is a registered planner, attorney or advocate as Presiding Officer for the duration of the proceedings before the Tribunal.</w:t>
      </w:r>
    </w:p>
    <w:p w14:paraId="3792DC62" w14:textId="26945D16" w:rsidR="00F77B3C" w:rsidRPr="002A0AED" w:rsidRDefault="00F77B3C" w:rsidP="00AB6AD8">
      <w:pPr>
        <w:pStyle w:val="Heading3"/>
      </w:pPr>
      <w:r w:rsidRPr="002A0AED">
        <w:t>Decision of Municipal Planning Tribunal</w:t>
      </w:r>
    </w:p>
    <w:p w14:paraId="181D6D6D" w14:textId="4A0790D4" w:rsidR="00F77B3C" w:rsidRPr="002A0AED" w:rsidRDefault="00F77B3C" w:rsidP="005E5417">
      <w:pPr>
        <w:pStyle w:val="Heading4"/>
      </w:pPr>
      <w:r w:rsidRPr="002A0AED">
        <w:t>A recommendation or decision on an application for municipal planning approval is decided by a majority of the members designated by the chairperson of a Municipal Planning Tribunal in terms of secti</w:t>
      </w:r>
      <w:r w:rsidR="003227FB" w:rsidRPr="002A0AED">
        <w:t xml:space="preserve">on </w:t>
      </w:r>
      <w:r w:rsidR="007A0DF1">
        <w:t>21</w:t>
      </w:r>
      <w:r w:rsidRPr="002A0AED">
        <w:t>(1) to make a recommendation or decision on the application.</w:t>
      </w:r>
    </w:p>
    <w:p w14:paraId="3BFBAF90" w14:textId="77777777" w:rsidR="00F77B3C" w:rsidRPr="002A0AED" w:rsidRDefault="00F77B3C" w:rsidP="005E5417">
      <w:pPr>
        <w:pStyle w:val="Heading4"/>
      </w:pPr>
      <w:r w:rsidRPr="002A0AED">
        <w:t>The Presiding Officer has a casting vote in the event of an equality of votes.</w:t>
      </w:r>
    </w:p>
    <w:p w14:paraId="418AED4C" w14:textId="77777777" w:rsidR="00F77B3C" w:rsidRPr="002A0AED" w:rsidRDefault="00F77B3C" w:rsidP="005E5417">
      <w:pPr>
        <w:pStyle w:val="Heading4"/>
      </w:pPr>
      <w:r w:rsidRPr="002A0AED">
        <w:t>A Presiding Officer must sign the decision of the Municipal Planning Tribunal.</w:t>
      </w:r>
    </w:p>
    <w:p w14:paraId="09BE491D" w14:textId="7A3E0E88" w:rsidR="00F77B3C" w:rsidRPr="002A0AED" w:rsidRDefault="00F77B3C" w:rsidP="00FA5F5E">
      <w:pPr>
        <w:pStyle w:val="Heading2"/>
      </w:pPr>
      <w:r w:rsidRPr="002A0AED">
        <w:t>– Support for Municipal Planning Tribunal</w:t>
      </w:r>
    </w:p>
    <w:p w14:paraId="6407A278" w14:textId="25F4CA66" w:rsidR="00F77B3C" w:rsidRPr="002A0AED" w:rsidRDefault="00242C6F" w:rsidP="00AB6AD8">
      <w:pPr>
        <w:pStyle w:val="Heading3"/>
      </w:pPr>
      <w:r w:rsidRPr="002A0AED">
        <w:rPr>
          <w:rStyle w:val="Heading2Char"/>
        </w:rPr>
        <w:t xml:space="preserve">Appointment </w:t>
      </w:r>
      <w:r w:rsidR="00F77B3C" w:rsidRPr="002A0AED">
        <w:t xml:space="preserve">of </w:t>
      </w:r>
      <w:r w:rsidR="0014335B">
        <w:t>Expert</w:t>
      </w:r>
      <w:r w:rsidR="00F77B3C" w:rsidRPr="002A0AED">
        <w:t xml:space="preserve"> Advisor</w:t>
      </w:r>
    </w:p>
    <w:p w14:paraId="13F0B3A2" w14:textId="1CBFFEA4" w:rsidR="00F77B3C" w:rsidRPr="002A0AED" w:rsidRDefault="00F77B3C" w:rsidP="005E5417">
      <w:pPr>
        <w:pStyle w:val="Heading4"/>
      </w:pPr>
      <w:r w:rsidRPr="002A0AED">
        <w:t xml:space="preserve">A Municipal Planning Tribunal or </w:t>
      </w:r>
      <w:r w:rsidR="00AC0632" w:rsidRPr="002A0AED">
        <w:t>Municipal Council</w:t>
      </w:r>
      <w:r w:rsidRPr="002A0AED">
        <w:t xml:space="preserve"> may co-opt the services of one or more </w:t>
      </w:r>
      <w:r w:rsidR="0014335B">
        <w:t xml:space="preserve">Expert </w:t>
      </w:r>
      <w:r w:rsidRPr="002A0AED">
        <w:t>Advisors.</w:t>
      </w:r>
    </w:p>
    <w:p w14:paraId="1427FFC2" w14:textId="00B5EAC5" w:rsidR="00F77B3C" w:rsidRPr="002A0AED" w:rsidRDefault="00F77B3C" w:rsidP="005E5417">
      <w:pPr>
        <w:pStyle w:val="Heading4"/>
      </w:pPr>
      <w:r w:rsidRPr="002A0AED">
        <w:t>A</w:t>
      </w:r>
      <w:r w:rsidR="0014335B">
        <w:t>n Expert</w:t>
      </w:r>
      <w:r w:rsidRPr="002A0AED">
        <w:t xml:space="preserve"> Advisor may be appointed on an ad hoc basis or for such period as the Municipal Planning Tribunal or </w:t>
      </w:r>
      <w:r w:rsidR="00AC0632" w:rsidRPr="002A0AED">
        <w:t>Municipal Council</w:t>
      </w:r>
      <w:r w:rsidRPr="002A0AED">
        <w:t xml:space="preserve"> may decide</w:t>
      </w:r>
      <w:r w:rsidR="002B6630" w:rsidRPr="002A0AED">
        <w:t xml:space="preserve"> and upon such terms and conditions as may be agreed with such person</w:t>
      </w:r>
      <w:r w:rsidRPr="002A0AED">
        <w:t>.</w:t>
      </w:r>
    </w:p>
    <w:p w14:paraId="5D8B67E7" w14:textId="32467197" w:rsidR="00F77B3C" w:rsidRPr="002A0AED" w:rsidRDefault="00F77B3C" w:rsidP="005E5417">
      <w:pPr>
        <w:pStyle w:val="Heading4"/>
      </w:pPr>
      <w:r w:rsidRPr="002A0AED">
        <w:t>A</w:t>
      </w:r>
      <w:r w:rsidR="0014335B">
        <w:t>n Expert</w:t>
      </w:r>
      <w:r w:rsidRPr="002A0AED">
        <w:t xml:space="preserve"> Advisor is not a member of the Municipal Planning Tribunal or </w:t>
      </w:r>
      <w:r w:rsidR="00AC0632" w:rsidRPr="002A0AED">
        <w:t>Municipal Council</w:t>
      </w:r>
      <w:r w:rsidRPr="002A0AED">
        <w:t xml:space="preserve"> and has no voting rights.</w:t>
      </w:r>
    </w:p>
    <w:p w14:paraId="481DEC1F" w14:textId="039AD815" w:rsidR="00F77B3C" w:rsidRPr="002A0AED" w:rsidRDefault="00F77B3C" w:rsidP="005E5417">
      <w:pPr>
        <w:pStyle w:val="Heading4"/>
      </w:pPr>
      <w:r w:rsidRPr="002A0AED">
        <w:t>A</w:t>
      </w:r>
      <w:r w:rsidR="0014335B">
        <w:t>n Expert</w:t>
      </w:r>
      <w:r w:rsidRPr="002A0AED">
        <w:t xml:space="preserve"> Advisor who is not a public service official or in</w:t>
      </w:r>
      <w:r w:rsidR="002B6630" w:rsidRPr="002A0AED">
        <w:t xml:space="preserve"> the employ of the </w:t>
      </w:r>
      <w:r w:rsidR="00FB46AC">
        <w:t>municipality</w:t>
      </w:r>
      <w:r w:rsidRPr="002A0AED">
        <w:t xml:space="preserve"> may be remunerated in accordance with applicable treasury regulations by the </w:t>
      </w:r>
      <w:r w:rsidR="00FB46AC">
        <w:t>municipality</w:t>
      </w:r>
      <w:r w:rsidRPr="002A0AED">
        <w:t>.</w:t>
      </w:r>
    </w:p>
    <w:p w14:paraId="3EF84DFC" w14:textId="0E7BCCF5" w:rsidR="00F77B3C" w:rsidRPr="002A0AED" w:rsidRDefault="00F77B3C" w:rsidP="005E5417">
      <w:pPr>
        <w:pStyle w:val="Heading4"/>
      </w:pPr>
      <w:r w:rsidRPr="002A0AED">
        <w:t>The appointment of</w:t>
      </w:r>
      <w:r w:rsidR="0014335B">
        <w:t xml:space="preserve"> an Expert </w:t>
      </w:r>
      <w:r w:rsidRPr="002A0AED">
        <w:t xml:space="preserve">Advisor by a Municipal Planning Tribunal must be made in consultation </w:t>
      </w:r>
      <w:r w:rsidRPr="002A0AED">
        <w:lastRenderedPageBreak/>
        <w:t>with the Municipal Manager.</w:t>
      </w:r>
    </w:p>
    <w:p w14:paraId="56D48587" w14:textId="4B603BC6" w:rsidR="00F77B3C" w:rsidRPr="002A0AED" w:rsidRDefault="00F77B3C" w:rsidP="00AB6AD8">
      <w:pPr>
        <w:pStyle w:val="Heading3"/>
      </w:pPr>
      <w:r w:rsidRPr="002A0AED">
        <w:t xml:space="preserve">Function of </w:t>
      </w:r>
      <w:r w:rsidR="0014335B">
        <w:t>Expert</w:t>
      </w:r>
      <w:r w:rsidRPr="002A0AED">
        <w:t xml:space="preserve"> Advisor</w:t>
      </w:r>
    </w:p>
    <w:p w14:paraId="321362BC" w14:textId="08B73866" w:rsidR="00F77B3C" w:rsidRPr="002A0AED" w:rsidRDefault="00F77B3C" w:rsidP="002A0AED">
      <w:pPr>
        <w:spacing w:line="276" w:lineRule="auto"/>
        <w:rPr>
          <w:rFonts w:cs="Arial"/>
          <w:szCs w:val="18"/>
        </w:rPr>
      </w:pPr>
      <w:r w:rsidRPr="002A0AED">
        <w:rPr>
          <w:rFonts w:cs="Arial"/>
          <w:szCs w:val="18"/>
        </w:rPr>
        <w:t>A</w:t>
      </w:r>
      <w:r w:rsidR="0014335B">
        <w:rPr>
          <w:rFonts w:cs="Arial"/>
          <w:szCs w:val="18"/>
        </w:rPr>
        <w:t>n Expert</w:t>
      </w:r>
      <w:r w:rsidRPr="002A0AED">
        <w:rPr>
          <w:rFonts w:cs="Arial"/>
          <w:szCs w:val="18"/>
        </w:rPr>
        <w:t xml:space="preserve"> Advisor must advise and assist a Municipal Planning Tribunal or </w:t>
      </w:r>
      <w:r w:rsidR="00AC0632" w:rsidRPr="002A0AED">
        <w:rPr>
          <w:rFonts w:cs="Arial"/>
          <w:szCs w:val="18"/>
        </w:rPr>
        <w:t>Municipal Council</w:t>
      </w:r>
      <w:r w:rsidRPr="002A0AED">
        <w:rPr>
          <w:rFonts w:cs="Arial"/>
          <w:szCs w:val="18"/>
        </w:rPr>
        <w:t xml:space="preserve"> to make a decision on an application for municipal planning approval</w:t>
      </w:r>
    </w:p>
    <w:p w14:paraId="2CBFA635" w14:textId="77777777" w:rsidR="00F77B3C" w:rsidRPr="002A0AED" w:rsidRDefault="00F77B3C" w:rsidP="00AB6AD8">
      <w:pPr>
        <w:pStyle w:val="Heading3"/>
      </w:pPr>
      <w:r w:rsidRPr="002A0AED">
        <w:t>Appointment of a Municipal Planning Registrar and Deputy Municipal Planning Registrar</w:t>
      </w:r>
    </w:p>
    <w:p w14:paraId="4F5805E9" w14:textId="7FCB661A" w:rsidR="00F77B3C" w:rsidRPr="002A0AED" w:rsidRDefault="00F77B3C" w:rsidP="005E5417">
      <w:pPr>
        <w:pStyle w:val="Heading4"/>
      </w:pPr>
      <w:r w:rsidRPr="002A0AED">
        <w:t>The Municipal Manager must –</w:t>
      </w:r>
    </w:p>
    <w:p w14:paraId="7EE7A07F" w14:textId="77777777" w:rsidR="00F77B3C" w:rsidRPr="002A0AED" w:rsidRDefault="00F77B3C" w:rsidP="0032527B">
      <w:pPr>
        <w:pStyle w:val="Heading5"/>
      </w:pPr>
      <w:r w:rsidRPr="002A0AED">
        <w:t>appoint a Municipal Planning Registrar; or</w:t>
      </w:r>
    </w:p>
    <w:p w14:paraId="170514B6" w14:textId="04A85F23" w:rsidR="00F77B3C" w:rsidRPr="002A0AED" w:rsidRDefault="00F77B3C" w:rsidP="0032527B">
      <w:pPr>
        <w:pStyle w:val="Heading5"/>
      </w:pPr>
      <w:r w:rsidRPr="002A0AED">
        <w:t xml:space="preserve">determine that the incumbent of a particular post on the </w:t>
      </w:r>
      <w:r w:rsidR="00FB46AC">
        <w:t>municipality</w:t>
      </w:r>
      <w:r w:rsidRPr="002A0AED">
        <w:t>'s establishment shall be a Municipal Planning Registrar.</w:t>
      </w:r>
    </w:p>
    <w:p w14:paraId="38F8453D" w14:textId="0D285A67" w:rsidR="00F77B3C" w:rsidRPr="002A0AED" w:rsidRDefault="00F77B3C" w:rsidP="005E5417">
      <w:pPr>
        <w:pStyle w:val="Heading4"/>
      </w:pPr>
      <w:r w:rsidRPr="002A0AED">
        <w:t>The Municipal Manager may –</w:t>
      </w:r>
    </w:p>
    <w:p w14:paraId="2784F4B3" w14:textId="77777777" w:rsidR="00F77B3C" w:rsidRPr="002A0AED" w:rsidRDefault="00F77B3C" w:rsidP="0032527B">
      <w:pPr>
        <w:pStyle w:val="Heading5"/>
      </w:pPr>
      <w:r w:rsidRPr="002A0AED">
        <w:t>appoint a Deputy Municipal Planning Registrar; or</w:t>
      </w:r>
    </w:p>
    <w:p w14:paraId="32AC5211" w14:textId="4A566501" w:rsidR="00F77B3C" w:rsidRPr="002A0AED" w:rsidRDefault="00F77B3C" w:rsidP="0032527B">
      <w:pPr>
        <w:pStyle w:val="Heading5"/>
      </w:pPr>
      <w:r w:rsidRPr="002A0AED">
        <w:t xml:space="preserve">determine that the incumbent of a particular post on the </w:t>
      </w:r>
      <w:r w:rsidR="00FB46AC">
        <w:t>municipality</w:t>
      </w:r>
      <w:r w:rsidRPr="002A0AED">
        <w:t>'s establishment shall be a Deputy Municipal Planning Registrar.</w:t>
      </w:r>
    </w:p>
    <w:p w14:paraId="17D52441" w14:textId="77777777" w:rsidR="00F77B3C" w:rsidRPr="002A0AED" w:rsidRDefault="00F77B3C" w:rsidP="005E5417">
      <w:pPr>
        <w:pStyle w:val="Heading4"/>
      </w:pPr>
      <w:r w:rsidRPr="002A0AED">
        <w:t>The Municipal Planning Registrar and a Deputy Municipal Planning Registrar must be municipal officials.</w:t>
      </w:r>
    </w:p>
    <w:p w14:paraId="3D93A7BD" w14:textId="378E0912" w:rsidR="00480FA4" w:rsidRPr="002A0AED" w:rsidRDefault="00F77B3C" w:rsidP="00A14717">
      <w:pPr>
        <w:pStyle w:val="Heading4"/>
        <w:rPr>
          <w:rFonts w:cs="Arial"/>
          <w:szCs w:val="18"/>
        </w:rPr>
      </w:pPr>
      <w:r w:rsidRPr="002A0AED">
        <w:t xml:space="preserve">The </w:t>
      </w:r>
      <w:r w:rsidR="00FB46AC">
        <w:t>municipality</w:t>
      </w:r>
      <w:r w:rsidRPr="002A0AED">
        <w:t xml:space="preserve"> may have as many municipal planning registrars and deputy municipal planning registrars as it requires</w:t>
      </w:r>
      <w:r w:rsidR="00A14717">
        <w:t>.</w:t>
      </w:r>
    </w:p>
    <w:p w14:paraId="3677432E" w14:textId="277E2C6F" w:rsidR="00F77B3C" w:rsidRPr="002A0AED" w:rsidRDefault="00F77B3C" w:rsidP="00AB6AD8">
      <w:pPr>
        <w:pStyle w:val="Heading3"/>
      </w:pPr>
      <w:r w:rsidRPr="002A0AED">
        <w:t>Function of Municipal Planning Registrar and Deputy Municipal Planning Registrar</w:t>
      </w:r>
    </w:p>
    <w:p w14:paraId="18591BD9" w14:textId="604C63AD" w:rsidR="00F77B3C" w:rsidRPr="002A0AED" w:rsidRDefault="00F77B3C" w:rsidP="005E5417">
      <w:pPr>
        <w:pStyle w:val="Heading4"/>
      </w:pPr>
      <w:r w:rsidRPr="002A0AED">
        <w:t xml:space="preserve">A Municipal Planning Registrar must provide administrative support to the </w:t>
      </w:r>
      <w:r w:rsidR="00FB46AC">
        <w:t>municipality</w:t>
      </w:r>
      <w:r w:rsidRPr="002A0AED">
        <w:t>'s municipal planning approval authorities and</w:t>
      </w:r>
      <w:r w:rsidR="006B4DD6">
        <w:t>, subject to section 28(1),</w:t>
      </w:r>
      <w:r w:rsidRPr="002A0AED">
        <w:t xml:space="preserve"> is accountable to the Municipal Planning Officer.</w:t>
      </w:r>
    </w:p>
    <w:p w14:paraId="2D8E0908" w14:textId="77777777" w:rsidR="00F77B3C" w:rsidRPr="002A0AED" w:rsidRDefault="00F77B3C" w:rsidP="005E5417">
      <w:pPr>
        <w:pStyle w:val="Heading4"/>
      </w:pPr>
      <w:r w:rsidRPr="002A0AED">
        <w:t>A Deputy Municipal Planning registrar must –</w:t>
      </w:r>
    </w:p>
    <w:p w14:paraId="3CFD5066" w14:textId="77777777" w:rsidR="00F77B3C" w:rsidRPr="002A0AED" w:rsidRDefault="00F77B3C" w:rsidP="0032527B">
      <w:pPr>
        <w:pStyle w:val="Heading5"/>
      </w:pPr>
      <w:r w:rsidRPr="002A0AED">
        <w:t>assist the Municipal Planning Registrar; and</w:t>
      </w:r>
    </w:p>
    <w:p w14:paraId="5D022063" w14:textId="77777777" w:rsidR="00F77B3C" w:rsidRPr="002A0AED" w:rsidRDefault="00F77B3C" w:rsidP="0032527B">
      <w:pPr>
        <w:pStyle w:val="Heading5"/>
      </w:pPr>
      <w:r w:rsidRPr="002A0AED">
        <w:t xml:space="preserve">act as the Municipal Planning Registrar, whenever – </w:t>
      </w:r>
    </w:p>
    <w:p w14:paraId="35A14CCF" w14:textId="77777777" w:rsidR="00F77B3C" w:rsidRPr="002A0AED" w:rsidRDefault="00F77B3C" w:rsidP="00065F10">
      <w:pPr>
        <w:pStyle w:val="Heading6"/>
      </w:pPr>
      <w:r w:rsidRPr="002A0AED">
        <w:t xml:space="preserve">the office of Municipal Planning Registrar is vacant; or </w:t>
      </w:r>
    </w:p>
    <w:p w14:paraId="080C68AF" w14:textId="77777777" w:rsidR="00F77B3C" w:rsidRPr="002A0AED" w:rsidRDefault="00F77B3C" w:rsidP="00065F10">
      <w:pPr>
        <w:pStyle w:val="Heading6"/>
      </w:pPr>
      <w:r w:rsidRPr="002A0AED">
        <w:t>the Municipal Planning Registrar is absent or for any other reason temporarily unable to exercise his or her powers.</w:t>
      </w:r>
    </w:p>
    <w:p w14:paraId="5F18BFFD" w14:textId="77777777" w:rsidR="00F77B3C" w:rsidRPr="002A0AED" w:rsidRDefault="00F77B3C" w:rsidP="00AB6AD8">
      <w:pPr>
        <w:pStyle w:val="Heading3"/>
      </w:pPr>
      <w:r w:rsidRPr="002A0AED">
        <w:t>Holding more than one office simultaneously</w:t>
      </w:r>
    </w:p>
    <w:p w14:paraId="538A3283" w14:textId="678E3B9C" w:rsidR="00F77B3C" w:rsidRPr="002A0AED" w:rsidRDefault="00F77B3C" w:rsidP="005E5417">
      <w:pPr>
        <w:pStyle w:val="Heading4"/>
      </w:pPr>
      <w:r w:rsidRPr="002A0AED">
        <w:t>Notwithstanding anything to the contrary in these By-Laws</w:t>
      </w:r>
      <w:r w:rsidR="002B6630" w:rsidRPr="002A0AED">
        <w:t xml:space="preserve"> contained</w:t>
      </w:r>
      <w:r w:rsidRPr="002A0AED">
        <w:t xml:space="preserve"> the same person may simultaneously hold the offices of –</w:t>
      </w:r>
    </w:p>
    <w:p w14:paraId="77C0B11D" w14:textId="77777777" w:rsidR="00F77B3C" w:rsidRPr="002A0AED" w:rsidRDefault="00F77B3C" w:rsidP="0032527B">
      <w:pPr>
        <w:pStyle w:val="Heading5"/>
      </w:pPr>
      <w:r w:rsidRPr="002A0AED">
        <w:t xml:space="preserve">Municipal Planning Officer </w:t>
      </w:r>
    </w:p>
    <w:p w14:paraId="3657AA75" w14:textId="77777777" w:rsidR="00F77B3C" w:rsidRPr="002A0AED" w:rsidRDefault="00F77B3C" w:rsidP="0032527B">
      <w:pPr>
        <w:pStyle w:val="Heading5"/>
      </w:pPr>
      <w:r w:rsidRPr="002A0AED">
        <w:t>Municipal Planning Registrar; and</w:t>
      </w:r>
    </w:p>
    <w:p w14:paraId="5C332D55" w14:textId="77777777" w:rsidR="00F77B3C" w:rsidRPr="002A0AED" w:rsidRDefault="00F77B3C" w:rsidP="0032527B">
      <w:pPr>
        <w:pStyle w:val="Heading5"/>
      </w:pPr>
      <w:r w:rsidRPr="002A0AED">
        <w:t>a member of the Municipal Planning Tribunal.</w:t>
      </w:r>
    </w:p>
    <w:p w14:paraId="325F061F" w14:textId="77777777" w:rsidR="00F77B3C" w:rsidRPr="002A0AED" w:rsidRDefault="00F77B3C" w:rsidP="005E5417">
      <w:pPr>
        <w:pStyle w:val="Heading4"/>
      </w:pPr>
      <w:r w:rsidRPr="002A0AED">
        <w:t>It does not constitute a conflict of interest if a person serves as a Municipal Planning Officer and a Municipal Planning Registrar on the same application for municipal planning approval.</w:t>
      </w:r>
    </w:p>
    <w:p w14:paraId="027AB0DA" w14:textId="77777777" w:rsidR="00F77B3C" w:rsidRPr="002A0AED" w:rsidRDefault="00F77B3C" w:rsidP="005E5417">
      <w:pPr>
        <w:pStyle w:val="Heading4"/>
      </w:pPr>
      <w:r w:rsidRPr="002A0AED">
        <w:t>It does not constitute a conflict of interest if a person serves as a Municipal Planning Registrar and as a member of the Municipal Planning Tribunal on the same application for municipal planning approval.</w:t>
      </w:r>
    </w:p>
    <w:p w14:paraId="37DF49A7" w14:textId="77777777" w:rsidR="00F77B3C" w:rsidRPr="002A0AED" w:rsidRDefault="00F77B3C" w:rsidP="005E5417">
      <w:pPr>
        <w:pStyle w:val="Heading4"/>
      </w:pPr>
      <w:r w:rsidRPr="002A0AED">
        <w:t>A Municipal Planning Enforcement Officer may not also hold the office of –</w:t>
      </w:r>
    </w:p>
    <w:p w14:paraId="0C1956D4" w14:textId="77777777" w:rsidR="00F77B3C" w:rsidRPr="002A0AED" w:rsidRDefault="00F77B3C" w:rsidP="0032527B">
      <w:pPr>
        <w:pStyle w:val="Heading5"/>
      </w:pPr>
      <w:r w:rsidRPr="002A0AED">
        <w:t>Municipal Planning Registrar;</w:t>
      </w:r>
    </w:p>
    <w:p w14:paraId="4324AE40" w14:textId="77777777" w:rsidR="00F77B3C" w:rsidRPr="002A0AED" w:rsidRDefault="00F77B3C" w:rsidP="0032527B">
      <w:pPr>
        <w:pStyle w:val="Heading5"/>
      </w:pPr>
      <w:r w:rsidRPr="002A0AED">
        <w:t>Deputy Municipal Planning Registrar;</w:t>
      </w:r>
    </w:p>
    <w:p w14:paraId="713D9FAB" w14:textId="77777777" w:rsidR="00F77B3C" w:rsidRPr="002A0AED" w:rsidRDefault="00F77B3C" w:rsidP="0032527B">
      <w:pPr>
        <w:pStyle w:val="Heading5"/>
      </w:pPr>
      <w:r w:rsidRPr="002A0AED">
        <w:t>Municipal Planning Officer; or</w:t>
      </w:r>
    </w:p>
    <w:p w14:paraId="64235BD4" w14:textId="77777777" w:rsidR="00F77B3C" w:rsidRPr="002A0AED" w:rsidRDefault="00F77B3C" w:rsidP="0032527B">
      <w:pPr>
        <w:pStyle w:val="Heading5"/>
      </w:pPr>
      <w:r w:rsidRPr="002A0AED">
        <w:t>a member of a Municipal Planning Tribunal.</w:t>
      </w:r>
    </w:p>
    <w:p w14:paraId="3B86C5D5" w14:textId="77777777" w:rsidR="00F77B3C" w:rsidRPr="002A0AED" w:rsidRDefault="00F77B3C" w:rsidP="00AB6AD8">
      <w:pPr>
        <w:pStyle w:val="Heading3"/>
      </w:pPr>
      <w:r w:rsidRPr="002A0AED">
        <w:t>Liability of Municipal Planning Approval Authority and support staff</w:t>
      </w:r>
    </w:p>
    <w:p w14:paraId="6F6DC668" w14:textId="77777777" w:rsidR="007A0DF1" w:rsidRDefault="007A0DF1" w:rsidP="002A0AED">
      <w:pPr>
        <w:spacing w:line="276" w:lineRule="auto"/>
        <w:rPr>
          <w:rFonts w:cs="Arial"/>
          <w:szCs w:val="18"/>
        </w:rPr>
      </w:pPr>
    </w:p>
    <w:p w14:paraId="3C6052D9" w14:textId="298FA8BB" w:rsidR="00F77B3C" w:rsidRDefault="00F77B3C" w:rsidP="002A0AED">
      <w:pPr>
        <w:spacing w:line="276" w:lineRule="auto"/>
        <w:rPr>
          <w:rFonts w:cs="Arial"/>
          <w:szCs w:val="18"/>
        </w:rPr>
      </w:pPr>
      <w:r w:rsidRPr="002A0AED">
        <w:rPr>
          <w:rFonts w:cs="Arial"/>
          <w:szCs w:val="18"/>
        </w:rPr>
        <w:t xml:space="preserve"> A Municipal Planning Approval Authority, a member thereof and its support staff are not liable in respect of any legal proceedings in relation to an act performed in good faith in terms of </w:t>
      </w:r>
      <w:r w:rsidR="007D3CEB">
        <w:rPr>
          <w:rFonts w:cs="Arial"/>
          <w:szCs w:val="18"/>
        </w:rPr>
        <w:t>these By-Laws</w:t>
      </w:r>
      <w:r w:rsidRPr="002A0AED">
        <w:rPr>
          <w:rFonts w:cs="Arial"/>
          <w:szCs w:val="18"/>
        </w:rPr>
        <w:t>.</w:t>
      </w:r>
    </w:p>
    <w:p w14:paraId="4AAFFD52" w14:textId="77777777" w:rsidR="002C42D3" w:rsidRPr="002A0AED" w:rsidRDefault="002C42D3" w:rsidP="002A0AED">
      <w:pPr>
        <w:spacing w:line="276" w:lineRule="auto"/>
        <w:rPr>
          <w:rFonts w:cs="Arial"/>
          <w:szCs w:val="18"/>
        </w:rPr>
      </w:pPr>
    </w:p>
    <w:p w14:paraId="565719D6" w14:textId="3722F991" w:rsidR="00F77B3C" w:rsidRDefault="00F77B3C" w:rsidP="00FA5F5E">
      <w:pPr>
        <w:pStyle w:val="Heading2"/>
      </w:pPr>
      <w:r w:rsidRPr="002A0AED">
        <w:t xml:space="preserve">– Municipal Planning </w:t>
      </w:r>
      <w:r w:rsidR="00EE1B8D">
        <w:t xml:space="preserve">Appeal </w:t>
      </w:r>
      <w:r w:rsidR="00EC22BE">
        <w:t>Authority</w:t>
      </w:r>
    </w:p>
    <w:p w14:paraId="3090F970" w14:textId="77777777" w:rsidR="002B399F" w:rsidRPr="002B399F" w:rsidRDefault="002B399F" w:rsidP="002B399F">
      <w:pPr>
        <w:rPr>
          <w:lang w:val="en-GB"/>
        </w:rPr>
      </w:pPr>
    </w:p>
    <w:p w14:paraId="7EEDA08D" w14:textId="0669B0AD" w:rsidR="003B39A9" w:rsidRPr="002A0AED" w:rsidRDefault="003B39A9" w:rsidP="00AB6AD8">
      <w:pPr>
        <w:pStyle w:val="Heading3"/>
      </w:pPr>
      <w:r w:rsidRPr="002A0AED">
        <w:t xml:space="preserve">The </w:t>
      </w:r>
      <w:r w:rsidR="00EE1B8D">
        <w:t xml:space="preserve">Appeal </w:t>
      </w:r>
      <w:r w:rsidR="00EC22BE">
        <w:t>Authority</w:t>
      </w:r>
      <w:r w:rsidR="00B57F18">
        <w:rPr>
          <w:rStyle w:val="FootnoteReference"/>
        </w:rPr>
        <w:footnoteReference w:id="1"/>
      </w:r>
    </w:p>
    <w:p w14:paraId="5EF28866" w14:textId="77777777" w:rsidR="001D63F5" w:rsidRDefault="001D63F5" w:rsidP="002A0AED">
      <w:pPr>
        <w:spacing w:line="276" w:lineRule="auto"/>
        <w:rPr>
          <w:rFonts w:cs="Arial"/>
          <w:szCs w:val="18"/>
        </w:rPr>
      </w:pPr>
    </w:p>
    <w:p w14:paraId="546EF4C0" w14:textId="45E011D9" w:rsidR="003B39A9" w:rsidRDefault="00FD2FEB" w:rsidP="005E5417">
      <w:pPr>
        <w:pStyle w:val="Heading4"/>
      </w:pPr>
      <w:r w:rsidRPr="002A0AED">
        <w:t xml:space="preserve">The </w:t>
      </w:r>
      <w:r w:rsidR="001A527A" w:rsidRPr="002A0AED">
        <w:t xml:space="preserve">Municipal Planning </w:t>
      </w:r>
      <w:r w:rsidR="00EE1B8D">
        <w:t xml:space="preserve">Appeal </w:t>
      </w:r>
      <w:r w:rsidR="00EC22BE">
        <w:t>Authority</w:t>
      </w:r>
      <w:r w:rsidRPr="002A0AED">
        <w:t xml:space="preserve"> of the </w:t>
      </w:r>
      <w:r w:rsidR="00741BD5">
        <w:t>municipality</w:t>
      </w:r>
      <w:r w:rsidR="00741BD5" w:rsidRPr="002A0AED">
        <w:t xml:space="preserve"> </w:t>
      </w:r>
      <w:r w:rsidRPr="002A0AED">
        <w:t xml:space="preserve">is the </w:t>
      </w:r>
      <w:r w:rsidR="003B39A9" w:rsidRPr="002A0AED">
        <w:t xml:space="preserve">Executive </w:t>
      </w:r>
      <w:r w:rsidR="007B0C12">
        <w:t>Authority</w:t>
      </w:r>
      <w:r w:rsidR="00435ACC">
        <w:t xml:space="preserve"> of the Municipality</w:t>
      </w:r>
      <w:r w:rsidR="003B39A9" w:rsidRPr="002A0AED">
        <w:t xml:space="preserve"> and</w:t>
      </w:r>
      <w:r w:rsidRPr="002A0AED">
        <w:t xml:space="preserve"> </w:t>
      </w:r>
      <w:r w:rsidR="003B39A9" w:rsidRPr="002A0AED">
        <w:t>decides an appeal lodged against a decision or deemed refusal in terms of this</w:t>
      </w:r>
      <w:r w:rsidRPr="002A0AED">
        <w:t xml:space="preserve"> By-Law.</w:t>
      </w:r>
    </w:p>
    <w:p w14:paraId="3205162B" w14:textId="61DED98C" w:rsidR="00DD78D2" w:rsidRDefault="00DD78D2" w:rsidP="0032527B">
      <w:pPr>
        <w:pStyle w:val="Heading5"/>
        <w:rPr>
          <w:lang w:val="en-GB" w:eastAsia="en-ZA"/>
        </w:rPr>
      </w:pPr>
      <w:r>
        <w:rPr>
          <w:lang w:val="en-GB" w:eastAsia="en-ZA"/>
        </w:rPr>
        <w:t xml:space="preserve">The Executive </w:t>
      </w:r>
      <w:r w:rsidR="007B0C12">
        <w:rPr>
          <w:lang w:val="en-GB" w:eastAsia="en-ZA"/>
        </w:rPr>
        <w:t>Authority</w:t>
      </w:r>
      <w:r>
        <w:rPr>
          <w:lang w:val="en-GB" w:eastAsia="en-ZA"/>
        </w:rPr>
        <w:t xml:space="preserve"> may, with the approval of the Municipal Council, nominate any other member of the Municipal Council to act in </w:t>
      </w:r>
      <w:r w:rsidR="009A2862">
        <w:rPr>
          <w:lang w:val="en-GB" w:eastAsia="en-ZA"/>
        </w:rPr>
        <w:t>its</w:t>
      </w:r>
      <w:r>
        <w:rPr>
          <w:lang w:val="en-GB" w:eastAsia="en-ZA"/>
        </w:rPr>
        <w:t xml:space="preserve"> place and stead as Appeal Authority if </w:t>
      </w:r>
      <w:r w:rsidR="009A2862">
        <w:rPr>
          <w:lang w:val="en-GB" w:eastAsia="en-ZA"/>
        </w:rPr>
        <w:t>it</w:t>
      </w:r>
      <w:r>
        <w:rPr>
          <w:lang w:val="en-GB" w:eastAsia="en-ZA"/>
        </w:rPr>
        <w:t xml:space="preserve"> is not able to execute such function in respect of any particular appeal or for a specific period of time.</w:t>
      </w:r>
    </w:p>
    <w:p w14:paraId="3EF49D99" w14:textId="74815121" w:rsidR="00DD78D2" w:rsidRPr="00DD78D2" w:rsidRDefault="00DD78D2" w:rsidP="0032527B">
      <w:pPr>
        <w:pStyle w:val="Heading5"/>
        <w:rPr>
          <w:lang w:val="en-GB" w:eastAsia="en-ZA"/>
        </w:rPr>
      </w:pPr>
      <w:r>
        <w:rPr>
          <w:lang w:val="en-GB" w:eastAsia="en-ZA"/>
        </w:rPr>
        <w:t xml:space="preserve">Any member of the Municipal Council nominated and approved as the Appeal Authority in terms of sub-section (1) is subject to all the provisions of these By-Laws as apply to the Executive </w:t>
      </w:r>
      <w:r w:rsidR="007B0C12">
        <w:rPr>
          <w:lang w:val="en-GB" w:eastAsia="en-ZA"/>
        </w:rPr>
        <w:t>Authority</w:t>
      </w:r>
      <w:r>
        <w:rPr>
          <w:lang w:val="en-GB" w:eastAsia="en-ZA"/>
        </w:rPr>
        <w:t xml:space="preserve"> in that capacity.</w:t>
      </w:r>
    </w:p>
    <w:p w14:paraId="3267C305" w14:textId="259BB890" w:rsidR="00435ACC" w:rsidRDefault="00435ACC" w:rsidP="005E5417">
      <w:pPr>
        <w:pStyle w:val="Heading4"/>
      </w:pPr>
      <w:r>
        <w:t xml:space="preserve">The Executive </w:t>
      </w:r>
      <w:r w:rsidR="007B0C12">
        <w:t>Authority</w:t>
      </w:r>
      <w:r>
        <w:t>, after consultation with the Municipal Manager and upon such terms and conditions as may be determined, appoint an Appeal Advisory Panel comprising at least 10 persons who hold the qualification</w:t>
      </w:r>
      <w:r w:rsidR="009A2862">
        <w:t>s referred to in section 11(2)(c</w:t>
      </w:r>
      <w:r>
        <w:t>) to assist and advise</w:t>
      </w:r>
      <w:r w:rsidR="009A2862">
        <w:t xml:space="preserve"> it</w:t>
      </w:r>
      <w:r>
        <w:t xml:space="preserve"> in the execution of </w:t>
      </w:r>
      <w:r w:rsidR="009A2862">
        <w:t>its</w:t>
      </w:r>
      <w:r>
        <w:t xml:space="preserve"> duties as the Appeal Authority as provided for in these By-Laws.</w:t>
      </w:r>
    </w:p>
    <w:p w14:paraId="6FFC705E" w14:textId="44BE0133" w:rsidR="00435ACC" w:rsidRDefault="00435ACC" w:rsidP="005E5417">
      <w:pPr>
        <w:pStyle w:val="Heading4"/>
      </w:pPr>
      <w:r>
        <w:t xml:space="preserve">The members of the Appeal </w:t>
      </w:r>
      <w:r w:rsidR="002B399F">
        <w:t xml:space="preserve">Advisory </w:t>
      </w:r>
      <w:r>
        <w:t>Panel must be paid such remuneration upon such terms and conditions as the Municipal Council may determine in consultation with the Provincial Treasury.</w:t>
      </w:r>
    </w:p>
    <w:p w14:paraId="5D88DC91" w14:textId="469675A2" w:rsidR="00435ACC" w:rsidRPr="00435ACC" w:rsidRDefault="00DD78D2" w:rsidP="005E5417">
      <w:pPr>
        <w:pStyle w:val="Heading4"/>
      </w:pPr>
      <w:r>
        <w:t xml:space="preserve">The Executive </w:t>
      </w:r>
      <w:r w:rsidR="007B0C12">
        <w:t>Authority</w:t>
      </w:r>
      <w:r>
        <w:t xml:space="preserve"> must exercise</w:t>
      </w:r>
      <w:r w:rsidR="009A2862">
        <w:t xml:space="preserve"> its</w:t>
      </w:r>
      <w:r>
        <w:t xml:space="preserve"> duties as Appeal Authority in an independent manner, free of governmental or other any outside interference or influence, and in accordance with the highest standards of integrity, impartiality, objectivity and professional ethics.</w:t>
      </w:r>
    </w:p>
    <w:p w14:paraId="1BD07F8D" w14:textId="77777777" w:rsidR="009D623A" w:rsidRDefault="00DD78D2" w:rsidP="005E5417">
      <w:pPr>
        <w:pStyle w:val="Heading4"/>
      </w:pPr>
      <w:r w:rsidRPr="00C04F43">
        <w:t xml:space="preserve">No person, municipality or organ of state may interfere with the functioning of a Municipal Planning </w:t>
      </w:r>
      <w:r>
        <w:t>Appeal Authority</w:t>
      </w:r>
      <w:r w:rsidRPr="00C04F43">
        <w:t>.</w:t>
      </w:r>
      <w:r w:rsidR="009D623A" w:rsidRPr="009D623A">
        <w:t xml:space="preserve"> </w:t>
      </w:r>
    </w:p>
    <w:p w14:paraId="28FBAFFF" w14:textId="611CB5CE" w:rsidR="009D623A" w:rsidRPr="009D623A" w:rsidRDefault="009D623A" w:rsidP="005E5417">
      <w:pPr>
        <w:pStyle w:val="Heading4"/>
      </w:pPr>
      <w:r>
        <w:t xml:space="preserve">The Executive </w:t>
      </w:r>
      <w:r w:rsidR="007B0C12">
        <w:t>Authority</w:t>
      </w:r>
      <w:r>
        <w:t xml:space="preserve"> or any nominated councillor referred to in sub-section 1(a) must recuse</w:t>
      </w:r>
      <w:r w:rsidR="009A2862">
        <w:t xml:space="preserve"> </w:t>
      </w:r>
      <w:r>
        <w:t xml:space="preserve">himself or herself where he or she or </w:t>
      </w:r>
      <w:r w:rsidRPr="009D623A">
        <w:t>his or her spouse, immediate family, business associate, employer  or employee, has any interest,</w:t>
      </w:r>
      <w:r>
        <w:t xml:space="preserve"> whether pecuniary or otherwise in the subject of the appeal to be heard by the Executive </w:t>
      </w:r>
      <w:r w:rsidR="007B0C12">
        <w:t>Authority</w:t>
      </w:r>
      <w:r>
        <w:t xml:space="preserve"> or such nominated councillor.</w:t>
      </w:r>
    </w:p>
    <w:p w14:paraId="1207440F" w14:textId="63D2763C" w:rsidR="003B39A9" w:rsidRPr="002A0AED" w:rsidRDefault="003B39A9" w:rsidP="002A0AED">
      <w:pPr>
        <w:spacing w:line="276" w:lineRule="auto"/>
        <w:rPr>
          <w:rFonts w:cs="Arial"/>
          <w:szCs w:val="18"/>
          <w:lang w:val="en-GB"/>
        </w:rPr>
      </w:pPr>
    </w:p>
    <w:p w14:paraId="129018E8" w14:textId="0F1E069E" w:rsidR="00F77B3C" w:rsidRDefault="00F77B3C" w:rsidP="00FA5F5E">
      <w:pPr>
        <w:pStyle w:val="Heading2"/>
      </w:pPr>
      <w:r w:rsidRPr="002A0AED">
        <w:t xml:space="preserve">– Support for Municipal Planning </w:t>
      </w:r>
      <w:r w:rsidR="00EE1B8D">
        <w:t xml:space="preserve">Appeal </w:t>
      </w:r>
      <w:r w:rsidR="00EC22BE">
        <w:t>Authority</w:t>
      </w:r>
    </w:p>
    <w:p w14:paraId="3118AD6F" w14:textId="77777777" w:rsidR="002E78F9" w:rsidRPr="002E78F9" w:rsidRDefault="002E78F9" w:rsidP="002E78F9">
      <w:pPr>
        <w:rPr>
          <w:lang w:val="en-GB"/>
        </w:rPr>
      </w:pPr>
    </w:p>
    <w:p w14:paraId="3D18286A" w14:textId="799F5084" w:rsidR="00F77B3C" w:rsidRPr="002A0AED" w:rsidRDefault="00F77B3C" w:rsidP="00AB6AD8">
      <w:pPr>
        <w:pStyle w:val="Heading3"/>
      </w:pPr>
      <w:r w:rsidRPr="002A0AED">
        <w:t xml:space="preserve">Appointment of Municipal Planning </w:t>
      </w:r>
      <w:r w:rsidR="00EE1B8D">
        <w:t xml:space="preserve">Appeal </w:t>
      </w:r>
      <w:r w:rsidR="00EC22BE">
        <w:t>Authority</w:t>
      </w:r>
      <w:r w:rsidRPr="002A0AED">
        <w:t xml:space="preserve"> Registrar and Deputy Municipal Planning </w:t>
      </w:r>
      <w:r w:rsidR="00EE1B8D">
        <w:t xml:space="preserve">Appeal </w:t>
      </w:r>
      <w:r w:rsidR="00EC22BE">
        <w:t>Authority</w:t>
      </w:r>
      <w:r w:rsidRPr="002A0AED">
        <w:t xml:space="preserve"> Registrar</w:t>
      </w:r>
    </w:p>
    <w:p w14:paraId="62D343D2" w14:textId="2AD8B9E6" w:rsidR="00F77B3C" w:rsidRPr="002A0AED" w:rsidRDefault="00427C41" w:rsidP="005E5417">
      <w:pPr>
        <w:pStyle w:val="Heading4"/>
      </w:pPr>
      <w:r w:rsidRPr="002A0AED">
        <w:t xml:space="preserve">The Municipal Manager must - </w:t>
      </w:r>
    </w:p>
    <w:p w14:paraId="5DDDBCE8" w14:textId="383B6F8B" w:rsidR="00F77B3C" w:rsidRPr="002A0AED" w:rsidRDefault="00F77B3C" w:rsidP="0032527B">
      <w:pPr>
        <w:pStyle w:val="Heading5"/>
      </w:pPr>
      <w:r w:rsidRPr="002A0AED">
        <w:t xml:space="preserve">appoint an official assigned to the Municipal Planning </w:t>
      </w:r>
      <w:r w:rsidR="00EE1B8D">
        <w:t xml:space="preserve">Appeal </w:t>
      </w:r>
      <w:r w:rsidR="00EC22BE">
        <w:t>Authority</w:t>
      </w:r>
      <w:r w:rsidRPr="002A0AED">
        <w:t xml:space="preserve"> as the Municipal Planning </w:t>
      </w:r>
      <w:r w:rsidR="00EE1B8D">
        <w:t xml:space="preserve">Appeal </w:t>
      </w:r>
      <w:r w:rsidR="00EC22BE">
        <w:t>Authority</w:t>
      </w:r>
      <w:r w:rsidRPr="002A0AED">
        <w:t xml:space="preserve"> Registrar; and</w:t>
      </w:r>
    </w:p>
    <w:p w14:paraId="1EA50685" w14:textId="0D28A14A" w:rsidR="00F77B3C" w:rsidRPr="002A0AED" w:rsidRDefault="00F77B3C" w:rsidP="0032527B">
      <w:pPr>
        <w:pStyle w:val="Heading5"/>
      </w:pPr>
      <w:r w:rsidRPr="002A0AED">
        <w:t xml:space="preserve">appoint officials assigned to the Municipal Planning </w:t>
      </w:r>
      <w:r w:rsidR="00EE1B8D">
        <w:t xml:space="preserve">Appeal </w:t>
      </w:r>
      <w:r w:rsidR="00EC22BE">
        <w:t>Authority</w:t>
      </w:r>
      <w:r w:rsidRPr="002A0AED">
        <w:t xml:space="preserve"> as Deputy Municipal Planning </w:t>
      </w:r>
      <w:r w:rsidR="00EE1B8D">
        <w:t xml:space="preserve">Appeal </w:t>
      </w:r>
      <w:r w:rsidR="00EC22BE">
        <w:t>Authority</w:t>
      </w:r>
      <w:r w:rsidRPr="002A0AED">
        <w:t xml:space="preserve"> Registrars.</w:t>
      </w:r>
    </w:p>
    <w:p w14:paraId="3BF7E7EB" w14:textId="77777777" w:rsidR="00F77B3C" w:rsidRPr="002A0AED" w:rsidRDefault="00F77B3C" w:rsidP="00AB6AD8">
      <w:pPr>
        <w:pStyle w:val="Heading3"/>
      </w:pPr>
      <w:r w:rsidRPr="002A0AED">
        <w:t>Function of Municipal Planning Registrar and Deputy Municipal Planning Registrar</w:t>
      </w:r>
    </w:p>
    <w:p w14:paraId="308906C7" w14:textId="3610CFD9" w:rsidR="00F77B3C" w:rsidRPr="002A0AED" w:rsidRDefault="00F77B3C" w:rsidP="005E5417">
      <w:pPr>
        <w:pStyle w:val="Heading4"/>
      </w:pPr>
      <w:r w:rsidRPr="002A0AED">
        <w:lastRenderedPageBreak/>
        <w:t xml:space="preserve">The Municipal Planning </w:t>
      </w:r>
      <w:r w:rsidR="00EE1B8D">
        <w:t xml:space="preserve">Appeal </w:t>
      </w:r>
      <w:r w:rsidR="00EC22BE">
        <w:t>Authority</w:t>
      </w:r>
      <w:r w:rsidRPr="002A0AED">
        <w:t xml:space="preserve"> Registrar and Deputy Municipal Planning Registrar must provide administrative support to the Municipal Planning </w:t>
      </w:r>
      <w:r w:rsidR="00EE1B8D">
        <w:t xml:space="preserve">Appeal </w:t>
      </w:r>
      <w:r w:rsidR="00EC22BE">
        <w:t>Authority</w:t>
      </w:r>
      <w:r w:rsidRPr="002A0AED">
        <w:t>, including –</w:t>
      </w:r>
    </w:p>
    <w:p w14:paraId="0AA8C3DC" w14:textId="43032CDD" w:rsidR="00F77B3C" w:rsidRPr="002A0AED" w:rsidRDefault="00F77B3C" w:rsidP="0032527B">
      <w:pPr>
        <w:pStyle w:val="Heading5"/>
      </w:pPr>
      <w:r w:rsidRPr="002A0AED">
        <w:t xml:space="preserve">making arrangements for site inspections to be conducted by the Municipal Planning </w:t>
      </w:r>
      <w:r w:rsidR="00EE1B8D">
        <w:t xml:space="preserve">Appeal </w:t>
      </w:r>
      <w:r w:rsidR="00EC22BE">
        <w:t>Authority</w:t>
      </w:r>
      <w:r w:rsidRPr="002A0AED">
        <w:t>;making arrangements suitable venues for all appeal hearings; and</w:t>
      </w:r>
    </w:p>
    <w:p w14:paraId="076E8540" w14:textId="5756DFA0" w:rsidR="00F77B3C" w:rsidRPr="002A0AED" w:rsidRDefault="00F77B3C" w:rsidP="0032527B">
      <w:pPr>
        <w:pStyle w:val="Heading5"/>
      </w:pPr>
      <w:r w:rsidRPr="002A0AED">
        <w:t xml:space="preserve">the recording and transcription of all proceedings of the Municipal Planning </w:t>
      </w:r>
      <w:r w:rsidR="00EE1B8D">
        <w:t xml:space="preserve">Appeal </w:t>
      </w:r>
      <w:r w:rsidR="00EC22BE">
        <w:t>Authority</w:t>
      </w:r>
      <w:r w:rsidRPr="002A0AED">
        <w:t>.</w:t>
      </w:r>
    </w:p>
    <w:p w14:paraId="35FA8FD0" w14:textId="09010DC6" w:rsidR="00F77B3C" w:rsidRPr="002A0AED" w:rsidRDefault="00F77B3C" w:rsidP="005E5417">
      <w:pPr>
        <w:pStyle w:val="Heading4"/>
      </w:pPr>
      <w:r w:rsidRPr="002A0AED">
        <w:t xml:space="preserve">A Deputy Municipal Planning </w:t>
      </w:r>
      <w:r w:rsidR="00EE1B8D">
        <w:t xml:space="preserve">Appeal </w:t>
      </w:r>
      <w:r w:rsidR="00EC22BE">
        <w:t>Authority</w:t>
      </w:r>
      <w:r w:rsidRPr="002A0AED">
        <w:t xml:space="preserve"> Registrar must –</w:t>
      </w:r>
    </w:p>
    <w:p w14:paraId="686BF4CE" w14:textId="4D77916E" w:rsidR="00F77B3C" w:rsidRPr="002A0AED" w:rsidRDefault="00F77B3C" w:rsidP="0032527B">
      <w:pPr>
        <w:pStyle w:val="Heading5"/>
      </w:pPr>
      <w:r w:rsidRPr="002A0AED">
        <w:t xml:space="preserve">assist the Municipal Planning </w:t>
      </w:r>
      <w:r w:rsidR="00EE1B8D">
        <w:t xml:space="preserve">Appeal </w:t>
      </w:r>
      <w:r w:rsidR="00EC22BE">
        <w:t>Authority</w:t>
      </w:r>
      <w:r w:rsidRPr="002A0AED">
        <w:t xml:space="preserve"> Registrar; and</w:t>
      </w:r>
    </w:p>
    <w:p w14:paraId="109B5F4D" w14:textId="16E96973" w:rsidR="00F77B3C" w:rsidRPr="002A0AED" w:rsidRDefault="00F77B3C" w:rsidP="0032527B">
      <w:pPr>
        <w:pStyle w:val="Heading5"/>
      </w:pPr>
      <w:r w:rsidRPr="002A0AED">
        <w:t xml:space="preserve">act as the Municipal Planning </w:t>
      </w:r>
      <w:r w:rsidR="00EE1B8D">
        <w:t xml:space="preserve">Appeal </w:t>
      </w:r>
      <w:r w:rsidR="00EC22BE">
        <w:t>Authority</w:t>
      </w:r>
      <w:r w:rsidRPr="002A0AED">
        <w:t xml:space="preserve"> Registrar, whenever – </w:t>
      </w:r>
    </w:p>
    <w:p w14:paraId="33A3C5FF" w14:textId="0F7D792A" w:rsidR="00F77B3C" w:rsidRPr="002A0AED" w:rsidRDefault="00F77B3C" w:rsidP="00065F10">
      <w:pPr>
        <w:pStyle w:val="Heading6"/>
      </w:pPr>
      <w:r w:rsidRPr="002A0AED">
        <w:t xml:space="preserve">the office of Municipal Planning </w:t>
      </w:r>
      <w:r w:rsidR="00EE1B8D">
        <w:t xml:space="preserve">Appeal </w:t>
      </w:r>
      <w:r w:rsidR="00EC22BE">
        <w:t>Authority</w:t>
      </w:r>
      <w:r w:rsidRPr="002A0AED">
        <w:t xml:space="preserve"> Registrar is vacant; or </w:t>
      </w:r>
    </w:p>
    <w:p w14:paraId="2CEF83E1" w14:textId="5745B1D4" w:rsidR="00F77B3C" w:rsidRDefault="00F77B3C" w:rsidP="00065F10">
      <w:pPr>
        <w:pStyle w:val="Heading6"/>
      </w:pPr>
      <w:r w:rsidRPr="002A0AED">
        <w:t xml:space="preserve">the Municipal Planning </w:t>
      </w:r>
      <w:r w:rsidR="00EE1B8D">
        <w:t xml:space="preserve">Appeal </w:t>
      </w:r>
      <w:r w:rsidR="00EC22BE">
        <w:t>Authority</w:t>
      </w:r>
      <w:r w:rsidRPr="002A0AED">
        <w:t xml:space="preserve"> Registrar is absent or for any other reason temporarily unable to exercise his or her powers.</w:t>
      </w:r>
    </w:p>
    <w:p w14:paraId="338ED663" w14:textId="77777777" w:rsidR="004B22C4" w:rsidRPr="004B22C4" w:rsidRDefault="004B22C4" w:rsidP="004B22C4"/>
    <w:p w14:paraId="7BA32A13" w14:textId="22C03C49" w:rsidR="00F77B3C" w:rsidRDefault="00F77B3C" w:rsidP="00FA5F5E">
      <w:pPr>
        <w:pStyle w:val="Heading2"/>
      </w:pPr>
      <w:r w:rsidRPr="002A0AED">
        <w:t xml:space="preserve">– Liability and Independence of </w:t>
      </w:r>
      <w:r w:rsidR="00EE1B8D">
        <w:t xml:space="preserve">Appeal </w:t>
      </w:r>
      <w:r w:rsidR="00EC22BE">
        <w:t>Authority</w:t>
      </w:r>
    </w:p>
    <w:p w14:paraId="76B3F4D1" w14:textId="77777777" w:rsidR="002E78F9" w:rsidRPr="002E78F9" w:rsidRDefault="002E78F9" w:rsidP="002E78F9">
      <w:pPr>
        <w:rPr>
          <w:lang w:val="en-GB"/>
        </w:rPr>
      </w:pPr>
    </w:p>
    <w:p w14:paraId="3D9204DA" w14:textId="6E7B5834" w:rsidR="00F77B3C" w:rsidRDefault="00F77B3C" w:rsidP="00AB6AD8">
      <w:pPr>
        <w:pStyle w:val="Heading3"/>
      </w:pPr>
      <w:r w:rsidRPr="002A0AED">
        <w:t xml:space="preserve">Liability of Municipal Planning </w:t>
      </w:r>
      <w:r w:rsidR="00EE1B8D">
        <w:t xml:space="preserve">Appeal </w:t>
      </w:r>
      <w:r w:rsidR="00EC22BE">
        <w:t>Authority</w:t>
      </w:r>
      <w:r w:rsidRPr="002A0AED">
        <w:t xml:space="preserve"> and support staff </w:t>
      </w:r>
    </w:p>
    <w:p w14:paraId="29F35295" w14:textId="77777777" w:rsidR="002E78F9" w:rsidRPr="002E78F9" w:rsidRDefault="002E78F9" w:rsidP="002E78F9"/>
    <w:p w14:paraId="25D0F30B" w14:textId="7B2C2885" w:rsidR="00F77B3C" w:rsidRPr="002A0AED" w:rsidRDefault="00F77B3C" w:rsidP="002A0AED">
      <w:pPr>
        <w:spacing w:line="276" w:lineRule="auto"/>
        <w:rPr>
          <w:rFonts w:cs="Arial"/>
          <w:szCs w:val="18"/>
        </w:rPr>
      </w:pPr>
      <w:r w:rsidRPr="002A0AED">
        <w:rPr>
          <w:rFonts w:cs="Arial"/>
          <w:szCs w:val="18"/>
        </w:rPr>
        <w:t xml:space="preserve">The Municipal Planning </w:t>
      </w:r>
      <w:r w:rsidR="00EE1B8D">
        <w:rPr>
          <w:rFonts w:cs="Arial"/>
          <w:szCs w:val="18"/>
        </w:rPr>
        <w:t xml:space="preserve">Appeal </w:t>
      </w:r>
      <w:r w:rsidR="00EC22BE">
        <w:rPr>
          <w:rFonts w:cs="Arial"/>
          <w:szCs w:val="18"/>
        </w:rPr>
        <w:t>Authority</w:t>
      </w:r>
      <w:r w:rsidRPr="002A0AED">
        <w:rPr>
          <w:rFonts w:cs="Arial"/>
          <w:szCs w:val="18"/>
        </w:rPr>
        <w:t xml:space="preserve">, a member thereof and its support staff are not liable in respect of any legal proceedings in relation to an act performed in good faith in terms of </w:t>
      </w:r>
      <w:r w:rsidR="007D3CEB">
        <w:rPr>
          <w:rFonts w:cs="Arial"/>
          <w:szCs w:val="18"/>
        </w:rPr>
        <w:t>these By-Laws</w:t>
      </w:r>
      <w:r w:rsidRPr="002A0AED">
        <w:rPr>
          <w:rFonts w:cs="Arial"/>
          <w:szCs w:val="18"/>
        </w:rPr>
        <w:t>.</w:t>
      </w:r>
    </w:p>
    <w:p w14:paraId="3EC67DB7" w14:textId="77777777" w:rsidR="00F77B3C" w:rsidRPr="002A0AED" w:rsidRDefault="00F77B3C" w:rsidP="002A0AED">
      <w:pPr>
        <w:pStyle w:val="Heading1"/>
        <w:spacing w:line="276" w:lineRule="auto"/>
        <w:rPr>
          <w:rFonts w:ascii="Arial" w:hAnsi="Arial" w:cs="Arial"/>
          <w:szCs w:val="18"/>
        </w:rPr>
      </w:pPr>
      <w:r w:rsidRPr="002A0AED">
        <w:rPr>
          <w:rFonts w:ascii="Arial" w:hAnsi="Arial" w:cs="Arial"/>
          <w:szCs w:val="18"/>
        </w:rPr>
        <w:t>LAND USE SCHEME</w:t>
      </w:r>
    </w:p>
    <w:p w14:paraId="5FD1A20E" w14:textId="0AE79D5F" w:rsidR="00F77B3C" w:rsidRPr="002A0AED" w:rsidRDefault="00F77B3C" w:rsidP="00FA5F5E">
      <w:pPr>
        <w:pStyle w:val="Heading2"/>
        <w:numPr>
          <w:ilvl w:val="0"/>
          <w:numId w:val="7"/>
        </w:numPr>
      </w:pPr>
      <w:r w:rsidRPr="002A0AED">
        <w:t>– Land Use Schemes</w:t>
      </w:r>
    </w:p>
    <w:p w14:paraId="0842E55B" w14:textId="6CFCF32D" w:rsidR="00F77B3C" w:rsidRPr="002A0AED" w:rsidRDefault="00F77B3C" w:rsidP="00AB6AD8">
      <w:pPr>
        <w:pStyle w:val="Heading3"/>
      </w:pPr>
      <w:r w:rsidRPr="002A0AED">
        <w:t xml:space="preserve">Purpose of </w:t>
      </w:r>
      <w:r w:rsidR="00B77134" w:rsidRPr="002A0AED">
        <w:t>land</w:t>
      </w:r>
      <w:r w:rsidRPr="002A0AED">
        <w:t xml:space="preserve"> use scheme</w:t>
      </w:r>
    </w:p>
    <w:p w14:paraId="0965879D" w14:textId="6F35B333" w:rsidR="00F77B3C" w:rsidRPr="002A0AED" w:rsidRDefault="00F77B3C" w:rsidP="005E5417">
      <w:pPr>
        <w:pStyle w:val="Heading4"/>
      </w:pPr>
      <w:r w:rsidRPr="002A0AED">
        <w:t xml:space="preserve">The purpose of </w:t>
      </w:r>
      <w:r w:rsidR="00B77134" w:rsidRPr="002A0AED">
        <w:t>land</w:t>
      </w:r>
      <w:r w:rsidRPr="002A0AED">
        <w:t xml:space="preserve"> use scheme to determine development rights and parameters in the </w:t>
      </w:r>
      <w:r w:rsidR="00FB46AC">
        <w:t>municipality</w:t>
      </w:r>
      <w:r w:rsidRPr="002A0AED">
        <w:t xml:space="preserve"> in order to –</w:t>
      </w:r>
    </w:p>
    <w:p w14:paraId="17104451" w14:textId="021ADBAC" w:rsidR="00F77B3C" w:rsidRPr="002A0AED" w:rsidRDefault="00F77B3C" w:rsidP="0032527B">
      <w:pPr>
        <w:pStyle w:val="Heading5"/>
      </w:pPr>
      <w:r w:rsidRPr="002A0AED">
        <w:t xml:space="preserve">give effect to the policies and plans of national, provincial and municipal government, including the </w:t>
      </w:r>
      <w:r w:rsidR="00FB46AC">
        <w:t>municipality</w:t>
      </w:r>
      <w:r w:rsidRPr="002A0AED">
        <w:t>'s own policies and plans;</w:t>
      </w:r>
    </w:p>
    <w:p w14:paraId="66198654" w14:textId="77777777" w:rsidR="00F77B3C" w:rsidRPr="002A0AED" w:rsidRDefault="00F77B3C" w:rsidP="0032527B">
      <w:pPr>
        <w:pStyle w:val="Heading5"/>
      </w:pPr>
      <w:r w:rsidRPr="002A0AED">
        <w:t>protect reasonable individual and communal interests in land;</w:t>
      </w:r>
    </w:p>
    <w:p w14:paraId="7C43397A" w14:textId="77777777" w:rsidR="00F77B3C" w:rsidRPr="002A0AED" w:rsidRDefault="00F77B3C" w:rsidP="0032527B">
      <w:pPr>
        <w:pStyle w:val="Heading5"/>
      </w:pPr>
      <w:r w:rsidRPr="002A0AED">
        <w:t>promote sustainable and desirable development;</w:t>
      </w:r>
    </w:p>
    <w:p w14:paraId="3A00EBEA" w14:textId="77777777" w:rsidR="00F77B3C" w:rsidRPr="002A0AED" w:rsidRDefault="00F77B3C" w:rsidP="0032527B">
      <w:pPr>
        <w:pStyle w:val="Heading5"/>
      </w:pPr>
      <w:r w:rsidRPr="002A0AED">
        <w:t>develop land in a manner that will promote the convenience, efficiency, economy, health, safety and general welfare of the public;</w:t>
      </w:r>
    </w:p>
    <w:p w14:paraId="50674DBE" w14:textId="77777777" w:rsidR="00F77B3C" w:rsidRPr="002A0AED" w:rsidRDefault="00F77B3C" w:rsidP="0032527B">
      <w:pPr>
        <w:pStyle w:val="Heading5"/>
      </w:pPr>
      <w:r w:rsidRPr="002A0AED">
        <w:t>promote economic growth and job creation;</w:t>
      </w:r>
    </w:p>
    <w:p w14:paraId="261E54C8" w14:textId="77777777" w:rsidR="00F77B3C" w:rsidRPr="002A0AED" w:rsidRDefault="00F77B3C" w:rsidP="0032527B">
      <w:pPr>
        <w:pStyle w:val="Heading5"/>
      </w:pPr>
      <w:r w:rsidRPr="002A0AED">
        <w:t>limit nuisance and undesirable conditions in the development of land;</w:t>
      </w:r>
    </w:p>
    <w:p w14:paraId="74A73F90" w14:textId="77777777" w:rsidR="00F77B3C" w:rsidRPr="002A0AED" w:rsidRDefault="00F77B3C" w:rsidP="0032527B">
      <w:pPr>
        <w:pStyle w:val="Heading5"/>
      </w:pPr>
      <w:r w:rsidRPr="002A0AED">
        <w:t>limit and mitigate the impact of development on the natural environment;</w:t>
      </w:r>
    </w:p>
    <w:p w14:paraId="4F3E7F62" w14:textId="77777777" w:rsidR="00F77B3C" w:rsidRPr="002A0AED" w:rsidRDefault="00F77B3C" w:rsidP="0032527B">
      <w:pPr>
        <w:pStyle w:val="Heading5"/>
      </w:pPr>
      <w:r w:rsidRPr="002A0AED">
        <w:t>promote the protection of valuable natural features and the conservation of heritage sites and areas of public value; and</w:t>
      </w:r>
    </w:p>
    <w:p w14:paraId="2BA9A70C" w14:textId="77777777" w:rsidR="00F77B3C" w:rsidRPr="002A0AED" w:rsidRDefault="00F77B3C" w:rsidP="0032527B">
      <w:pPr>
        <w:pStyle w:val="Heading5"/>
      </w:pPr>
      <w:r w:rsidRPr="002A0AED">
        <w:t>promote national food security.</w:t>
      </w:r>
    </w:p>
    <w:p w14:paraId="267A4609" w14:textId="55737267" w:rsidR="00F77B3C" w:rsidRPr="002A0AED" w:rsidRDefault="007D321C" w:rsidP="00AB6AD8">
      <w:pPr>
        <w:pStyle w:val="Heading3"/>
      </w:pPr>
      <w:r w:rsidRPr="002A0AED">
        <w:t>Adoption of</w:t>
      </w:r>
      <w:r w:rsidR="00F77B3C" w:rsidRPr="002A0AED">
        <w:t xml:space="preserve"> </w:t>
      </w:r>
      <w:r w:rsidR="00B77134" w:rsidRPr="002A0AED">
        <w:t>land</w:t>
      </w:r>
      <w:r w:rsidR="00F77B3C" w:rsidRPr="002A0AED">
        <w:t xml:space="preserve"> use scheme</w:t>
      </w:r>
    </w:p>
    <w:p w14:paraId="3BDD9678" w14:textId="0F16A5B1" w:rsidR="00F77B3C" w:rsidRDefault="00F77B3C" w:rsidP="005E5417">
      <w:pPr>
        <w:pStyle w:val="Heading4"/>
      </w:pPr>
      <w:r w:rsidRPr="002A0AED">
        <w:t xml:space="preserve">The </w:t>
      </w:r>
      <w:r w:rsidR="00FB46AC">
        <w:t>municipality</w:t>
      </w:r>
      <w:r w:rsidRPr="002A0AED">
        <w:t xml:space="preserve"> must, by 1 July </w:t>
      </w:r>
      <w:r w:rsidR="00EE1B8D">
        <w:t>2020 after a public participative process,</w:t>
      </w:r>
      <w:r w:rsidRPr="002A0AED">
        <w:t xml:space="preserve"> adopt </w:t>
      </w:r>
      <w:r w:rsidR="00D10557">
        <w:t xml:space="preserve">a </w:t>
      </w:r>
      <w:r w:rsidR="00B77134" w:rsidRPr="002A0AED">
        <w:t>land</w:t>
      </w:r>
      <w:r w:rsidRPr="002A0AED">
        <w:t xml:space="preserve"> use scheme for its whole </w:t>
      </w:r>
      <w:r w:rsidR="00BA0D0A" w:rsidRPr="002A0AED">
        <w:t>municipal area</w:t>
      </w:r>
      <w:r w:rsidRPr="002A0AED">
        <w:t>, unless the MEC has granted an extension of time.</w:t>
      </w:r>
    </w:p>
    <w:p w14:paraId="61345A57" w14:textId="3B4397F1" w:rsidR="00D10557" w:rsidRDefault="00D10557" w:rsidP="0032527B">
      <w:pPr>
        <w:pStyle w:val="Heading5"/>
        <w:rPr>
          <w:lang w:val="en-GB" w:eastAsia="en-ZA"/>
        </w:rPr>
      </w:pPr>
      <w:r>
        <w:rPr>
          <w:lang w:val="en-GB" w:eastAsia="en-ZA"/>
        </w:rPr>
        <w:t>A land use scheme may be progressively prepared</w:t>
      </w:r>
      <w:r w:rsidR="00F01FD4">
        <w:rPr>
          <w:lang w:val="en-GB" w:eastAsia="en-ZA"/>
        </w:rPr>
        <w:t>, adopted</w:t>
      </w:r>
      <w:r>
        <w:rPr>
          <w:lang w:val="en-GB" w:eastAsia="en-ZA"/>
        </w:rPr>
        <w:t xml:space="preserve"> and made applicable in stages </w:t>
      </w:r>
      <w:r w:rsidR="003304EE">
        <w:rPr>
          <w:lang w:val="en-GB" w:eastAsia="en-ZA"/>
        </w:rPr>
        <w:t xml:space="preserve">as resources and circumstances </w:t>
      </w:r>
      <w:r w:rsidR="00F01FD4">
        <w:rPr>
          <w:lang w:val="en-GB" w:eastAsia="en-ZA"/>
        </w:rPr>
        <w:t>permit</w:t>
      </w:r>
      <w:r w:rsidR="003304EE">
        <w:rPr>
          <w:lang w:val="en-GB" w:eastAsia="en-ZA"/>
        </w:rPr>
        <w:t xml:space="preserve"> provided that the date stated in sub-section (1) is adhered to</w:t>
      </w:r>
      <w:r w:rsidR="00F01FD4">
        <w:rPr>
          <w:lang w:val="en-GB" w:eastAsia="en-ZA"/>
        </w:rPr>
        <w:t xml:space="preserve"> and</w:t>
      </w:r>
      <w:r w:rsidR="003304EE">
        <w:rPr>
          <w:lang w:val="en-GB" w:eastAsia="en-ZA"/>
        </w:rPr>
        <w:t xml:space="preserve"> subject to the MEC’s d</w:t>
      </w:r>
      <w:r w:rsidR="00F01FD4">
        <w:rPr>
          <w:lang w:val="en-GB" w:eastAsia="en-ZA"/>
        </w:rPr>
        <w:t xml:space="preserve">iscretion to grant an extension of such </w:t>
      </w:r>
      <w:r w:rsidR="00F01FD4">
        <w:rPr>
          <w:lang w:val="en-GB" w:eastAsia="en-ZA"/>
        </w:rPr>
        <w:lastRenderedPageBreak/>
        <w:t>period.</w:t>
      </w:r>
    </w:p>
    <w:p w14:paraId="63EEDA28" w14:textId="0669881F" w:rsidR="00D87A20" w:rsidRPr="00D87A20" w:rsidRDefault="007C2CD6" w:rsidP="0032527B">
      <w:pPr>
        <w:pStyle w:val="Heading5"/>
        <w:rPr>
          <w:lang w:val="en-GB" w:eastAsia="en-ZA"/>
        </w:rPr>
      </w:pPr>
      <w:r>
        <w:rPr>
          <w:lang w:val="en-GB" w:eastAsia="en-ZA"/>
        </w:rPr>
        <w:t>Any reference in these By-L</w:t>
      </w:r>
      <w:r w:rsidR="00D87A20">
        <w:rPr>
          <w:lang w:val="en-GB" w:eastAsia="en-ZA"/>
        </w:rPr>
        <w:t xml:space="preserve">aws to land outside </w:t>
      </w:r>
      <w:r>
        <w:rPr>
          <w:lang w:val="en-GB" w:eastAsia="en-ZA"/>
        </w:rPr>
        <w:t>the</w:t>
      </w:r>
      <w:r w:rsidR="00D87A20">
        <w:rPr>
          <w:lang w:val="en-GB" w:eastAsia="en-ZA"/>
        </w:rPr>
        <w:t xml:space="preserve"> land use scheme refers to that part of the municipal area to which the land use scheme has not been applied in terms of the circumstances contemplated in sub-section (a) or to which an existing town planning scheme as contemplated in section 39(1)</w:t>
      </w:r>
      <w:r>
        <w:rPr>
          <w:lang w:val="en-GB" w:eastAsia="en-ZA"/>
        </w:rPr>
        <w:t xml:space="preserve"> does not apply</w:t>
      </w:r>
      <w:r w:rsidR="00D87A20">
        <w:rPr>
          <w:lang w:val="en-GB" w:eastAsia="en-ZA"/>
        </w:rPr>
        <w:t>.</w:t>
      </w:r>
    </w:p>
    <w:p w14:paraId="3EE25335" w14:textId="64DC8FCC" w:rsidR="00F77B3C" w:rsidRPr="002A0AED" w:rsidRDefault="00F77B3C" w:rsidP="005E5417">
      <w:pPr>
        <w:pStyle w:val="Heading4"/>
      </w:pPr>
      <w:r w:rsidRPr="002A0AED">
        <w:t xml:space="preserve">The </w:t>
      </w:r>
      <w:r w:rsidR="00FB46AC">
        <w:t>municipality</w:t>
      </w:r>
      <w:r w:rsidRPr="002A0AED">
        <w:t xml:space="preserve"> may apply to the MEC for an extension of the period in which to adopt </w:t>
      </w:r>
      <w:r w:rsidR="00A97BBE">
        <w:t xml:space="preserve">a </w:t>
      </w:r>
      <w:r w:rsidR="00B77134" w:rsidRPr="002A0AED">
        <w:t>land</w:t>
      </w:r>
      <w:r w:rsidRPr="002A0AED">
        <w:t xml:space="preserve"> use scheme for</w:t>
      </w:r>
      <w:r w:rsidR="00005D38" w:rsidRPr="002A0AED">
        <w:t xml:space="preserve"> the</w:t>
      </w:r>
      <w:r w:rsidRPr="002A0AED">
        <w:t xml:space="preserve"> whole </w:t>
      </w:r>
      <w:r w:rsidR="00BA0D0A" w:rsidRPr="002A0AED">
        <w:t>municipal area</w:t>
      </w:r>
      <w:r w:rsidRPr="002A0AED">
        <w:t>.</w:t>
      </w:r>
    </w:p>
    <w:p w14:paraId="0B9EFB63" w14:textId="1940FA0D" w:rsidR="00F77B3C" w:rsidRPr="002A0AED" w:rsidRDefault="003919BF" w:rsidP="005E5417">
      <w:pPr>
        <w:pStyle w:val="Heading4"/>
      </w:pPr>
      <w:r w:rsidRPr="002A0AED">
        <w:t>T</w:t>
      </w:r>
      <w:r w:rsidR="00F77B3C" w:rsidRPr="002A0AED">
        <w:t xml:space="preserve">he application by the </w:t>
      </w:r>
      <w:r w:rsidR="00FB46AC">
        <w:t>municipality</w:t>
      </w:r>
      <w:r w:rsidR="00F77B3C" w:rsidRPr="002A0AED">
        <w:t xml:space="preserve"> for an extension of time in accordance with this section must be accompanied by–</w:t>
      </w:r>
    </w:p>
    <w:p w14:paraId="6D1EC45A" w14:textId="468E9E62" w:rsidR="00F77B3C" w:rsidRPr="002A0AED" w:rsidRDefault="00F77B3C" w:rsidP="0032527B">
      <w:pPr>
        <w:pStyle w:val="Heading5"/>
      </w:pPr>
      <w:r w:rsidRPr="002A0AED">
        <w:t>a written motivation for the extension of the period; and</w:t>
      </w:r>
    </w:p>
    <w:p w14:paraId="505FA429" w14:textId="2ACDC911" w:rsidR="00F77B3C" w:rsidRPr="002A0AED" w:rsidRDefault="00F77B3C" w:rsidP="0032527B">
      <w:pPr>
        <w:pStyle w:val="Heading5"/>
      </w:pPr>
      <w:r w:rsidRPr="002A0AED">
        <w:t xml:space="preserve">a request specifying the additional time required. </w:t>
      </w:r>
    </w:p>
    <w:p w14:paraId="00298F4B" w14:textId="170D437C" w:rsidR="00F77B3C" w:rsidRPr="002A0AED" w:rsidRDefault="00F77B3C" w:rsidP="005E5417">
      <w:pPr>
        <w:pStyle w:val="Heading4"/>
      </w:pPr>
      <w:r w:rsidRPr="002A0AED">
        <w:t xml:space="preserve">The </w:t>
      </w:r>
      <w:r w:rsidR="00D738E6" w:rsidRPr="002A0AED">
        <w:t>MEC</w:t>
      </w:r>
      <w:r w:rsidRPr="002A0AED">
        <w:t xml:space="preserve"> may, on good cause shown by the </w:t>
      </w:r>
      <w:r w:rsidR="00FB46AC">
        <w:t>municipality</w:t>
      </w:r>
      <w:r w:rsidRPr="002A0AED">
        <w:t xml:space="preserve">, extend the period for the adoption of </w:t>
      </w:r>
      <w:r w:rsidR="00A97BBE">
        <w:t xml:space="preserve">a </w:t>
      </w:r>
      <w:r w:rsidR="00B77134" w:rsidRPr="002A0AED">
        <w:t>land</w:t>
      </w:r>
      <w:r w:rsidRPr="002A0AED">
        <w:t xml:space="preserve"> use scheme by notice in the Gazette.</w:t>
      </w:r>
    </w:p>
    <w:p w14:paraId="556ACDEB" w14:textId="4D521D72" w:rsidR="00F77B3C" w:rsidRPr="002A0AED" w:rsidRDefault="00F77B3C" w:rsidP="00AB6AD8">
      <w:pPr>
        <w:pStyle w:val="Heading3"/>
      </w:pPr>
      <w:r w:rsidRPr="002A0AED">
        <w:t xml:space="preserve">Contents of </w:t>
      </w:r>
      <w:r w:rsidR="00B77134" w:rsidRPr="002A0AED">
        <w:t>land</w:t>
      </w:r>
      <w:r w:rsidRPr="002A0AED">
        <w:t xml:space="preserve"> use land use scheme</w:t>
      </w:r>
    </w:p>
    <w:p w14:paraId="7D6A8783" w14:textId="7CB25677" w:rsidR="00F77B3C" w:rsidRPr="002A0AED" w:rsidRDefault="00A97BBE" w:rsidP="005E5417">
      <w:pPr>
        <w:pStyle w:val="Heading4"/>
      </w:pPr>
      <w:r>
        <w:t>A l</w:t>
      </w:r>
      <w:r w:rsidR="00B77134" w:rsidRPr="002A0AED">
        <w:t>and</w:t>
      </w:r>
      <w:r w:rsidR="00F77B3C" w:rsidRPr="002A0AED">
        <w:t xml:space="preserve"> use scheme must – </w:t>
      </w:r>
    </w:p>
    <w:p w14:paraId="7ADD9E54" w14:textId="1E0A1289" w:rsidR="00F77B3C" w:rsidRPr="002A0AED" w:rsidRDefault="00F77B3C" w:rsidP="0032527B">
      <w:pPr>
        <w:pStyle w:val="Heading5"/>
      </w:pPr>
      <w:r w:rsidRPr="002A0AED">
        <w:t xml:space="preserve">be shown on maps with accompanying clauses and any other information that the </w:t>
      </w:r>
      <w:r w:rsidR="00FB46AC">
        <w:t>municipality</w:t>
      </w:r>
      <w:r w:rsidRPr="002A0AED">
        <w:t xml:space="preserve"> considers necessary for illustrating or explaining the extent, content, provisions and effect of the land use scheme;</w:t>
      </w:r>
    </w:p>
    <w:p w14:paraId="230FF288" w14:textId="77777777" w:rsidR="00F77B3C" w:rsidRPr="002A0AED" w:rsidRDefault="00F77B3C" w:rsidP="0032527B">
      <w:pPr>
        <w:pStyle w:val="Heading5"/>
      </w:pPr>
      <w:r w:rsidRPr="002A0AED">
        <w:t>define the area to which it applies;</w:t>
      </w:r>
    </w:p>
    <w:p w14:paraId="35D8022E" w14:textId="77777777" w:rsidR="00F77B3C" w:rsidRPr="002A0AED" w:rsidRDefault="00F77B3C" w:rsidP="0032527B">
      <w:pPr>
        <w:pStyle w:val="Heading5"/>
      </w:pPr>
      <w:r w:rsidRPr="002A0AED">
        <w:t>define the terminology used in the maps and clauses; and</w:t>
      </w:r>
    </w:p>
    <w:p w14:paraId="3AD87015" w14:textId="77777777" w:rsidR="00F77B3C" w:rsidRPr="002A0AED" w:rsidRDefault="00F77B3C" w:rsidP="0032527B">
      <w:pPr>
        <w:pStyle w:val="Heading5"/>
      </w:pPr>
      <w:r w:rsidRPr="002A0AED">
        <w:t xml:space="preserve">specify – </w:t>
      </w:r>
    </w:p>
    <w:p w14:paraId="1C50B983" w14:textId="42217916" w:rsidR="00F77B3C" w:rsidRPr="002A0AED" w:rsidRDefault="00A97BBE" w:rsidP="00065F10">
      <w:pPr>
        <w:pStyle w:val="Heading6"/>
      </w:pPr>
      <w:r>
        <w:t>categories</w:t>
      </w:r>
      <w:r w:rsidR="00F77B3C" w:rsidRPr="002A0AED">
        <w:t xml:space="preserve"> of land uses and development that are permitted and the conditions under which they are permitted;</w:t>
      </w:r>
    </w:p>
    <w:p w14:paraId="5FE98EEF" w14:textId="40EB5A9E" w:rsidR="00F77B3C" w:rsidRPr="002A0AED" w:rsidRDefault="00A97BBE" w:rsidP="00065F10">
      <w:pPr>
        <w:pStyle w:val="Heading6"/>
      </w:pPr>
      <w:r>
        <w:t>categories</w:t>
      </w:r>
      <w:r w:rsidR="00F77B3C" w:rsidRPr="002A0AED">
        <w:t xml:space="preserve"> of land uses and development that may be permitted with the </w:t>
      </w:r>
      <w:r w:rsidR="00FB46AC">
        <w:t>municipality</w:t>
      </w:r>
      <w:r w:rsidR="00F77B3C" w:rsidRPr="002A0AED">
        <w:t>’s consent in terms of the land use scheme, including –</w:t>
      </w:r>
    </w:p>
    <w:p w14:paraId="1E1D5772" w14:textId="31AB2151"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criteria that will guide the </w:t>
      </w:r>
      <w:r w:rsidR="00FB46AC">
        <w:rPr>
          <w:rFonts w:ascii="Arial" w:hAnsi="Arial" w:cs="Arial"/>
          <w:szCs w:val="18"/>
        </w:rPr>
        <w:t>municipality</w:t>
      </w:r>
      <w:r w:rsidRPr="002A0AED">
        <w:rPr>
          <w:rFonts w:ascii="Arial" w:hAnsi="Arial" w:cs="Arial"/>
          <w:szCs w:val="18"/>
        </w:rPr>
        <w:t xml:space="preserve"> in deciding whether to grant its  consent;</w:t>
      </w:r>
    </w:p>
    <w:p w14:paraId="66B0641D" w14:textId="1BF790F5"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controls which apply if the </w:t>
      </w:r>
      <w:r w:rsidR="00FB46AC">
        <w:rPr>
          <w:rFonts w:ascii="Arial" w:hAnsi="Arial" w:cs="Arial"/>
          <w:szCs w:val="18"/>
        </w:rPr>
        <w:t>municipality</w:t>
      </w:r>
      <w:r w:rsidRPr="002A0AED">
        <w:rPr>
          <w:rFonts w:ascii="Arial" w:hAnsi="Arial" w:cs="Arial"/>
          <w:szCs w:val="18"/>
        </w:rPr>
        <w:t xml:space="preserve"> grants its consent;</w:t>
      </w:r>
    </w:p>
    <w:p w14:paraId="17FD931D"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consents for which notice in a local newspaper is not required;</w:t>
      </w:r>
    </w:p>
    <w:p w14:paraId="76018C8F" w14:textId="43B7A9CC" w:rsidR="00F77B3C" w:rsidRPr="002A0AED" w:rsidRDefault="00A97BBE" w:rsidP="00065F10">
      <w:pPr>
        <w:pStyle w:val="Heading6"/>
      </w:pPr>
      <w:r>
        <w:t>categories</w:t>
      </w:r>
      <w:r w:rsidR="00F77B3C" w:rsidRPr="002A0AED">
        <w:t xml:space="preserve"> of land uses and development that are not permitted;  </w:t>
      </w:r>
    </w:p>
    <w:p w14:paraId="347A3FAA" w14:textId="77777777" w:rsidR="00F77B3C" w:rsidRPr="002A0AED" w:rsidRDefault="00F77B3C" w:rsidP="00065F10">
      <w:pPr>
        <w:pStyle w:val="Heading6"/>
      </w:pPr>
      <w:r w:rsidRPr="002A0AED">
        <w:t>the extent to which land that was being used lawfully for a purpose that does not conform to the land use scheme may be continued to be used for that purpose and the extent to which buildings or structures on that land may be altered or extended; and</w:t>
      </w:r>
    </w:p>
    <w:p w14:paraId="50E91E05" w14:textId="06DE5232" w:rsidR="00F77B3C" w:rsidRPr="002A0AED" w:rsidRDefault="00F77B3C" w:rsidP="00065F10">
      <w:pPr>
        <w:pStyle w:val="Heading6"/>
      </w:pPr>
      <w:r w:rsidRPr="002A0AED">
        <w:t xml:space="preserve">areas or zones where the giving of public notice is </w:t>
      </w:r>
      <w:r w:rsidR="007773C4">
        <w:t xml:space="preserve">or is not </w:t>
      </w:r>
      <w:r w:rsidRPr="002A0AED">
        <w:t>required for the subdivision  of land.</w:t>
      </w:r>
    </w:p>
    <w:p w14:paraId="1A3187AD" w14:textId="4632C6E5" w:rsidR="00F77B3C" w:rsidRPr="002A0AED" w:rsidRDefault="00A97BBE" w:rsidP="005E5417">
      <w:pPr>
        <w:pStyle w:val="Heading4"/>
      </w:pPr>
      <w:r>
        <w:t>A l</w:t>
      </w:r>
      <w:r w:rsidR="00B77134" w:rsidRPr="002A0AED">
        <w:t>and</w:t>
      </w:r>
      <w:r w:rsidR="00F77B3C" w:rsidRPr="002A0AED">
        <w:t xml:space="preserve"> use scheme may include –</w:t>
      </w:r>
    </w:p>
    <w:p w14:paraId="792EB3DD" w14:textId="43AE4CD6" w:rsidR="00F77B3C" w:rsidRPr="002A0AED" w:rsidRDefault="00F77B3C" w:rsidP="0032527B">
      <w:pPr>
        <w:pStyle w:val="Heading5"/>
      </w:pPr>
      <w:r w:rsidRPr="002A0AED">
        <w:t xml:space="preserve">a </w:t>
      </w:r>
      <w:r w:rsidR="00170AAF">
        <w:t>s</w:t>
      </w:r>
      <w:r w:rsidR="003734A7">
        <w:t xml:space="preserve">chedule </w:t>
      </w:r>
      <w:r w:rsidR="00170AAF">
        <w:t>c</w:t>
      </w:r>
      <w:r w:rsidR="00170AAF" w:rsidRPr="002A0AED">
        <w:t>onsisting</w:t>
      </w:r>
      <w:r w:rsidRPr="002A0AED">
        <w:t xml:space="preserve"> of a register of land use scheme amendments;</w:t>
      </w:r>
    </w:p>
    <w:p w14:paraId="0FB71216" w14:textId="53F1DFB6" w:rsidR="00F77B3C" w:rsidRPr="002A0AED" w:rsidRDefault="00F77B3C" w:rsidP="0032527B">
      <w:pPr>
        <w:pStyle w:val="Heading5"/>
      </w:pPr>
      <w:r w:rsidRPr="002A0AED">
        <w:t xml:space="preserve">a </w:t>
      </w:r>
      <w:r w:rsidR="003734A7">
        <w:t>Schedule B</w:t>
      </w:r>
      <w:r w:rsidRPr="002A0AED">
        <w:t>onsisting of a register of consents granted in terms of the land use scheme; and</w:t>
      </w:r>
    </w:p>
    <w:p w14:paraId="7D3D7F93" w14:textId="4A1D74D6" w:rsidR="00F77B3C" w:rsidRPr="002A0AED" w:rsidRDefault="00F77B3C" w:rsidP="0032527B">
      <w:pPr>
        <w:pStyle w:val="Heading5"/>
      </w:pPr>
      <w:r w:rsidRPr="002A0AED">
        <w:t xml:space="preserve">a </w:t>
      </w:r>
      <w:r w:rsidR="003734A7">
        <w:t>Schedule B</w:t>
      </w:r>
      <w:r w:rsidRPr="002A0AED">
        <w:t>onsisting of guidelines, forms and other information that is purely intended for information purposes.</w:t>
      </w:r>
    </w:p>
    <w:p w14:paraId="3B542356" w14:textId="0FE7EC39" w:rsidR="00F77B3C" w:rsidRPr="002A0AED" w:rsidRDefault="00F77B3C" w:rsidP="00AB6AD8">
      <w:pPr>
        <w:pStyle w:val="Heading3"/>
      </w:pPr>
      <w:r w:rsidRPr="002A0AED">
        <w:t xml:space="preserve">Legal effect of </w:t>
      </w:r>
      <w:r w:rsidR="00B77134" w:rsidRPr="002A0AED">
        <w:t>land</w:t>
      </w:r>
      <w:r w:rsidRPr="002A0AED">
        <w:t xml:space="preserve"> use scheme</w:t>
      </w:r>
    </w:p>
    <w:p w14:paraId="25DC7AAD" w14:textId="72DF1F76" w:rsidR="00F77B3C" w:rsidRPr="002A0AED" w:rsidRDefault="00A97BBE" w:rsidP="005E5417">
      <w:pPr>
        <w:pStyle w:val="Heading4"/>
      </w:pPr>
      <w:r>
        <w:t>The l</w:t>
      </w:r>
      <w:r w:rsidR="00B77134" w:rsidRPr="002A0AED">
        <w:t>and</w:t>
      </w:r>
      <w:r w:rsidR="00F77B3C" w:rsidRPr="002A0AED">
        <w:t xml:space="preserve"> use scheme </w:t>
      </w:r>
      <w:r w:rsidR="00EE1B8D">
        <w:t xml:space="preserve">provides for land use and development rights and </w:t>
      </w:r>
      <w:r w:rsidR="00D738E6" w:rsidRPr="002A0AED">
        <w:t xml:space="preserve">has the force of law and </w:t>
      </w:r>
      <w:r w:rsidR="00F77B3C" w:rsidRPr="002A0AED">
        <w:t xml:space="preserve">is binding on the </w:t>
      </w:r>
      <w:r w:rsidR="00FB46AC">
        <w:t>municipality</w:t>
      </w:r>
      <w:r w:rsidR="00F77B3C" w:rsidRPr="002A0AED">
        <w:t>, all other persons and organs of state</w:t>
      </w:r>
      <w:r w:rsidR="009F4BDD" w:rsidRPr="002A0AED">
        <w:t xml:space="preserve"> provided that a use right in terms of</w:t>
      </w:r>
      <w:r>
        <w:t xml:space="preserve"> </w:t>
      </w:r>
      <w:r>
        <w:lastRenderedPageBreak/>
        <w:t>the</w:t>
      </w:r>
      <w:r w:rsidR="009F4BDD" w:rsidRPr="002A0AED">
        <w:t xml:space="preserve"> </w:t>
      </w:r>
      <w:r w:rsidR="00B77134" w:rsidRPr="002A0AED">
        <w:t>land</w:t>
      </w:r>
      <w:r w:rsidR="009F4BDD" w:rsidRPr="002A0AED">
        <w:t xml:space="preserve"> use scheme vests in land and not in a person.</w:t>
      </w:r>
      <w:r w:rsidR="00F77B3C" w:rsidRPr="002A0AED">
        <w:t>.</w:t>
      </w:r>
    </w:p>
    <w:p w14:paraId="165B0FEC" w14:textId="03E273E9" w:rsidR="00F77B3C" w:rsidRDefault="00A97BBE" w:rsidP="005E5417">
      <w:pPr>
        <w:pStyle w:val="Heading4"/>
      </w:pPr>
      <w:r>
        <w:t>A c</w:t>
      </w:r>
      <w:r w:rsidR="00F77B3C" w:rsidRPr="002A0AED">
        <w:t xml:space="preserve">onsent in terms of </w:t>
      </w:r>
      <w:r>
        <w:t xml:space="preserve">the </w:t>
      </w:r>
      <w:r w:rsidR="00B77134" w:rsidRPr="002A0AED">
        <w:t>land</w:t>
      </w:r>
      <w:r w:rsidR="00F77B3C" w:rsidRPr="002A0AED">
        <w:t xml:space="preserve"> use scheme constitutes a real right in </w:t>
      </w:r>
      <w:r w:rsidR="0091347B" w:rsidRPr="002A0AED">
        <w:t>land</w:t>
      </w:r>
      <w:r w:rsidR="00F77B3C" w:rsidRPr="002A0AED">
        <w:t xml:space="preserve"> which can be exercised by any person.</w:t>
      </w:r>
    </w:p>
    <w:p w14:paraId="10C68F14" w14:textId="7761D767" w:rsidR="00170AAF" w:rsidRPr="00170AAF" w:rsidRDefault="00170AAF" w:rsidP="00A14717">
      <w:pPr>
        <w:pStyle w:val="Heading5"/>
        <w:rPr>
          <w:lang w:val="en-GB" w:eastAsia="en-ZA"/>
        </w:rPr>
      </w:pPr>
      <w:r w:rsidRPr="00170AAF">
        <w:rPr>
          <w:lang w:val="en-GB" w:eastAsia="en-ZA"/>
        </w:rPr>
        <w:t xml:space="preserve">Despite sub-section (2), the Municipal Planning Authority concerned may determine that a consent </w:t>
      </w:r>
      <w:r w:rsidRPr="002A0AED">
        <w:t xml:space="preserve">in terms of </w:t>
      </w:r>
      <w:r>
        <w:t xml:space="preserve">the </w:t>
      </w:r>
      <w:r w:rsidRPr="002A0AED">
        <w:t xml:space="preserve">land use scheme constitutes a </w:t>
      </w:r>
      <w:r>
        <w:t xml:space="preserve">personal </w:t>
      </w:r>
      <w:r w:rsidRPr="002A0AED">
        <w:t xml:space="preserve">right </w:t>
      </w:r>
      <w:r>
        <w:t xml:space="preserve">in favour of a defined person and may only be exercised </w:t>
      </w:r>
      <w:r w:rsidRPr="002A0AED">
        <w:t>by</w:t>
      </w:r>
      <w:r>
        <w:t xml:space="preserve"> that</w:t>
      </w:r>
      <w:r w:rsidRPr="002A0AED">
        <w:t xml:space="preserve"> person.</w:t>
      </w:r>
    </w:p>
    <w:p w14:paraId="3E7E98BE" w14:textId="7F917437" w:rsidR="00F77B3C" w:rsidRPr="002A0AED" w:rsidRDefault="00A97BBE" w:rsidP="005E5417">
      <w:pPr>
        <w:pStyle w:val="Heading4"/>
      </w:pPr>
      <w:r>
        <w:t>A c</w:t>
      </w:r>
      <w:r w:rsidR="00F77B3C" w:rsidRPr="002A0AED">
        <w:t xml:space="preserve">onsent in terms of </w:t>
      </w:r>
      <w:r>
        <w:t xml:space="preserve">the </w:t>
      </w:r>
      <w:r w:rsidR="00B77134" w:rsidRPr="002A0AED">
        <w:t>land</w:t>
      </w:r>
      <w:r w:rsidR="00F77B3C" w:rsidRPr="002A0AED">
        <w:t xml:space="preserve"> use scheme</w:t>
      </w:r>
      <w:r w:rsidR="00170AAF">
        <w:t>, other than a consent referred to in sub-section (2)(a),</w:t>
      </w:r>
      <w:r w:rsidR="00F77B3C" w:rsidRPr="002A0AED">
        <w:t xml:space="preserve"> may not be alienated separately from the </w:t>
      </w:r>
      <w:r w:rsidR="0091347B" w:rsidRPr="002A0AED">
        <w:t>land</w:t>
      </w:r>
      <w:r w:rsidR="00F77B3C" w:rsidRPr="002A0AED">
        <w:t xml:space="preserve"> to which it relates, unless the </w:t>
      </w:r>
      <w:r w:rsidR="00FB46AC">
        <w:t>municipality</w:t>
      </w:r>
      <w:r w:rsidR="00F77B3C" w:rsidRPr="002A0AED">
        <w:t xml:space="preserve"> has provided in a by-law or</w:t>
      </w:r>
      <w:r>
        <w:t xml:space="preserve"> the</w:t>
      </w:r>
      <w:r w:rsidR="00F77B3C" w:rsidRPr="002A0AED">
        <w:t xml:space="preserve"> </w:t>
      </w:r>
      <w:r w:rsidR="00B77134" w:rsidRPr="002A0AED">
        <w:t>land</w:t>
      </w:r>
      <w:r w:rsidR="00F77B3C" w:rsidRPr="002A0AED">
        <w:t xml:space="preserve"> use scheme for the transfer of </w:t>
      </w:r>
      <w:r w:rsidR="00B77134" w:rsidRPr="002A0AED">
        <w:t>land</w:t>
      </w:r>
      <w:r w:rsidR="00F77B3C" w:rsidRPr="002A0AED">
        <w:t xml:space="preserve"> use right to another </w:t>
      </w:r>
      <w:r w:rsidR="0091347B" w:rsidRPr="002A0AED">
        <w:t>land</w:t>
      </w:r>
      <w:r w:rsidR="00F77B3C" w:rsidRPr="002A0AED">
        <w:t>.</w:t>
      </w:r>
    </w:p>
    <w:p w14:paraId="19B679DB" w14:textId="479C19CB" w:rsidR="00F77B3C" w:rsidRPr="002A0AED" w:rsidRDefault="00F77B3C" w:rsidP="005E5417">
      <w:pPr>
        <w:pStyle w:val="Heading4"/>
      </w:pPr>
      <w:r w:rsidRPr="002A0AED">
        <w:t xml:space="preserve">The </w:t>
      </w:r>
      <w:r w:rsidR="00FB46AC">
        <w:t>municipality</w:t>
      </w:r>
      <w:r w:rsidRPr="002A0AED">
        <w:t xml:space="preserve"> may not approve the subdivision of </w:t>
      </w:r>
      <w:r w:rsidR="00B77134" w:rsidRPr="002A0AED">
        <w:t>land</w:t>
      </w:r>
      <w:r w:rsidRPr="002A0AED">
        <w:t xml:space="preserve"> or consolidation of properties in conflict with the provisions of</w:t>
      </w:r>
      <w:r w:rsidR="00A97BBE">
        <w:t xml:space="preserve"> the </w:t>
      </w:r>
      <w:r w:rsidR="00B77134" w:rsidRPr="002A0AED">
        <w:t>land</w:t>
      </w:r>
      <w:r w:rsidRPr="002A0AED">
        <w:t xml:space="preserve"> use scheme.</w:t>
      </w:r>
    </w:p>
    <w:p w14:paraId="086D8F51" w14:textId="3CD9C2CE" w:rsidR="00F77B3C" w:rsidRPr="002A0AED" w:rsidRDefault="00F77B3C" w:rsidP="005E5417">
      <w:pPr>
        <w:pStyle w:val="Heading4"/>
      </w:pPr>
      <w:r w:rsidRPr="002A0AED">
        <w:t>An</w:t>
      </w:r>
      <w:r w:rsidR="00A97BBE">
        <w:t>y</w:t>
      </w:r>
      <w:r w:rsidRPr="002A0AED">
        <w:t xml:space="preserve"> approval for the subdivision of </w:t>
      </w:r>
      <w:r w:rsidR="00B77134" w:rsidRPr="002A0AED">
        <w:t>land</w:t>
      </w:r>
      <w:r w:rsidRPr="002A0AED">
        <w:t xml:space="preserve"> or consolidation of properties</w:t>
      </w:r>
      <w:r w:rsidR="00A97BBE">
        <w:t>, including the establishment of townships,</w:t>
      </w:r>
      <w:r w:rsidRPr="002A0AED">
        <w:t xml:space="preserve"> in conflict with the provisions of</w:t>
      </w:r>
      <w:r w:rsidR="00A97BBE">
        <w:t xml:space="preserve"> the</w:t>
      </w:r>
      <w:r w:rsidRPr="002A0AED">
        <w:t xml:space="preserve"> </w:t>
      </w:r>
      <w:r w:rsidR="00B77134" w:rsidRPr="002A0AED">
        <w:t>land</w:t>
      </w:r>
      <w:r w:rsidRPr="002A0AED">
        <w:t xml:space="preserve"> use scheme is invalid.</w:t>
      </w:r>
    </w:p>
    <w:p w14:paraId="6E1FD836" w14:textId="26A902B6" w:rsidR="00F77B3C" w:rsidRPr="002A0AED" w:rsidRDefault="00F77B3C" w:rsidP="005E5417">
      <w:pPr>
        <w:pStyle w:val="Heading4"/>
      </w:pPr>
      <w:r w:rsidRPr="002A0AED">
        <w:t xml:space="preserve">A sectional plan </w:t>
      </w:r>
      <w:r w:rsidR="00571181" w:rsidRPr="002A0AED">
        <w:t xml:space="preserve">in terms </w:t>
      </w:r>
      <w:r w:rsidR="00832FE6" w:rsidRPr="002A0AED">
        <w:t>of section</w:t>
      </w:r>
      <w:r w:rsidRPr="002A0AED">
        <w:t xml:space="preserve"> 1 of the Sectional Titles Act that is in conflict with the provisions of </w:t>
      </w:r>
      <w:r w:rsidR="00A97BBE">
        <w:t xml:space="preserve">the </w:t>
      </w:r>
      <w:r w:rsidR="00B77134" w:rsidRPr="002A0AED">
        <w:t>land</w:t>
      </w:r>
      <w:r w:rsidRPr="002A0AED">
        <w:t xml:space="preserve"> use scheme is invalid.</w:t>
      </w:r>
    </w:p>
    <w:p w14:paraId="12A9BF32" w14:textId="1539FFDD" w:rsidR="00F77B3C" w:rsidRPr="002A0AED" w:rsidRDefault="00F77B3C" w:rsidP="00AB6AD8">
      <w:pPr>
        <w:pStyle w:val="Heading3"/>
      </w:pPr>
      <w:r w:rsidRPr="002A0AED">
        <w:t xml:space="preserve">Review of </w:t>
      </w:r>
      <w:r w:rsidR="00B77134" w:rsidRPr="002A0AED">
        <w:t>land</w:t>
      </w:r>
      <w:r w:rsidRPr="002A0AED">
        <w:t xml:space="preserve"> use scheme</w:t>
      </w:r>
    </w:p>
    <w:p w14:paraId="1518A4AD" w14:textId="74168B9A" w:rsidR="00F77B3C" w:rsidRPr="002A0AED" w:rsidRDefault="00F77B3C" w:rsidP="005E5417">
      <w:pPr>
        <w:pStyle w:val="Heading4"/>
      </w:pPr>
      <w:r w:rsidRPr="002A0AED">
        <w:t xml:space="preserve">The </w:t>
      </w:r>
      <w:r w:rsidR="00FB46AC">
        <w:t>municipality</w:t>
      </w:r>
      <w:r w:rsidRPr="002A0AED">
        <w:t xml:space="preserve"> must review </w:t>
      </w:r>
      <w:r w:rsidR="00B77134" w:rsidRPr="002A0AED">
        <w:t>land</w:t>
      </w:r>
      <w:r w:rsidRPr="002A0AED">
        <w:t xml:space="preserve"> use scheme within six months after it has adopted an integrated development plan for its elected term </w:t>
      </w:r>
      <w:r w:rsidR="00571181" w:rsidRPr="002A0AED">
        <w:t xml:space="preserve">in terms </w:t>
      </w:r>
      <w:r w:rsidR="00832FE6" w:rsidRPr="002A0AED">
        <w:t>of section</w:t>
      </w:r>
      <w:r w:rsidRPr="002A0AED">
        <w:t xml:space="preserve"> 25 of the Municipal</w:t>
      </w:r>
      <w:r w:rsidR="006F5BBC">
        <w:t xml:space="preserve"> Systems Act</w:t>
      </w:r>
      <w:r w:rsidRPr="002A0AED">
        <w:t>.</w:t>
      </w:r>
    </w:p>
    <w:p w14:paraId="513016B4" w14:textId="706B21D5" w:rsidR="00C85DD2" w:rsidRDefault="00C85DD2" w:rsidP="005E5417">
      <w:pPr>
        <w:pStyle w:val="Heading4"/>
      </w:pPr>
      <w:r w:rsidRPr="002A0AED">
        <w:t>An amendment or revision of the provisions of</w:t>
      </w:r>
      <w:r w:rsidR="00A97BBE">
        <w:t xml:space="preserve"> the </w:t>
      </w:r>
      <w:r w:rsidR="00B77134" w:rsidRPr="002A0AED">
        <w:t>land</w:t>
      </w:r>
      <w:r w:rsidRPr="002A0AED">
        <w:t xml:space="preserve"> use scheme resulting from such review may be adopted by the Municipal Council after it has complied with section </w:t>
      </w:r>
      <w:r w:rsidR="007A0DF1">
        <w:t>35</w:t>
      </w:r>
      <w:r w:rsidRPr="002A0AED">
        <w:t>.</w:t>
      </w:r>
    </w:p>
    <w:p w14:paraId="18DBDC83" w14:textId="77777777" w:rsidR="003304EE" w:rsidRPr="002A0AED" w:rsidRDefault="003304EE" w:rsidP="003304EE">
      <w:pPr>
        <w:pStyle w:val="Heading3"/>
        <w:rPr>
          <w:lang w:val="en-GB" w:eastAsia="en-ZA"/>
        </w:rPr>
      </w:pPr>
      <w:r w:rsidRPr="002A0AED">
        <w:rPr>
          <w:lang w:val="en-GB" w:eastAsia="en-ZA"/>
        </w:rPr>
        <w:t>Existing Land Use Scheme</w:t>
      </w:r>
    </w:p>
    <w:p w14:paraId="45A73FCB" w14:textId="56C3CA50" w:rsidR="003304EE" w:rsidRPr="002A0AED" w:rsidRDefault="00D87A20" w:rsidP="005E5417">
      <w:pPr>
        <w:pStyle w:val="Heading4"/>
      </w:pPr>
      <w:r>
        <w:t xml:space="preserve">Subject to section 35(1)(a), </w:t>
      </w:r>
      <w:r w:rsidR="003304EE" w:rsidRPr="002A0AED">
        <w:t xml:space="preserve">all existing town planning schemes or similar land use schemes adopted under any law remain in force </w:t>
      </w:r>
      <w:r>
        <w:t xml:space="preserve">in any part of the municipal area to which the land use scheme has not been applied </w:t>
      </w:r>
      <w:r w:rsidR="003304EE" w:rsidRPr="002A0AED">
        <w:t>to the extent permitted by such law and the procedures applicable in terms thereof.</w:t>
      </w:r>
    </w:p>
    <w:p w14:paraId="3C471D0C" w14:textId="1DC26578" w:rsidR="003304EE" w:rsidRPr="002A0AED" w:rsidRDefault="003304EE" w:rsidP="005E5417">
      <w:pPr>
        <w:pStyle w:val="Heading4"/>
      </w:pPr>
      <w:r w:rsidRPr="002A0AED">
        <w:t xml:space="preserve">Upon the adoption of land use scheme in terms of section </w:t>
      </w:r>
      <w:r w:rsidR="007A0DF1">
        <w:t>35</w:t>
      </w:r>
      <w:r w:rsidRPr="002A0AED">
        <w:t xml:space="preserve"> which applies in the area of any existing scheme referred to in sub-section (1), such existing scheme shall forthwith be deemed to be withdrawn and to be of no further force or effect, subject to the provisions of these By-Laws.</w:t>
      </w:r>
    </w:p>
    <w:p w14:paraId="0F322815" w14:textId="77777777" w:rsidR="003304EE" w:rsidRPr="002A0AED" w:rsidRDefault="003304EE" w:rsidP="005E5417">
      <w:pPr>
        <w:pStyle w:val="Heading4"/>
      </w:pPr>
      <w:r w:rsidRPr="002A0AED">
        <w:t>The legal status of an existing building or structure that has been lawfully erected before the effective date of the adoption of land use scheme is not affected by the adoption of the land use scheme.</w:t>
      </w:r>
    </w:p>
    <w:p w14:paraId="1238757D" w14:textId="77777777" w:rsidR="003304EE" w:rsidRPr="002A0AED" w:rsidRDefault="003304EE" w:rsidP="005E5417">
      <w:pPr>
        <w:pStyle w:val="Heading4"/>
      </w:pPr>
      <w:r w:rsidRPr="002A0AED">
        <w:t>Land that was being used lawfully before the effective date for the adoption of land use scheme for a purpose that does not conform to the land use scheme as a consequence of such adoption may continue to be used for that purpose.</w:t>
      </w:r>
    </w:p>
    <w:p w14:paraId="1AFFF74E" w14:textId="6F3F9384" w:rsidR="003304EE" w:rsidRPr="002A0AED" w:rsidRDefault="007C2CD6" w:rsidP="003304EE">
      <w:pPr>
        <w:pStyle w:val="Heading3"/>
        <w:rPr>
          <w:lang w:val="en-GB" w:eastAsia="en-ZA"/>
        </w:rPr>
      </w:pPr>
      <w:r>
        <w:rPr>
          <w:lang w:val="en-GB" w:eastAsia="en-ZA"/>
        </w:rPr>
        <w:t>Traditional community areas, restored land and informal settlements</w:t>
      </w:r>
      <w:r w:rsidR="003304EE" w:rsidRPr="002A0AED">
        <w:rPr>
          <w:lang w:val="en-GB" w:eastAsia="en-ZA"/>
        </w:rPr>
        <w:t>.</w:t>
      </w:r>
    </w:p>
    <w:p w14:paraId="68BF3C55" w14:textId="6F5A9386" w:rsidR="003304EE" w:rsidRPr="002A0AED" w:rsidRDefault="003304EE" w:rsidP="005E5417">
      <w:pPr>
        <w:pStyle w:val="Heading4"/>
      </w:pPr>
      <w:r w:rsidRPr="002A0AED">
        <w:t>Subject to any applicable law, the use and development of any land</w:t>
      </w:r>
      <w:r w:rsidR="00F943F7">
        <w:t xml:space="preserve"> outside the land use scheme </w:t>
      </w:r>
      <w:r w:rsidRPr="00F943F7">
        <w:t>which is situated i</w:t>
      </w:r>
      <w:r w:rsidRPr="002A0AED">
        <w:t xml:space="preserve">n a traditional community area and </w:t>
      </w:r>
      <w:r w:rsidR="00A858A8">
        <w:t xml:space="preserve">which </w:t>
      </w:r>
      <w:r w:rsidR="00F943F7">
        <w:t xml:space="preserve">is </w:t>
      </w:r>
      <w:r w:rsidRPr="002A0AED">
        <w:t xml:space="preserve">used or occupied by </w:t>
      </w:r>
      <w:r w:rsidR="00A858A8">
        <w:t>members of the relevant traditional community in accordance with its customary laws and practices</w:t>
      </w:r>
      <w:r w:rsidRPr="002A0AED">
        <w:t xml:space="preserve"> must be governed, managed an</w:t>
      </w:r>
      <w:r w:rsidR="00A858A8">
        <w:t>d regulated in accordance with such</w:t>
      </w:r>
      <w:r w:rsidRPr="002A0AED">
        <w:t xml:space="preserve"> customary laws or practices.</w:t>
      </w:r>
    </w:p>
    <w:p w14:paraId="0B7A7049" w14:textId="17A880BD" w:rsidR="003304EE" w:rsidRDefault="00F943F7" w:rsidP="005E5417">
      <w:pPr>
        <w:pStyle w:val="Heading4"/>
      </w:pPr>
      <w:r>
        <w:t xml:space="preserve">The </w:t>
      </w:r>
      <w:r w:rsidR="003304EE" w:rsidRPr="002A0AED">
        <w:t>land use scheme</w:t>
      </w:r>
      <w:r>
        <w:t>,</w:t>
      </w:r>
      <w:r w:rsidR="003304EE" w:rsidRPr="002A0AED">
        <w:t xml:space="preserve"> </w:t>
      </w:r>
      <w:r>
        <w:t xml:space="preserve">where it applies to land which is a </w:t>
      </w:r>
      <w:r w:rsidR="003304EE">
        <w:t>traditional community area</w:t>
      </w:r>
      <w:r>
        <w:t>,</w:t>
      </w:r>
      <w:r w:rsidR="003304EE">
        <w:t xml:space="preserve"> </w:t>
      </w:r>
      <w:r w:rsidR="003304EE" w:rsidRPr="002A0AED">
        <w:t>must take into account the land use applied in such area in terms of the traditional customary law or practice of the applicable traditional community using or occupying such land</w:t>
      </w:r>
      <w:r w:rsidR="003304EE">
        <w:t xml:space="preserve"> and must take into account the guidelines provided in </w:t>
      </w:r>
      <w:r w:rsidR="00537BD3">
        <w:t>Schedule</w:t>
      </w:r>
      <w:r w:rsidR="003304EE">
        <w:t xml:space="preserve"> </w:t>
      </w:r>
      <w:r w:rsidR="00A918D4">
        <w:t>B</w:t>
      </w:r>
      <w:r w:rsidR="003304EE" w:rsidRPr="002A0AED">
        <w:t>.</w:t>
      </w:r>
    </w:p>
    <w:p w14:paraId="7332471B" w14:textId="0AE8D009" w:rsidR="003304EE" w:rsidRDefault="00FD2117" w:rsidP="0032527B">
      <w:pPr>
        <w:pStyle w:val="Heading5"/>
        <w:rPr>
          <w:lang w:val="en-GB" w:eastAsia="en-ZA"/>
        </w:rPr>
      </w:pPr>
      <w:r>
        <w:rPr>
          <w:lang w:val="en-GB" w:eastAsia="en-ZA"/>
        </w:rPr>
        <w:t xml:space="preserve">The provisions of the </w:t>
      </w:r>
      <w:r w:rsidR="003304EE">
        <w:rPr>
          <w:lang w:val="en-GB" w:eastAsia="en-ZA"/>
        </w:rPr>
        <w:t xml:space="preserve">land use scheme prepared and adopted in terms of sub-section (2) must provide for shortened procedures referred to in the guidelines provided in </w:t>
      </w:r>
      <w:r w:rsidR="00537BD3">
        <w:rPr>
          <w:lang w:val="en-GB" w:eastAsia="en-ZA"/>
        </w:rPr>
        <w:t>Schedule</w:t>
      </w:r>
      <w:r w:rsidR="003304EE">
        <w:rPr>
          <w:lang w:val="en-GB" w:eastAsia="en-ZA"/>
        </w:rPr>
        <w:t xml:space="preserve"> </w:t>
      </w:r>
      <w:r w:rsidR="00A918D4">
        <w:rPr>
          <w:lang w:val="en-GB" w:eastAsia="en-ZA"/>
        </w:rPr>
        <w:t>B</w:t>
      </w:r>
      <w:r w:rsidR="003304EE">
        <w:rPr>
          <w:lang w:val="en-GB" w:eastAsia="en-ZA"/>
        </w:rPr>
        <w:t xml:space="preserve"> which shortened procedures must apply despite anything to the contrary in these By-Laws contained.</w:t>
      </w:r>
    </w:p>
    <w:p w14:paraId="6ADEC58D" w14:textId="27C5F8CB" w:rsidR="003304EE" w:rsidRDefault="00F943F7" w:rsidP="005E5417">
      <w:pPr>
        <w:pStyle w:val="Heading4"/>
      </w:pPr>
      <w:r>
        <w:t xml:space="preserve">The </w:t>
      </w:r>
      <w:r w:rsidRPr="002A0AED">
        <w:t>land use scheme</w:t>
      </w:r>
      <w:r>
        <w:t>,</w:t>
      </w:r>
      <w:r w:rsidRPr="002A0AED">
        <w:t xml:space="preserve"> </w:t>
      </w:r>
      <w:r>
        <w:t xml:space="preserve">where it applies to land which </w:t>
      </w:r>
      <w:r w:rsidR="00E14BB6">
        <w:t xml:space="preserve">is </w:t>
      </w:r>
      <w:r w:rsidR="003304EE">
        <w:t xml:space="preserve">restored to a community as defined in the Restitution of Land Rights Act, 1994 (Act No 22 of 1994) in terms of an order of the Land Claims Court or in term of an agreement made in terms of section 42D of that Act or </w:t>
      </w:r>
      <w:r>
        <w:t xml:space="preserve">any other provision of that Act, </w:t>
      </w:r>
      <w:r w:rsidR="003304EE">
        <w:t xml:space="preserve">must take into account the guidelines provided in </w:t>
      </w:r>
      <w:r w:rsidR="00537BD3">
        <w:t>Schedule</w:t>
      </w:r>
      <w:r w:rsidR="003304EE">
        <w:t xml:space="preserve"> </w:t>
      </w:r>
      <w:r w:rsidR="00A918D4">
        <w:t>B</w:t>
      </w:r>
      <w:r w:rsidR="003304EE" w:rsidRPr="002A0AED">
        <w:t>.</w:t>
      </w:r>
    </w:p>
    <w:p w14:paraId="7F4D9E0A" w14:textId="72FE165C" w:rsidR="003304EE" w:rsidRDefault="00FD2117" w:rsidP="0032527B">
      <w:pPr>
        <w:pStyle w:val="Heading5"/>
        <w:rPr>
          <w:lang w:val="en-GB" w:eastAsia="en-ZA"/>
        </w:rPr>
      </w:pPr>
      <w:r>
        <w:rPr>
          <w:lang w:val="en-GB" w:eastAsia="en-ZA"/>
        </w:rPr>
        <w:lastRenderedPageBreak/>
        <w:t xml:space="preserve">The provisions of the land use scheme prepared and adopted in </w:t>
      </w:r>
      <w:r w:rsidR="003304EE">
        <w:rPr>
          <w:lang w:val="en-GB" w:eastAsia="en-ZA"/>
        </w:rPr>
        <w:t xml:space="preserve">terms of sub-section (3) must provide for shortened procedures referred to in the guidelines provided in </w:t>
      </w:r>
      <w:r w:rsidR="00537BD3">
        <w:rPr>
          <w:lang w:val="en-GB" w:eastAsia="en-ZA"/>
        </w:rPr>
        <w:t>Schedule</w:t>
      </w:r>
      <w:r w:rsidR="008E008B">
        <w:rPr>
          <w:lang w:val="en-GB" w:eastAsia="en-ZA"/>
        </w:rPr>
        <w:t xml:space="preserve"> D</w:t>
      </w:r>
      <w:r w:rsidR="003304EE">
        <w:rPr>
          <w:lang w:val="en-GB" w:eastAsia="en-ZA"/>
        </w:rPr>
        <w:t xml:space="preserve"> which shortened procedures must apply despite anything to the contrary in these By-Laws contained.</w:t>
      </w:r>
    </w:p>
    <w:p w14:paraId="5FB4F485" w14:textId="4D6DDA05" w:rsidR="003304EE" w:rsidRDefault="00FD2117" w:rsidP="005E5417">
      <w:pPr>
        <w:pStyle w:val="Heading4"/>
      </w:pPr>
      <w:r>
        <w:t xml:space="preserve">The </w:t>
      </w:r>
      <w:r w:rsidRPr="002A0AED">
        <w:t>land use scheme</w:t>
      </w:r>
      <w:r>
        <w:t xml:space="preserve"> which</w:t>
      </w:r>
      <w:r w:rsidR="003304EE">
        <w:t xml:space="preserve"> applies to land occupied by persons as an informal settlement must take into account the guidelines provided in </w:t>
      </w:r>
      <w:r w:rsidR="00537BD3">
        <w:t>Schedule</w:t>
      </w:r>
      <w:r w:rsidR="008E008B">
        <w:t xml:space="preserve"> </w:t>
      </w:r>
      <w:r w:rsidR="00A918D4">
        <w:t>B</w:t>
      </w:r>
      <w:r w:rsidR="003304EE">
        <w:t>.</w:t>
      </w:r>
    </w:p>
    <w:p w14:paraId="3C157B24" w14:textId="0279D59E" w:rsidR="003304EE" w:rsidRDefault="00FD2117" w:rsidP="0032527B">
      <w:pPr>
        <w:pStyle w:val="Heading5"/>
        <w:rPr>
          <w:lang w:val="en-GB" w:eastAsia="en-ZA"/>
        </w:rPr>
      </w:pPr>
      <w:r>
        <w:rPr>
          <w:lang w:val="en-GB" w:eastAsia="en-ZA"/>
        </w:rPr>
        <w:t xml:space="preserve">The provisions of the land use scheme prepared and adopted in terms of </w:t>
      </w:r>
      <w:r w:rsidR="003304EE">
        <w:rPr>
          <w:lang w:val="en-GB" w:eastAsia="en-ZA"/>
        </w:rPr>
        <w:t xml:space="preserve">sub-section (4) must provide for shortened procedures referred to in the guidelines provided in </w:t>
      </w:r>
      <w:r w:rsidR="00537BD3">
        <w:rPr>
          <w:lang w:val="en-GB" w:eastAsia="en-ZA"/>
        </w:rPr>
        <w:t>Schedule</w:t>
      </w:r>
      <w:r w:rsidR="003304EE">
        <w:rPr>
          <w:lang w:val="en-GB" w:eastAsia="en-ZA"/>
        </w:rPr>
        <w:t xml:space="preserve"> </w:t>
      </w:r>
      <w:r w:rsidR="00A918D4">
        <w:rPr>
          <w:lang w:val="en-GB" w:eastAsia="en-ZA"/>
        </w:rPr>
        <w:t>B</w:t>
      </w:r>
      <w:r w:rsidR="003304EE">
        <w:rPr>
          <w:lang w:val="en-GB" w:eastAsia="en-ZA"/>
        </w:rPr>
        <w:t xml:space="preserve"> which shortened procedures must apply despite anything to the contrary in these By-Laws contained.</w:t>
      </w:r>
    </w:p>
    <w:p w14:paraId="4D77B0DB" w14:textId="120F3A75" w:rsidR="00F77B3C" w:rsidRPr="002A0AED" w:rsidRDefault="00F77B3C" w:rsidP="002A0AED">
      <w:pPr>
        <w:pStyle w:val="Heading1"/>
        <w:spacing w:line="276" w:lineRule="auto"/>
        <w:rPr>
          <w:rFonts w:ascii="Arial" w:hAnsi="Arial" w:cs="Arial"/>
          <w:szCs w:val="18"/>
        </w:rPr>
      </w:pPr>
      <w:r w:rsidRPr="002A0AED">
        <w:rPr>
          <w:rFonts w:ascii="Arial" w:hAnsi="Arial" w:cs="Arial"/>
          <w:szCs w:val="18"/>
        </w:rPr>
        <w:t>APPLICATIONS FOR MUNICIPAL PLANNING APPROVAL</w:t>
      </w:r>
    </w:p>
    <w:p w14:paraId="03C89B7A" w14:textId="420BE1F9" w:rsidR="00F77B3C" w:rsidRPr="002A0AED" w:rsidRDefault="00F77B3C" w:rsidP="00FA5F5E">
      <w:pPr>
        <w:pStyle w:val="Heading2"/>
        <w:numPr>
          <w:ilvl w:val="0"/>
          <w:numId w:val="8"/>
        </w:numPr>
      </w:pPr>
      <w:r w:rsidRPr="002A0AED">
        <w:t>–Integrated Development Plans</w:t>
      </w:r>
      <w:r w:rsidR="00765DC7" w:rsidRPr="002A0AED">
        <w:t xml:space="preserve"> and Municipal Spatial Development Framework</w:t>
      </w:r>
    </w:p>
    <w:p w14:paraId="42014999" w14:textId="5CE8F468" w:rsidR="00F77B3C" w:rsidRPr="002A0AED" w:rsidRDefault="00765DC7" w:rsidP="00AB6AD8">
      <w:pPr>
        <w:pStyle w:val="Heading3"/>
      </w:pPr>
      <w:r w:rsidRPr="002A0AED">
        <w:t xml:space="preserve">Status of municipal </w:t>
      </w:r>
      <w:r w:rsidR="00F77B3C" w:rsidRPr="002A0AED">
        <w:t xml:space="preserve">integrated development plan </w:t>
      </w:r>
    </w:p>
    <w:p w14:paraId="7DECFD57" w14:textId="14A9C386" w:rsidR="00F77B3C" w:rsidRPr="002A0AED" w:rsidRDefault="00F77B3C" w:rsidP="005E5417">
      <w:pPr>
        <w:pStyle w:val="Heading4"/>
      </w:pPr>
      <w:r w:rsidRPr="002A0AED">
        <w:t xml:space="preserve">The </w:t>
      </w:r>
      <w:r w:rsidR="00FB46AC">
        <w:t>municipality</w:t>
      </w:r>
      <w:r w:rsidRPr="002A0AED">
        <w:t xml:space="preserve"> may not approve an application for municipal planning approval that is inconsistent with</w:t>
      </w:r>
      <w:r w:rsidR="0014699F" w:rsidRPr="002A0AED">
        <w:t xml:space="preserve"> its integrated development plan</w:t>
      </w:r>
      <w:r w:rsidR="00765DC7" w:rsidRPr="002A0AED">
        <w:t xml:space="preserve"> and the status thereof in terms of sections 35 and 36 of the </w:t>
      </w:r>
      <w:r w:rsidR="006F5BBC">
        <w:t>Municipal Systems Act</w:t>
      </w:r>
      <w:r w:rsidR="00765DC7" w:rsidRPr="002A0AED">
        <w:t>.</w:t>
      </w:r>
    </w:p>
    <w:p w14:paraId="215EC92A" w14:textId="6136F8D2" w:rsidR="00F77B3C" w:rsidRPr="002A0AED" w:rsidRDefault="00F77B3C" w:rsidP="005E5417">
      <w:pPr>
        <w:pStyle w:val="Heading4"/>
      </w:pPr>
      <w:r w:rsidRPr="002A0AED">
        <w:t xml:space="preserve">The </w:t>
      </w:r>
      <w:r w:rsidR="00FB46AC">
        <w:t>municipality</w:t>
      </w:r>
      <w:r w:rsidRPr="002A0AED">
        <w:t xml:space="preserve"> may amend its integrated development plan in order to reconcile its integrated development plan with an application for municipal planning approval</w:t>
      </w:r>
      <w:r w:rsidR="00765DC7" w:rsidRPr="002A0AED">
        <w:t xml:space="preserve"> in terms of section 34(b) of the </w:t>
      </w:r>
      <w:r w:rsidR="006F5BBC">
        <w:t>Municipal Systems Act</w:t>
      </w:r>
      <w:r w:rsidRPr="002A0AED">
        <w:t>.</w:t>
      </w:r>
    </w:p>
    <w:p w14:paraId="4C58200E" w14:textId="3035433E" w:rsidR="00F77B3C" w:rsidRPr="002A0AED" w:rsidRDefault="00F77B3C" w:rsidP="00FA5F5E">
      <w:pPr>
        <w:pStyle w:val="Heading2"/>
      </w:pPr>
      <w:r w:rsidRPr="002A0AED">
        <w:t xml:space="preserve">- Activities Requiring Approval </w:t>
      </w:r>
    </w:p>
    <w:p w14:paraId="6BD2A415" w14:textId="77777777" w:rsidR="00F77B3C" w:rsidRPr="002A0AED" w:rsidRDefault="00F77B3C" w:rsidP="00AB6AD8">
      <w:pPr>
        <w:pStyle w:val="Heading3"/>
      </w:pPr>
      <w:r w:rsidRPr="002A0AED">
        <w:t>Activities for which an application for municipal planning approval is required</w:t>
      </w:r>
    </w:p>
    <w:p w14:paraId="0AEDA228" w14:textId="77777777" w:rsidR="00F77B3C" w:rsidRPr="002A0AED" w:rsidRDefault="00F77B3C" w:rsidP="005E5417">
      <w:pPr>
        <w:pStyle w:val="Heading4"/>
      </w:pPr>
      <w:r w:rsidRPr="002A0AED">
        <w:t>An application for municipal planning approval is required for –</w:t>
      </w:r>
    </w:p>
    <w:p w14:paraId="3B86E339" w14:textId="058EC5C6" w:rsidR="00DC756F" w:rsidRPr="002A0AED" w:rsidRDefault="00F77B3C" w:rsidP="0032527B">
      <w:pPr>
        <w:pStyle w:val="Heading5"/>
      </w:pPr>
      <w:r w:rsidRPr="002A0AED">
        <w:t xml:space="preserve">the </w:t>
      </w:r>
      <w:r w:rsidR="00FB46AC">
        <w:t>municipality</w:t>
      </w:r>
      <w:r w:rsidRPr="002A0AED">
        <w:t xml:space="preserve">’s consent in  terms of </w:t>
      </w:r>
      <w:r w:rsidR="00B77134" w:rsidRPr="002A0AED">
        <w:t>land</w:t>
      </w:r>
      <w:r w:rsidRPr="002A0AED">
        <w:t xml:space="preserve"> use scheme</w:t>
      </w:r>
      <w:r w:rsidR="00DC756F" w:rsidRPr="002A0AED">
        <w:t>, including:</w:t>
      </w:r>
    </w:p>
    <w:p w14:paraId="4DDF7FCC" w14:textId="0686EC9D" w:rsidR="00DC756F" w:rsidRPr="002A0AED" w:rsidRDefault="00DC756F" w:rsidP="00065F10">
      <w:pPr>
        <w:pStyle w:val="Heading6"/>
        <w:rPr>
          <w:lang w:val="en-GB" w:eastAsia="en-ZA"/>
        </w:rPr>
      </w:pPr>
      <w:r w:rsidRPr="002A0AED">
        <w:rPr>
          <w:lang w:val="en-GB" w:eastAsia="en-ZA"/>
        </w:rPr>
        <w:t>consent for any waiver, relief or any other departure from the conditions applicable to the land use scheme permitted or provided for in the land use scheme.</w:t>
      </w:r>
    </w:p>
    <w:p w14:paraId="48A2AE94" w14:textId="7004EA12" w:rsidR="00F77B3C" w:rsidRPr="002A0AED" w:rsidRDefault="00DC756F" w:rsidP="00065F10">
      <w:pPr>
        <w:pStyle w:val="Heading6"/>
      </w:pPr>
      <w:r w:rsidRPr="002A0AED">
        <w:rPr>
          <w:lang w:val="en-GB" w:eastAsia="en-ZA"/>
        </w:rPr>
        <w:t>consent for any minor amendment to the land use scheme that does not materially affect the rights and interests of more than one landowner</w:t>
      </w:r>
      <w:r w:rsidR="00F77B3C" w:rsidRPr="002A0AED">
        <w:t>;</w:t>
      </w:r>
    </w:p>
    <w:p w14:paraId="1C15AC22" w14:textId="24217E15" w:rsidR="00F77B3C" w:rsidRPr="002A0AED" w:rsidRDefault="00F77B3C" w:rsidP="0032527B">
      <w:pPr>
        <w:pStyle w:val="Heading5"/>
      </w:pPr>
      <w:r w:rsidRPr="002A0AED">
        <w:t xml:space="preserve">the development of </w:t>
      </w:r>
      <w:r w:rsidR="00D36EA1">
        <w:rPr>
          <w:lang w:val="en-GB" w:eastAsia="en-ZA"/>
        </w:rPr>
        <w:t>land outside the land use scheme</w:t>
      </w:r>
      <w:r w:rsidRPr="002A0AED">
        <w:t xml:space="preserve"> if the development constitutes an activity </w:t>
      </w:r>
      <w:r w:rsidR="00571181" w:rsidRPr="002A0AED">
        <w:t xml:space="preserve">in terms of </w:t>
      </w:r>
      <w:r w:rsidRPr="002A0AED">
        <w:t xml:space="preserve"> </w:t>
      </w:r>
      <w:r w:rsidR="003734A7">
        <w:t>Schedule B</w:t>
      </w:r>
      <w:r w:rsidRPr="002A0AED">
        <w:t>;</w:t>
      </w:r>
    </w:p>
    <w:p w14:paraId="06795026" w14:textId="698AA4BB" w:rsidR="00F77B3C" w:rsidRPr="002A0AED" w:rsidRDefault="00F77B3C" w:rsidP="0032527B">
      <w:pPr>
        <w:pStyle w:val="Heading5"/>
      </w:pPr>
      <w:r w:rsidRPr="002A0AED">
        <w:t xml:space="preserve">the extension or replacement of a building on </w:t>
      </w:r>
      <w:r w:rsidR="0091347B" w:rsidRPr="002A0AED">
        <w:t>land</w:t>
      </w:r>
      <w:r w:rsidRPr="002A0AED">
        <w:t xml:space="preserve"> that is used for a purpose defined in </w:t>
      </w:r>
      <w:r w:rsidR="003734A7">
        <w:t>Schedule B</w:t>
      </w:r>
      <w:r w:rsidRPr="002A0AED">
        <w:t>, notwithstanding that municipal planning approval was not required at the time that the use of the original building for that purpose commenced;</w:t>
      </w:r>
    </w:p>
    <w:p w14:paraId="77047354" w14:textId="4DB3F4F2" w:rsidR="00F77B3C" w:rsidRPr="002A0AED" w:rsidRDefault="00F77B3C" w:rsidP="0032527B">
      <w:pPr>
        <w:pStyle w:val="Heading5"/>
      </w:pPr>
      <w:r w:rsidRPr="002A0AED">
        <w:t xml:space="preserve">the subdivision of </w:t>
      </w:r>
      <w:r w:rsidR="00B77134" w:rsidRPr="002A0AED">
        <w:t>land</w:t>
      </w:r>
      <w:r w:rsidRPr="002A0AED">
        <w:t>;</w:t>
      </w:r>
    </w:p>
    <w:p w14:paraId="00C96032" w14:textId="77777777" w:rsidR="00F77B3C" w:rsidRPr="002A0AED" w:rsidRDefault="00F77B3C" w:rsidP="0032527B">
      <w:pPr>
        <w:pStyle w:val="Heading5"/>
      </w:pPr>
      <w:r w:rsidRPr="002A0AED">
        <w:t>township establishment;</w:t>
      </w:r>
    </w:p>
    <w:p w14:paraId="487C093F" w14:textId="5960B835" w:rsidR="00F77B3C" w:rsidRPr="002A0AED" w:rsidRDefault="00F77B3C" w:rsidP="0032527B">
      <w:pPr>
        <w:pStyle w:val="Heading5"/>
      </w:pPr>
      <w:r w:rsidRPr="002A0AED">
        <w:t xml:space="preserve">the consolidation of </w:t>
      </w:r>
      <w:r w:rsidR="0091347B" w:rsidRPr="002A0AED">
        <w:t>two or more pieces of land</w:t>
      </w:r>
      <w:r w:rsidRPr="002A0AED">
        <w:t>;</w:t>
      </w:r>
    </w:p>
    <w:p w14:paraId="597BA0BC" w14:textId="63FCBEEA" w:rsidR="00F77B3C" w:rsidRPr="002A0AED" w:rsidRDefault="00F77B3C" w:rsidP="0032527B">
      <w:pPr>
        <w:pStyle w:val="Heading5"/>
      </w:pPr>
      <w:r w:rsidRPr="002A0AED">
        <w:t xml:space="preserve">tying adjacent </w:t>
      </w:r>
      <w:r w:rsidR="0091347B" w:rsidRPr="002A0AED">
        <w:t>pieces of land</w:t>
      </w:r>
      <w:r w:rsidR="00402AFA" w:rsidRPr="002A0AED">
        <w:t xml:space="preserve"> by way of a notarial deed;</w:t>
      </w:r>
    </w:p>
    <w:p w14:paraId="78E2694E" w14:textId="77777777" w:rsidR="00F77B3C" w:rsidRPr="002A0AED" w:rsidRDefault="00F77B3C" w:rsidP="0032527B">
      <w:pPr>
        <w:pStyle w:val="Heading5"/>
      </w:pPr>
      <w:r w:rsidRPr="002A0AED">
        <w:t>the permanent closure of a municipal road or a public place;</w:t>
      </w:r>
    </w:p>
    <w:p w14:paraId="20EEC19C" w14:textId="77777777" w:rsidR="00F77B3C" w:rsidRPr="002A0AED" w:rsidRDefault="00F77B3C" w:rsidP="0032527B">
      <w:pPr>
        <w:pStyle w:val="Heading5"/>
      </w:pPr>
      <w:r w:rsidRPr="002A0AED">
        <w:t>the removal, amendment or suspension of a restrictive condition of title or a servitude;</w:t>
      </w:r>
    </w:p>
    <w:p w14:paraId="02864349" w14:textId="4172EDFC" w:rsidR="00F77B3C" w:rsidRPr="002A0AED" w:rsidRDefault="00402AFA" w:rsidP="0032527B">
      <w:pPr>
        <w:pStyle w:val="Heading5"/>
      </w:pPr>
      <w:r w:rsidRPr="002A0AED">
        <w:t xml:space="preserve">a material change to a </w:t>
      </w:r>
      <w:r w:rsidR="008E008B">
        <w:t xml:space="preserve">decision of a </w:t>
      </w:r>
      <w:r w:rsidR="00410517">
        <w:t>Municipal Planning Approval Authority</w:t>
      </w:r>
      <w:r w:rsidR="00F77B3C" w:rsidRPr="002A0AED">
        <w:t xml:space="preserve"> on an application for municipal planning approval;</w:t>
      </w:r>
    </w:p>
    <w:p w14:paraId="73CFF12D" w14:textId="0BE58977" w:rsidR="00F77B3C" w:rsidRPr="002A0AED" w:rsidRDefault="00F77B3C" w:rsidP="0032527B">
      <w:pPr>
        <w:pStyle w:val="Heading5"/>
      </w:pPr>
      <w:r w:rsidRPr="002A0AED">
        <w:t xml:space="preserve">the cancellation of </w:t>
      </w:r>
      <w:r w:rsidR="008E008B" w:rsidRPr="002A0AED">
        <w:t xml:space="preserve">a </w:t>
      </w:r>
      <w:r w:rsidR="008E008B">
        <w:t>decision of a</w:t>
      </w:r>
      <w:r w:rsidR="00402AFA" w:rsidRPr="002A0AED">
        <w:t xml:space="preserve"> </w:t>
      </w:r>
      <w:r w:rsidR="00410517">
        <w:t>Municipal Planning Approval Authority</w:t>
      </w:r>
      <w:r w:rsidRPr="002A0AED">
        <w:t xml:space="preserve"> on an application for municipal planning approval</w:t>
      </w:r>
      <w:r w:rsidR="00402AFA" w:rsidRPr="002A0AED">
        <w:t>.</w:t>
      </w:r>
      <w:r w:rsidRPr="002A0AED">
        <w:t xml:space="preserve"> </w:t>
      </w:r>
    </w:p>
    <w:p w14:paraId="0BF8B608" w14:textId="17A19DAD" w:rsidR="00F77B3C" w:rsidRPr="002A0AED" w:rsidRDefault="00F77B3C" w:rsidP="00FA5F5E">
      <w:pPr>
        <w:pStyle w:val="Heading2"/>
      </w:pPr>
      <w:r w:rsidRPr="002A0AED">
        <w:t>–</w:t>
      </w:r>
      <w:r w:rsidR="00A34666" w:rsidRPr="002A0AED">
        <w:t xml:space="preserve"> </w:t>
      </w:r>
      <w:r w:rsidRPr="002A0AED">
        <w:t>Categorisation of Applications</w:t>
      </w:r>
    </w:p>
    <w:p w14:paraId="5F6BFB17" w14:textId="77777777" w:rsidR="00F77B3C" w:rsidRPr="002A0AED" w:rsidRDefault="00F77B3C" w:rsidP="00AB6AD8">
      <w:pPr>
        <w:pStyle w:val="Heading3"/>
      </w:pPr>
      <w:r w:rsidRPr="002A0AED">
        <w:t>Municipal Planning Approval Authority</w:t>
      </w:r>
    </w:p>
    <w:p w14:paraId="136B397C" w14:textId="77777777" w:rsidR="00D94B95" w:rsidRPr="002A0AED" w:rsidRDefault="00F77B3C" w:rsidP="005E5417">
      <w:pPr>
        <w:pStyle w:val="Heading4"/>
      </w:pPr>
      <w:r w:rsidRPr="002A0AED">
        <w:lastRenderedPageBreak/>
        <w:t>A</w:t>
      </w:r>
      <w:r w:rsidR="00D94B95" w:rsidRPr="002A0AED">
        <w:t>pplications</w:t>
      </w:r>
      <w:r w:rsidRPr="002A0AED">
        <w:t xml:space="preserve"> for municipal planning approval must be decided by</w:t>
      </w:r>
      <w:r w:rsidR="00D94B95" w:rsidRPr="002A0AED">
        <w:t>:</w:t>
      </w:r>
    </w:p>
    <w:p w14:paraId="3FD10777" w14:textId="77777777" w:rsidR="00D94B95" w:rsidRPr="002A0AED" w:rsidRDefault="00F77B3C" w:rsidP="0032527B">
      <w:pPr>
        <w:pStyle w:val="Heading5"/>
      </w:pPr>
      <w:r w:rsidRPr="002A0AED">
        <w:t xml:space="preserve">a Municipal Planning Officer, </w:t>
      </w:r>
    </w:p>
    <w:p w14:paraId="26DDB437" w14:textId="28FE4D60" w:rsidR="00D94B95" w:rsidRPr="002A0AED" w:rsidRDefault="00D94B95" w:rsidP="0032527B">
      <w:pPr>
        <w:pStyle w:val="Heading5"/>
      </w:pPr>
      <w:r w:rsidRPr="002A0AED">
        <w:t>the chairperson of the Municipal Planning Tribunal or a member of the Tribunal authorised by the chairperson to do so,</w:t>
      </w:r>
    </w:p>
    <w:p w14:paraId="3EEB302B" w14:textId="14836BB1" w:rsidR="00D94B95" w:rsidRPr="002A0AED" w:rsidRDefault="0091347B" w:rsidP="0032527B">
      <w:pPr>
        <w:pStyle w:val="Heading5"/>
      </w:pPr>
      <w:r w:rsidRPr="002A0AED">
        <w:t xml:space="preserve">the </w:t>
      </w:r>
      <w:r w:rsidR="00F77B3C" w:rsidRPr="002A0AED">
        <w:t>Municipal Planning Tribunal</w:t>
      </w:r>
      <w:r w:rsidR="00D94B95" w:rsidRPr="002A0AED">
        <w:t>, or</w:t>
      </w:r>
    </w:p>
    <w:p w14:paraId="10C7121C" w14:textId="77777777" w:rsidR="00D94B95" w:rsidRPr="002A0AED" w:rsidRDefault="0091347B" w:rsidP="0032527B">
      <w:pPr>
        <w:pStyle w:val="Heading5"/>
      </w:pPr>
      <w:r w:rsidRPr="002A0AED">
        <w:t>the Municipal Council or a Planning Committee of the Council with appropriate delegated powers</w:t>
      </w:r>
      <w:r w:rsidR="00D94B95" w:rsidRPr="002A0AED">
        <w:t>,</w:t>
      </w:r>
    </w:p>
    <w:p w14:paraId="4C8C854F" w14:textId="65856DC6" w:rsidR="00F77B3C" w:rsidRPr="002A0AED" w:rsidRDefault="00D94B95" w:rsidP="002A0AED">
      <w:pPr>
        <w:pStyle w:val="Normal2"/>
        <w:spacing w:line="276" w:lineRule="auto"/>
        <w:rPr>
          <w:rFonts w:cs="Arial"/>
          <w:szCs w:val="18"/>
        </w:rPr>
      </w:pPr>
      <w:r w:rsidRPr="002A0AED">
        <w:rPr>
          <w:rFonts w:cs="Arial"/>
          <w:szCs w:val="18"/>
        </w:rPr>
        <w:t>in accordance with the category of applications allocated to each</w:t>
      </w:r>
      <w:r w:rsidR="00832556" w:rsidRPr="002A0AED">
        <w:rPr>
          <w:rFonts w:cs="Arial"/>
          <w:szCs w:val="18"/>
        </w:rPr>
        <w:t xml:space="preserve"> such</w:t>
      </w:r>
      <w:r w:rsidRPr="002A0AED">
        <w:rPr>
          <w:rFonts w:cs="Arial"/>
          <w:szCs w:val="18"/>
        </w:rPr>
        <w:t xml:space="preserve"> </w:t>
      </w:r>
      <w:r w:rsidRPr="00D36EA1">
        <w:rPr>
          <w:rFonts w:cs="Arial"/>
          <w:szCs w:val="18"/>
        </w:rPr>
        <w:t xml:space="preserve">decision maker in </w:t>
      </w:r>
      <w:r w:rsidR="003734A7">
        <w:rPr>
          <w:rFonts w:cs="Arial"/>
          <w:szCs w:val="18"/>
        </w:rPr>
        <w:t xml:space="preserve">Schedule </w:t>
      </w:r>
      <w:r w:rsidR="008E008B">
        <w:rPr>
          <w:rFonts w:cs="Arial"/>
          <w:szCs w:val="18"/>
        </w:rPr>
        <w:t>C</w:t>
      </w:r>
      <w:r w:rsidRPr="00D36EA1">
        <w:rPr>
          <w:rFonts w:cs="Arial"/>
          <w:szCs w:val="18"/>
        </w:rPr>
        <w:t>.</w:t>
      </w:r>
    </w:p>
    <w:p w14:paraId="45E30D60" w14:textId="58FFBEE7" w:rsidR="00F77B3C" w:rsidRPr="002A0AED" w:rsidRDefault="00F77B3C" w:rsidP="005E5417">
      <w:pPr>
        <w:pStyle w:val="Heading4"/>
      </w:pPr>
      <w:r w:rsidRPr="002A0AED">
        <w:t xml:space="preserve">The </w:t>
      </w:r>
      <w:r w:rsidR="00823DA6" w:rsidRPr="002A0AED">
        <w:t>Municipal Council</w:t>
      </w:r>
      <w:r w:rsidRPr="002A0AED">
        <w:t xml:space="preserve"> may, by notice in the Gazette,</w:t>
      </w:r>
      <w:r w:rsidR="00DC756F" w:rsidRPr="002A0AED">
        <w:t xml:space="preserve"> amend </w:t>
      </w:r>
      <w:r w:rsidR="003734A7">
        <w:t xml:space="preserve">Schedule </w:t>
      </w:r>
      <w:r w:rsidR="008E008B">
        <w:t>C</w:t>
      </w:r>
      <w:r w:rsidR="00DC756F" w:rsidRPr="002A0AED">
        <w:t xml:space="preserve"> to</w:t>
      </w:r>
      <w:r w:rsidRPr="002A0AED">
        <w:t xml:space="preserve"> adjust the applications for municipal planning approval that must be decided by a Municipal Planning Officer</w:t>
      </w:r>
      <w:r w:rsidR="00823DA6" w:rsidRPr="002A0AED">
        <w:t xml:space="preserve">, the chairperson of the Municipal Planning Tribunal or a member of the Tribunal authorised by the chairperson to do so </w:t>
      </w:r>
      <w:r w:rsidRPr="002A0AED">
        <w:t>or a Municipal Planning Tribunal.</w:t>
      </w:r>
    </w:p>
    <w:p w14:paraId="3285085F" w14:textId="77777777" w:rsidR="00F77B3C" w:rsidRPr="002A0AED" w:rsidRDefault="00F77B3C" w:rsidP="005E5417">
      <w:pPr>
        <w:pStyle w:val="Heading4"/>
      </w:pPr>
      <w:r w:rsidRPr="002A0AED">
        <w:t>If a development requires both an application for municipal planning approval that must be decided by a Municipal Planning Officer and an application for municipal planning approval that must be decided by the Municipal Planning Tribunal, the Municipal Planning Tribunal must decide both applications.</w:t>
      </w:r>
    </w:p>
    <w:p w14:paraId="349EFEF4" w14:textId="3BFA45C1" w:rsidR="00F77B3C" w:rsidRDefault="00F77B3C" w:rsidP="005E5417">
      <w:pPr>
        <w:pStyle w:val="Heading4"/>
      </w:pPr>
      <w:r w:rsidRPr="002A0AED">
        <w:t xml:space="preserve">If a development requires both an application for municipal planning approval that may be decided by a Municipal Planning Officer and an application for municipal planning approval that must be decided by the </w:t>
      </w:r>
      <w:r w:rsidR="00CD31CD" w:rsidRPr="002A0AED">
        <w:t>M</w:t>
      </w:r>
      <w:r w:rsidRPr="002A0AED">
        <w:t xml:space="preserve">unicipal </w:t>
      </w:r>
      <w:r w:rsidR="00AC0632" w:rsidRPr="002A0AED">
        <w:t>Council</w:t>
      </w:r>
      <w:r w:rsidRPr="002A0AED">
        <w:t>, the Municipal Planning Tribunal must decide the application that could have been decided by the Municipal Planning Officer.</w:t>
      </w:r>
    </w:p>
    <w:p w14:paraId="05E41F41" w14:textId="163B28E7" w:rsidR="006854F1" w:rsidRDefault="006854F1" w:rsidP="00A14717">
      <w:pPr>
        <w:pStyle w:val="Heading4"/>
      </w:pPr>
      <w:r>
        <w:t xml:space="preserve">If a development requires </w:t>
      </w:r>
      <w:r w:rsidRPr="002A0AED">
        <w:t xml:space="preserve">both an application for municipal planning approval that must be decided by a Municipal Planning </w:t>
      </w:r>
      <w:r>
        <w:t>Tribunal</w:t>
      </w:r>
      <w:r w:rsidRPr="002A0AED">
        <w:t xml:space="preserve"> and an application for municipal planning approval that must be decided by the Municipal </w:t>
      </w:r>
      <w:r>
        <w:t>Council</w:t>
      </w:r>
      <w:r w:rsidRPr="002A0AED">
        <w:t>, the</w:t>
      </w:r>
      <w:r>
        <w:t>n each must decide the application submitted to it separately, subject to section 68.</w:t>
      </w:r>
    </w:p>
    <w:p w14:paraId="52A79355" w14:textId="1B8FAE19" w:rsidR="00F77B3C" w:rsidRPr="002A0AED" w:rsidRDefault="00F77B3C" w:rsidP="00A14717">
      <w:pPr>
        <w:pStyle w:val="Heading4"/>
      </w:pPr>
      <w:r w:rsidRPr="002A0AED">
        <w:t>A Municipal Planning Officer may, at any time, refer an application for municipal planning approval to a Municipal Planning Tribunal, if the Municipal Planning Officer is of the opinion that it warrants a decision by a Municipal Planning Tribunal –</w:t>
      </w:r>
    </w:p>
    <w:p w14:paraId="01CC02AB" w14:textId="77777777" w:rsidR="00F77B3C" w:rsidRPr="002A0AED" w:rsidRDefault="00F77B3C" w:rsidP="0032527B">
      <w:pPr>
        <w:pStyle w:val="Heading5"/>
      </w:pPr>
      <w:r w:rsidRPr="002A0AED">
        <w:t>due to the complexity of the application, or</w:t>
      </w:r>
    </w:p>
    <w:p w14:paraId="0A8F04FC" w14:textId="77777777" w:rsidR="00F77B3C" w:rsidRPr="002A0AED" w:rsidRDefault="00F77B3C" w:rsidP="0032527B">
      <w:pPr>
        <w:pStyle w:val="Heading5"/>
      </w:pPr>
      <w:r w:rsidRPr="002A0AED">
        <w:t>due to the divisive nature of opinion on the application,</w:t>
      </w:r>
    </w:p>
    <w:p w14:paraId="2BBEE721" w14:textId="77777777" w:rsidR="00F77B3C" w:rsidRPr="002A0AED" w:rsidRDefault="00F77B3C" w:rsidP="005E5417">
      <w:pPr>
        <w:pStyle w:val="Heading4"/>
      </w:pPr>
      <w:r w:rsidRPr="002A0AED">
        <w:t>The time frames in which an action must be completed are not affected by the referral of an application for municipal planning approval by a Municipal Planning Officer to the Municipal Planning Tribunal.</w:t>
      </w:r>
    </w:p>
    <w:p w14:paraId="36DD1C98" w14:textId="4EB70404" w:rsidR="00F77B3C" w:rsidRPr="002A0AED" w:rsidRDefault="00F77B3C" w:rsidP="005E5417">
      <w:pPr>
        <w:pStyle w:val="Heading4"/>
      </w:pPr>
      <w:r w:rsidRPr="002A0AED">
        <w:t xml:space="preserve">An application for municipal planning approval that must be decided by a </w:t>
      </w:r>
      <w:r w:rsidR="00823DA6" w:rsidRPr="002A0AED">
        <w:t>M</w:t>
      </w:r>
      <w:r w:rsidRPr="002A0AED">
        <w:t xml:space="preserve">unicipal </w:t>
      </w:r>
      <w:r w:rsidR="00AC0632" w:rsidRPr="002A0AED">
        <w:t>Council</w:t>
      </w:r>
      <w:r w:rsidRPr="002A0AED">
        <w:t xml:space="preserve"> may not be decided by the Municipal Planning Officer,</w:t>
      </w:r>
      <w:r w:rsidR="00823DA6" w:rsidRPr="002A0AED">
        <w:t xml:space="preserve"> the chairperson of the Municipal Planning Tribunal or a member of the Tribunal authorised by the chairperson to do so</w:t>
      </w:r>
      <w:r w:rsidR="00DC756F" w:rsidRPr="002A0AED">
        <w:t xml:space="preserve"> or the</w:t>
      </w:r>
      <w:r w:rsidRPr="002A0AED">
        <w:t xml:space="preserve"> Municipal Planning Tribunal or any other person or body.</w:t>
      </w:r>
    </w:p>
    <w:p w14:paraId="5B9EC364" w14:textId="77777777" w:rsidR="00F77B3C" w:rsidRPr="002A0AED" w:rsidRDefault="00F77B3C" w:rsidP="005E5417">
      <w:pPr>
        <w:pStyle w:val="Heading4"/>
      </w:pPr>
      <w:r w:rsidRPr="002A0AED">
        <w:t>An application for –</w:t>
      </w:r>
    </w:p>
    <w:p w14:paraId="74BABACD" w14:textId="0458299F" w:rsidR="00F77B3C" w:rsidRPr="002A0AED" w:rsidRDefault="00F77B3C" w:rsidP="0032527B">
      <w:pPr>
        <w:pStyle w:val="Heading5"/>
      </w:pPr>
      <w:r w:rsidRPr="002A0AED">
        <w:t xml:space="preserve">a material change to the </w:t>
      </w:r>
      <w:r w:rsidR="00FB46AC">
        <w:t>municipality</w:t>
      </w:r>
      <w:r w:rsidRPr="002A0AED">
        <w:t>'s decision on an application for municipal planning approval; or</w:t>
      </w:r>
    </w:p>
    <w:p w14:paraId="3A9D44C2" w14:textId="76F9B353" w:rsidR="00F77B3C" w:rsidRPr="002A0AED" w:rsidRDefault="00F77B3C" w:rsidP="0032527B">
      <w:pPr>
        <w:pStyle w:val="Heading5"/>
      </w:pPr>
      <w:r w:rsidRPr="002A0AED">
        <w:t xml:space="preserve">the cancellation of the </w:t>
      </w:r>
      <w:r w:rsidR="00FB46AC">
        <w:t>municipality</w:t>
      </w:r>
      <w:r w:rsidRPr="002A0AED">
        <w:t xml:space="preserve">'s decision on an application for municipal planning approval, except a decision to adopt or amend </w:t>
      </w:r>
      <w:r w:rsidR="00B77134" w:rsidRPr="002A0AED">
        <w:t>land</w:t>
      </w:r>
      <w:r w:rsidRPr="002A0AED">
        <w:t xml:space="preserve"> use scheme,</w:t>
      </w:r>
    </w:p>
    <w:p w14:paraId="3E638ABD" w14:textId="77777777" w:rsidR="00F77B3C" w:rsidRDefault="00F77B3C" w:rsidP="002A0AED">
      <w:pPr>
        <w:pStyle w:val="Normal2"/>
        <w:spacing w:line="276" w:lineRule="auto"/>
        <w:rPr>
          <w:rFonts w:cs="Arial"/>
          <w:szCs w:val="18"/>
        </w:rPr>
      </w:pPr>
      <w:r w:rsidRPr="002A0AED">
        <w:rPr>
          <w:rFonts w:cs="Arial"/>
          <w:szCs w:val="18"/>
        </w:rPr>
        <w:t>must be decided by the Municipal Planning Approval Authority that made the original decision for municipal planning approval.</w:t>
      </w:r>
    </w:p>
    <w:p w14:paraId="5B8C5172" w14:textId="0241CEDC" w:rsidR="00D36EA1" w:rsidRDefault="00D36EA1" w:rsidP="00D36EA1">
      <w:pPr>
        <w:pStyle w:val="Heading3"/>
      </w:pPr>
      <w:r>
        <w:t>Procedure the same for all categories.</w:t>
      </w:r>
    </w:p>
    <w:p w14:paraId="1C1C3C4B" w14:textId="31A97795" w:rsidR="00D36EA1" w:rsidRPr="00D36EA1" w:rsidRDefault="00D36EA1" w:rsidP="005E5417">
      <w:pPr>
        <w:pStyle w:val="Heading4"/>
      </w:pPr>
      <w:r>
        <w:t>The procedure provided for in these By-Laws for all applications must be followed irrespective of the Municipal Planning Approval Authority required to decide any such application.</w:t>
      </w:r>
    </w:p>
    <w:p w14:paraId="4D63356A" w14:textId="77777777" w:rsidR="00E34140" w:rsidRPr="002A0AED" w:rsidRDefault="00E34140" w:rsidP="00FA5F5E">
      <w:pPr>
        <w:pStyle w:val="Heading2"/>
      </w:pPr>
      <w:r w:rsidRPr="002A0AED">
        <w:t>– Making Application</w:t>
      </w:r>
    </w:p>
    <w:p w14:paraId="72050D3B" w14:textId="77777777" w:rsidR="00E34140" w:rsidRPr="002A0AED" w:rsidRDefault="00E34140" w:rsidP="00AB6AD8">
      <w:pPr>
        <w:pStyle w:val="Heading3"/>
      </w:pPr>
      <w:r w:rsidRPr="002A0AED">
        <w:t>Persons who may make an application</w:t>
      </w:r>
    </w:p>
    <w:p w14:paraId="46D97596" w14:textId="77777777" w:rsidR="00E34140" w:rsidRPr="002A0AED" w:rsidRDefault="00E34140" w:rsidP="005E5417">
      <w:pPr>
        <w:pStyle w:val="Heading4"/>
      </w:pPr>
      <w:r w:rsidRPr="002A0AED">
        <w:t>An application for municipal planning approval must be made by –</w:t>
      </w:r>
    </w:p>
    <w:p w14:paraId="1F80DDBA" w14:textId="325064B4" w:rsidR="00E34140" w:rsidRPr="002A0AED" w:rsidRDefault="00E34140" w:rsidP="0032527B">
      <w:pPr>
        <w:pStyle w:val="Heading5"/>
        <w:rPr>
          <w:lang w:val="en-GB"/>
        </w:rPr>
      </w:pPr>
      <w:r w:rsidRPr="002A0AED">
        <w:rPr>
          <w:lang w:val="en-GB"/>
        </w:rPr>
        <w:lastRenderedPageBreak/>
        <w:t xml:space="preserve">an owner of </w:t>
      </w:r>
      <w:r w:rsidR="00B77134" w:rsidRPr="002A0AED">
        <w:rPr>
          <w:lang w:val="en-GB"/>
        </w:rPr>
        <w:t>land</w:t>
      </w:r>
      <w:r w:rsidRPr="002A0AED">
        <w:rPr>
          <w:lang w:val="en-GB"/>
        </w:rPr>
        <w:t xml:space="preserve"> that is the subject of an application, including an organ of state;</w:t>
      </w:r>
    </w:p>
    <w:p w14:paraId="2DC6E111" w14:textId="569E6D74" w:rsidR="00E34140" w:rsidRPr="002A0AED" w:rsidRDefault="00E34140" w:rsidP="0032527B">
      <w:pPr>
        <w:pStyle w:val="Heading5"/>
        <w:rPr>
          <w:lang w:val="en-GB"/>
        </w:rPr>
      </w:pPr>
      <w:r w:rsidRPr="002A0AED">
        <w:rPr>
          <w:lang w:val="en-GB"/>
        </w:rPr>
        <w:t xml:space="preserve">a person acting with the written consent of the owner of </w:t>
      </w:r>
      <w:r w:rsidR="00B77134" w:rsidRPr="002A0AED">
        <w:rPr>
          <w:lang w:val="en-GB"/>
        </w:rPr>
        <w:t>land</w:t>
      </w:r>
      <w:r w:rsidRPr="002A0AED">
        <w:rPr>
          <w:lang w:val="en-GB"/>
        </w:rPr>
        <w:t xml:space="preserve"> that is the subject of the application;</w:t>
      </w:r>
    </w:p>
    <w:p w14:paraId="41B5215E" w14:textId="77777777" w:rsidR="00E34140" w:rsidRPr="002A0AED" w:rsidRDefault="00E34140" w:rsidP="0032527B">
      <w:pPr>
        <w:pStyle w:val="Heading5"/>
        <w:rPr>
          <w:lang w:val="en-GB"/>
        </w:rPr>
      </w:pPr>
      <w:r w:rsidRPr="002A0AED">
        <w:rPr>
          <w:lang w:val="en-GB"/>
        </w:rPr>
        <w:t>an organ of state, if it is in the process of acquiring the land that is the subject of the application.</w:t>
      </w:r>
    </w:p>
    <w:p w14:paraId="5CCDE4F8" w14:textId="77777777" w:rsidR="00E34140" w:rsidRPr="002A0AED" w:rsidRDefault="00E34140" w:rsidP="005E5417">
      <w:pPr>
        <w:pStyle w:val="Heading4"/>
      </w:pPr>
      <w:r w:rsidRPr="002A0AED">
        <w:t>Any person may make application for municipal planning approval for the permanent closure of a municipal road or public place.</w:t>
      </w:r>
    </w:p>
    <w:p w14:paraId="61D5E56B" w14:textId="223680EF" w:rsidR="00E34140" w:rsidRPr="002A0AED" w:rsidRDefault="00E34140" w:rsidP="00AB6AD8">
      <w:pPr>
        <w:pStyle w:val="Heading3"/>
      </w:pPr>
      <w:r w:rsidRPr="002A0AED">
        <w:t>Lodging of application</w:t>
      </w:r>
    </w:p>
    <w:p w14:paraId="65CF2637" w14:textId="77777777" w:rsidR="00E34140" w:rsidRPr="002A0AED" w:rsidRDefault="00E34140" w:rsidP="005E5417">
      <w:pPr>
        <w:pStyle w:val="Heading4"/>
      </w:pPr>
      <w:r w:rsidRPr="002A0AED">
        <w:t>An application for municipal planning approval must be lodged with –</w:t>
      </w:r>
    </w:p>
    <w:p w14:paraId="56F9FED8" w14:textId="77777777" w:rsidR="00E34140" w:rsidRPr="002A0AED" w:rsidRDefault="00E34140" w:rsidP="0032527B">
      <w:pPr>
        <w:pStyle w:val="Heading5"/>
        <w:rPr>
          <w:bCs/>
        </w:rPr>
      </w:pPr>
      <w:r w:rsidRPr="002A0AED">
        <w:t>the Municipal Planning Registrar</w:t>
      </w:r>
      <w:r w:rsidRPr="002A0AED">
        <w:rPr>
          <w:bCs/>
        </w:rPr>
        <w:t>;</w:t>
      </w:r>
    </w:p>
    <w:p w14:paraId="4FB28FC4" w14:textId="77777777" w:rsidR="00E34140" w:rsidRPr="002A0AED" w:rsidRDefault="00E34140" w:rsidP="0032527B">
      <w:pPr>
        <w:pStyle w:val="Heading5"/>
      </w:pPr>
      <w:r w:rsidRPr="002A0AED">
        <w:t>another person designated by the Municipal Manager to receive applications for municipal planning approval; or</w:t>
      </w:r>
    </w:p>
    <w:p w14:paraId="1042303E" w14:textId="0915DC6E" w:rsidR="00E34140" w:rsidRPr="002A0AED" w:rsidRDefault="00E34140" w:rsidP="0032527B">
      <w:pPr>
        <w:pStyle w:val="Heading5"/>
      </w:pPr>
      <w:r w:rsidRPr="002A0AED">
        <w:t xml:space="preserve">the Municipal Manager, if a </w:t>
      </w:r>
      <w:r w:rsidR="00FB46AC">
        <w:t>municipality</w:t>
      </w:r>
      <w:r w:rsidRPr="002A0AED">
        <w:t xml:space="preserve"> has not appointed a Municipal Planning Registrar and the  Municipal Manager has not appointed any other person to receive applications for municipal planning approval.</w:t>
      </w:r>
    </w:p>
    <w:p w14:paraId="56416C6D" w14:textId="77777777" w:rsidR="00E34140" w:rsidRPr="002A0AED" w:rsidRDefault="00E34140" w:rsidP="005E5417">
      <w:pPr>
        <w:pStyle w:val="Heading4"/>
      </w:pPr>
      <w:r w:rsidRPr="002A0AED">
        <w:t>An application for municipal planning approval must be accompanied by –</w:t>
      </w:r>
    </w:p>
    <w:p w14:paraId="26E96A64" w14:textId="77777777" w:rsidR="00E34140" w:rsidRPr="002A0AED" w:rsidRDefault="00E34140" w:rsidP="0032527B">
      <w:pPr>
        <w:pStyle w:val="Heading5"/>
        <w:rPr>
          <w:lang w:val="en-GB"/>
        </w:rPr>
      </w:pPr>
      <w:r w:rsidRPr="002A0AED">
        <w:rPr>
          <w:lang w:val="en-GB"/>
        </w:rPr>
        <w:t>the application form;</w:t>
      </w:r>
    </w:p>
    <w:p w14:paraId="63A33B2B" w14:textId="77777777" w:rsidR="00E34140" w:rsidRPr="002A0AED" w:rsidRDefault="00E34140" w:rsidP="0032527B">
      <w:pPr>
        <w:pStyle w:val="Heading5"/>
        <w:rPr>
          <w:lang w:val="en-GB"/>
        </w:rPr>
      </w:pPr>
      <w:r w:rsidRPr="002A0AED">
        <w:rPr>
          <w:lang w:val="en-GB"/>
        </w:rPr>
        <w:t>written motivation by the applicant in support of the application;</w:t>
      </w:r>
    </w:p>
    <w:p w14:paraId="0821CD59" w14:textId="5D375113" w:rsidR="00E34140" w:rsidRPr="002A0AED" w:rsidRDefault="00E34140" w:rsidP="0032527B">
      <w:pPr>
        <w:pStyle w:val="Heading5"/>
        <w:rPr>
          <w:lang w:val="en-GB"/>
        </w:rPr>
      </w:pPr>
      <w:r w:rsidRPr="002A0AED">
        <w:rPr>
          <w:lang w:val="en-GB"/>
        </w:rPr>
        <w:t>proof of registered ownership and a copy of the diagram</w:t>
      </w:r>
      <w:r w:rsidR="00DC756F" w:rsidRPr="002A0AED">
        <w:rPr>
          <w:lang w:val="en-GB"/>
        </w:rPr>
        <w:t xml:space="preserve"> of the land concerned</w:t>
      </w:r>
      <w:r w:rsidRPr="002A0AED">
        <w:rPr>
          <w:lang w:val="en-GB"/>
        </w:rPr>
        <w:t xml:space="preserve">, unless the application relates to a general amendment of </w:t>
      </w:r>
      <w:r w:rsidR="008E008B">
        <w:rPr>
          <w:lang w:val="en-GB"/>
        </w:rPr>
        <w:t xml:space="preserve">a </w:t>
      </w:r>
      <w:r w:rsidR="00B77134" w:rsidRPr="002A0AED">
        <w:rPr>
          <w:lang w:val="en-GB"/>
        </w:rPr>
        <w:t>land</w:t>
      </w:r>
      <w:r w:rsidRPr="002A0AED">
        <w:rPr>
          <w:lang w:val="en-GB"/>
        </w:rPr>
        <w:t xml:space="preserve"> use scheme;</w:t>
      </w:r>
    </w:p>
    <w:p w14:paraId="13CF71F4" w14:textId="2E2E2763" w:rsidR="00E34140" w:rsidRPr="002A0AED" w:rsidRDefault="00E34140" w:rsidP="0032527B">
      <w:pPr>
        <w:pStyle w:val="Heading5"/>
        <w:rPr>
          <w:lang w:val="en-GB"/>
        </w:rPr>
      </w:pPr>
      <w:r w:rsidRPr="002A0AED">
        <w:rPr>
          <w:lang w:val="en-GB"/>
        </w:rPr>
        <w:t>the written consent of the registered owner of that land, if the applicant is not the owner thereof, unless the application relates to a general amendment of</w:t>
      </w:r>
      <w:r w:rsidR="008E008B">
        <w:rPr>
          <w:lang w:val="en-GB"/>
        </w:rPr>
        <w:t xml:space="preserve"> a</w:t>
      </w:r>
      <w:r w:rsidRPr="002A0AED">
        <w:rPr>
          <w:lang w:val="en-GB"/>
        </w:rPr>
        <w:t xml:space="preserve"> </w:t>
      </w:r>
      <w:r w:rsidR="00B77134" w:rsidRPr="002A0AED">
        <w:rPr>
          <w:lang w:val="en-GB"/>
        </w:rPr>
        <w:t>land</w:t>
      </w:r>
      <w:r w:rsidRPr="002A0AED">
        <w:rPr>
          <w:lang w:val="en-GB"/>
        </w:rPr>
        <w:t xml:space="preserve"> use scheme;</w:t>
      </w:r>
    </w:p>
    <w:p w14:paraId="18534DF9" w14:textId="196B77E0" w:rsidR="00E34140" w:rsidRPr="002A0AED" w:rsidRDefault="00E34140" w:rsidP="0032527B">
      <w:pPr>
        <w:pStyle w:val="Heading5"/>
        <w:rPr>
          <w:lang w:val="en-GB"/>
        </w:rPr>
      </w:pPr>
      <w:r w:rsidRPr="002A0AED">
        <w:rPr>
          <w:lang w:val="en-GB"/>
        </w:rPr>
        <w:t xml:space="preserve">the written support of the </w:t>
      </w:r>
      <w:r w:rsidR="00DC756F" w:rsidRPr="002A0AED">
        <w:rPr>
          <w:lang w:val="en-GB"/>
        </w:rPr>
        <w:t>Tr</w:t>
      </w:r>
      <w:r w:rsidRPr="002A0AED">
        <w:rPr>
          <w:lang w:val="en-GB"/>
        </w:rPr>
        <w:t xml:space="preserve">aditional Council for the application, if the land </w:t>
      </w:r>
      <w:r w:rsidR="00DC756F" w:rsidRPr="002A0AED">
        <w:rPr>
          <w:lang w:val="en-GB"/>
        </w:rPr>
        <w:t>is</w:t>
      </w:r>
      <w:r w:rsidRPr="002A0AED">
        <w:rPr>
          <w:lang w:val="en-GB"/>
        </w:rPr>
        <w:t xml:space="preserve"> located in a traditional </w:t>
      </w:r>
      <w:r w:rsidR="00DC756F" w:rsidRPr="002A0AED">
        <w:rPr>
          <w:lang w:val="en-GB"/>
        </w:rPr>
        <w:t>community</w:t>
      </w:r>
      <w:r w:rsidRPr="002A0AED">
        <w:rPr>
          <w:lang w:val="en-GB"/>
        </w:rPr>
        <w:t xml:space="preserve"> area;</w:t>
      </w:r>
    </w:p>
    <w:p w14:paraId="4EE30300" w14:textId="77777777" w:rsidR="00E34140" w:rsidRPr="002A0AED" w:rsidRDefault="00E34140" w:rsidP="0032527B">
      <w:pPr>
        <w:pStyle w:val="Heading5"/>
        <w:rPr>
          <w:lang w:val="en-GB"/>
        </w:rPr>
      </w:pPr>
      <w:r w:rsidRPr="002A0AED">
        <w:rPr>
          <w:lang w:val="en-GB"/>
        </w:rPr>
        <w:t>proof of circulation of an application to organs of state, including municipal departments;</w:t>
      </w:r>
    </w:p>
    <w:p w14:paraId="75F70405" w14:textId="3C5E1684" w:rsidR="00E34140" w:rsidRPr="002A0AED" w:rsidRDefault="00E34140" w:rsidP="0032527B">
      <w:pPr>
        <w:pStyle w:val="Heading5"/>
        <w:rPr>
          <w:bCs/>
          <w:lang w:val="en-GB"/>
        </w:rPr>
      </w:pPr>
      <w:r w:rsidRPr="002A0AED">
        <w:rPr>
          <w:lang w:val="en-GB"/>
        </w:rPr>
        <w:t xml:space="preserve">if an application is an application for the subdivision of </w:t>
      </w:r>
      <w:r w:rsidR="00B77134" w:rsidRPr="002A0AED">
        <w:rPr>
          <w:lang w:val="en-GB"/>
        </w:rPr>
        <w:t>land</w:t>
      </w:r>
      <w:r w:rsidRPr="002A0AED">
        <w:rPr>
          <w:lang w:val="en-GB"/>
        </w:rPr>
        <w:t xml:space="preserve"> or the consolidation of </w:t>
      </w:r>
      <w:r w:rsidR="00DC756F" w:rsidRPr="002A0AED">
        <w:rPr>
          <w:bCs/>
          <w:lang w:val="en-GB"/>
        </w:rPr>
        <w:t>land</w:t>
      </w:r>
      <w:r w:rsidRPr="002A0AED">
        <w:rPr>
          <w:bCs/>
          <w:lang w:val="en-GB"/>
        </w:rPr>
        <w:t xml:space="preserve"> –</w:t>
      </w:r>
    </w:p>
    <w:p w14:paraId="206218AC" w14:textId="31F7187E" w:rsidR="00E34140" w:rsidRPr="002A0AED" w:rsidRDefault="00E34140" w:rsidP="00065F10">
      <w:pPr>
        <w:pStyle w:val="Heading6"/>
      </w:pPr>
      <w:r w:rsidRPr="002A0AED">
        <w:t xml:space="preserve">a request that the </w:t>
      </w:r>
      <w:r w:rsidR="00FB46AC">
        <w:t>municipality</w:t>
      </w:r>
      <w:r w:rsidRPr="002A0AED">
        <w:t xml:space="preserve"> must require the Surveyor-General –</w:t>
      </w:r>
    </w:p>
    <w:p w14:paraId="6E5944D7"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to approve a diagram for the subdivision or consolidation of the properties; or</w:t>
      </w:r>
    </w:p>
    <w:p w14:paraId="71B2DB72"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 xml:space="preserve">to approve a general plan for the subdivision or </w:t>
      </w:r>
      <w:r w:rsidRPr="002A0AED">
        <w:rPr>
          <w:rFonts w:ascii="Arial" w:hAnsi="Arial" w:cs="Arial"/>
          <w:szCs w:val="18"/>
          <w:lang w:val="en-ZA"/>
        </w:rPr>
        <w:t xml:space="preserve"> </w:t>
      </w:r>
      <w:r w:rsidRPr="002A0AED">
        <w:rPr>
          <w:rFonts w:ascii="Arial" w:hAnsi="Arial" w:cs="Arial"/>
          <w:szCs w:val="18"/>
        </w:rPr>
        <w:t>consolidation of the properties;</w:t>
      </w:r>
    </w:p>
    <w:p w14:paraId="7599A19E" w14:textId="389A9D11" w:rsidR="00E34140" w:rsidRPr="002A0AED" w:rsidRDefault="00E34140" w:rsidP="00065F10">
      <w:pPr>
        <w:pStyle w:val="Heading6"/>
      </w:pPr>
      <w:r w:rsidRPr="002A0AED">
        <w:t xml:space="preserve">a request that the </w:t>
      </w:r>
      <w:r w:rsidR="00FB46AC">
        <w:t>municipality</w:t>
      </w:r>
      <w:r w:rsidRPr="002A0AED">
        <w:t xml:space="preserve"> must require the Surveyor-General to approve the land –</w:t>
      </w:r>
    </w:p>
    <w:p w14:paraId="21DA1852"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as a farm or a subdivision of a farm, including a portion or a remainder of a farm;</w:t>
      </w:r>
    </w:p>
    <w:p w14:paraId="46E3C73F" w14:textId="1660F74F"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2B5FA457" w14:textId="77777777" w:rsidR="00E34140" w:rsidRPr="002A0AED" w:rsidRDefault="00E34140" w:rsidP="002A0AED">
      <w:pPr>
        <w:pStyle w:val="Heading7"/>
        <w:spacing w:line="276" w:lineRule="auto"/>
        <w:rPr>
          <w:rFonts w:ascii="Arial" w:hAnsi="Arial" w:cs="Arial"/>
          <w:szCs w:val="18"/>
        </w:rPr>
      </w:pPr>
      <w:r w:rsidRPr="002A0AED">
        <w:rPr>
          <w:rFonts w:ascii="Arial" w:hAnsi="Arial" w:cs="Arial"/>
          <w:szCs w:val="18"/>
        </w:rPr>
        <w:t>as an erf in a township; and</w:t>
      </w:r>
    </w:p>
    <w:p w14:paraId="0F305907" w14:textId="6F7FE782" w:rsidR="00E34140" w:rsidRPr="002A0AED" w:rsidRDefault="00E34140" w:rsidP="00065F10">
      <w:pPr>
        <w:pStyle w:val="Heading6"/>
        <w:rPr>
          <w:lang w:val="en-GB"/>
        </w:rPr>
      </w:pPr>
      <w:r w:rsidRPr="002A0AED">
        <w:rPr>
          <w:lang w:val="en-GB"/>
        </w:rPr>
        <w:t xml:space="preserve">any other plans, diagrams, documents, ESRI Shape files, information or fees that the </w:t>
      </w:r>
      <w:r w:rsidR="00FB46AC">
        <w:rPr>
          <w:lang w:val="en-GB"/>
        </w:rPr>
        <w:t>municipality</w:t>
      </w:r>
      <w:r w:rsidRPr="002A0AED">
        <w:rPr>
          <w:lang w:val="en-GB"/>
        </w:rPr>
        <w:t xml:space="preserve"> may require.</w:t>
      </w:r>
    </w:p>
    <w:p w14:paraId="4CD41697" w14:textId="77777777" w:rsidR="00E34140" w:rsidRPr="002A0AED" w:rsidRDefault="00E34140" w:rsidP="005E5417">
      <w:pPr>
        <w:pStyle w:val="Heading4"/>
      </w:pPr>
      <w:r w:rsidRPr="002A0AED">
        <w:t>A Municipal Planning Registrar may not refuse to accept an application for municipal planning approval because the application is incomplete.</w:t>
      </w:r>
    </w:p>
    <w:p w14:paraId="7F738FC5" w14:textId="4785D0A0" w:rsidR="00E34140" w:rsidRPr="002A0AED" w:rsidRDefault="00E34140" w:rsidP="00AB6AD8">
      <w:pPr>
        <w:pStyle w:val="Heading3"/>
      </w:pPr>
      <w:r w:rsidRPr="002A0AED">
        <w:t>Records of receipt of application, request for further documents and confirmation that application is complete</w:t>
      </w:r>
    </w:p>
    <w:p w14:paraId="0F5F6E82" w14:textId="77777777" w:rsidR="00E34140" w:rsidRPr="002A0AED" w:rsidRDefault="00E34140" w:rsidP="005E5417">
      <w:pPr>
        <w:pStyle w:val="Heading4"/>
      </w:pPr>
      <w:r w:rsidRPr="002A0AED">
        <w:t>A Municipal Planning Registrar must –</w:t>
      </w:r>
    </w:p>
    <w:p w14:paraId="5B1F211B" w14:textId="77777777" w:rsidR="00E34140" w:rsidRPr="002A0AED" w:rsidRDefault="00E34140" w:rsidP="0032527B">
      <w:pPr>
        <w:pStyle w:val="Heading5"/>
        <w:rPr>
          <w:lang w:val="en-GB"/>
        </w:rPr>
      </w:pPr>
      <w:r w:rsidRPr="002A0AED">
        <w:rPr>
          <w:lang w:val="en-GB"/>
        </w:rPr>
        <w:lastRenderedPageBreak/>
        <w:t>record receipt of an application for municipal planning approval in writing on the day of receipt; and</w:t>
      </w:r>
    </w:p>
    <w:p w14:paraId="5445E545" w14:textId="77777777" w:rsidR="00E34140" w:rsidRPr="002A0AED" w:rsidRDefault="00E34140" w:rsidP="0032527B">
      <w:pPr>
        <w:pStyle w:val="Heading5"/>
        <w:rPr>
          <w:lang w:val="en-GB"/>
        </w:rPr>
      </w:pPr>
      <w:r w:rsidRPr="002A0AED">
        <w:rPr>
          <w:lang w:val="en-GB"/>
        </w:rPr>
        <w:t xml:space="preserve">notify the applicant in writing within 30 days after receipt of an application, or such further period as agreed upon, which may not be more than 60 days after receipt of the application </w:t>
      </w:r>
      <w:r w:rsidRPr="002A0AED">
        <w:rPr>
          <w:lang w:val="en-GB"/>
        </w:rPr>
        <w:sym w:font="Symbol" w:char="F02D"/>
      </w:r>
    </w:p>
    <w:p w14:paraId="18796774" w14:textId="77777777" w:rsidR="00E34140" w:rsidRPr="002A0AED" w:rsidRDefault="00E34140" w:rsidP="00065F10">
      <w:pPr>
        <w:pStyle w:val="Heading6"/>
      </w:pPr>
      <w:r w:rsidRPr="002A0AED">
        <w:t>that the application is complete; or</w:t>
      </w:r>
    </w:p>
    <w:p w14:paraId="04828963" w14:textId="77777777" w:rsidR="00E34140" w:rsidRPr="002A0AED" w:rsidRDefault="00E34140" w:rsidP="00065F10">
      <w:pPr>
        <w:pStyle w:val="Heading6"/>
      </w:pPr>
      <w:r w:rsidRPr="002A0AED">
        <w:t>of any additional plans, documents other information or fees required.</w:t>
      </w:r>
    </w:p>
    <w:p w14:paraId="1EDD4FF1" w14:textId="77777777" w:rsidR="00E34140" w:rsidRPr="002A0AED" w:rsidRDefault="00E34140" w:rsidP="005E5417">
      <w:pPr>
        <w:pStyle w:val="Heading4"/>
      </w:pPr>
      <w:r w:rsidRPr="002A0AED">
        <w:t>An application for municipal planning approval is regarded as complete, if a Municipal Planning Registrar did not request additional information within 30 days, or the further period as may be agreed upon.</w:t>
      </w:r>
    </w:p>
    <w:p w14:paraId="2B509423" w14:textId="0CA5658C" w:rsidR="00E34140" w:rsidRPr="002A0AED" w:rsidRDefault="00E34140" w:rsidP="00AB6AD8">
      <w:pPr>
        <w:pStyle w:val="Heading3"/>
      </w:pPr>
      <w:r w:rsidRPr="002A0AED">
        <w:t>Provision of additional information</w:t>
      </w:r>
    </w:p>
    <w:p w14:paraId="4D4FD669" w14:textId="6B6FC00B" w:rsidR="00E34140" w:rsidRPr="002A0AED" w:rsidRDefault="00E34140" w:rsidP="005E5417">
      <w:pPr>
        <w:pStyle w:val="Heading4"/>
      </w:pPr>
      <w:r w:rsidRPr="002A0AED">
        <w:t xml:space="preserve">An applicant must provide a Municipal Planning Registrar with the additional information required for the completion of an application for municipal planning approval </w:t>
      </w:r>
      <w:r w:rsidR="00571181" w:rsidRPr="002A0AED">
        <w:t xml:space="preserve">in terms of </w:t>
      </w:r>
      <w:r w:rsidRPr="002A0AED">
        <w:t xml:space="preserve"> </w:t>
      </w:r>
      <w:r w:rsidR="00DC756F" w:rsidRPr="002A0AED">
        <w:t>section</w:t>
      </w:r>
      <w:r w:rsidRPr="002A0AED">
        <w:t xml:space="preserve"> </w:t>
      </w:r>
      <w:r w:rsidR="00E14BB6">
        <w:t>47</w:t>
      </w:r>
      <w:r w:rsidR="002F06C0" w:rsidRPr="002A0AED">
        <w:t xml:space="preserve">(1)(b)(ii) </w:t>
      </w:r>
      <w:r w:rsidRPr="002A0AED">
        <w:t>within 90 days, or such further period as agreed upon in writing, which may not be more than 180 days from the request for additional information.</w:t>
      </w:r>
    </w:p>
    <w:p w14:paraId="0AE14FDE" w14:textId="77777777" w:rsidR="00E34140" w:rsidRPr="002A0AED" w:rsidRDefault="00E34140" w:rsidP="005E5417">
      <w:pPr>
        <w:pStyle w:val="Heading4"/>
      </w:pPr>
      <w:r w:rsidRPr="002A0AED">
        <w:t>An applicant may decline in writing to provide the additional information required, in which case a Municipal Planning Registrar must proceed with the processing of the application for municipal planning approval.</w:t>
      </w:r>
    </w:p>
    <w:p w14:paraId="00C1A356" w14:textId="3927478E" w:rsidR="00E34140" w:rsidRPr="002A0AED" w:rsidRDefault="00E34140" w:rsidP="005E5417">
      <w:pPr>
        <w:pStyle w:val="Heading4"/>
      </w:pPr>
      <w:r w:rsidRPr="002A0AED">
        <w:t>An application for municipal planning approval lapses if an applicant failed to submit plans, documents or information required by a Municipal Planning Registrar within the time permitted, unless the applicant declined in writing to provide the additional plans, documents or information before the application lapsed.</w:t>
      </w:r>
    </w:p>
    <w:p w14:paraId="1FA3C9C0" w14:textId="32F0D93F" w:rsidR="00E34140" w:rsidRPr="002A0AED" w:rsidRDefault="00E34140" w:rsidP="005E5417">
      <w:pPr>
        <w:pStyle w:val="Heading4"/>
      </w:pPr>
      <w:r w:rsidRPr="002A0AED">
        <w:t xml:space="preserve">A Municipal Planning Approval Authority may refuse an application for municipal planning approval if it does not contain information that is necessary for it to make an informed decision contemplated section 6(2)(e)(iii) of the Promotion of Administrative Justice Act. </w:t>
      </w:r>
    </w:p>
    <w:p w14:paraId="697F845E" w14:textId="66D5B818" w:rsidR="00E34140" w:rsidRPr="002A0AED" w:rsidRDefault="00E34140" w:rsidP="00AB6AD8">
      <w:pPr>
        <w:pStyle w:val="Heading3"/>
      </w:pPr>
      <w:r w:rsidRPr="002A0AED">
        <w:t>Confirmation of lodging of complete application, if additional information was required</w:t>
      </w:r>
    </w:p>
    <w:p w14:paraId="5C0609A3" w14:textId="77777777" w:rsidR="00E34140" w:rsidRPr="002A0AED" w:rsidRDefault="00E34140" w:rsidP="005E5417">
      <w:pPr>
        <w:pStyle w:val="Heading4"/>
      </w:pPr>
      <w:r w:rsidRPr="002A0AED">
        <w:t xml:space="preserve"> A Municipal Planning Registrar must notify the applicant in writing within 14 days after receipt of the additional plans, documents or information required –</w:t>
      </w:r>
    </w:p>
    <w:p w14:paraId="6EACA18E" w14:textId="77777777" w:rsidR="00E34140" w:rsidRPr="002A0AED" w:rsidRDefault="00E34140" w:rsidP="0032527B">
      <w:pPr>
        <w:pStyle w:val="Heading5"/>
        <w:rPr>
          <w:lang w:val="en-GB"/>
        </w:rPr>
      </w:pPr>
      <w:r w:rsidRPr="002A0AED">
        <w:rPr>
          <w:lang w:val="en-GB"/>
        </w:rPr>
        <w:t>that the application is complete; or</w:t>
      </w:r>
    </w:p>
    <w:p w14:paraId="6FBEC1A4" w14:textId="167A45DF" w:rsidR="00E34140" w:rsidRPr="002A0AED" w:rsidRDefault="00E34140" w:rsidP="0032527B">
      <w:pPr>
        <w:pStyle w:val="Heading5"/>
        <w:rPr>
          <w:lang w:val="en-GB"/>
        </w:rPr>
      </w:pPr>
      <w:r w:rsidRPr="002A0AED">
        <w:rPr>
          <w:lang w:val="en-GB"/>
        </w:rPr>
        <w:t xml:space="preserve">that the additional plans, documents or information do not meet the </w:t>
      </w:r>
      <w:r w:rsidR="00FB46AC">
        <w:rPr>
          <w:lang w:val="en-GB"/>
        </w:rPr>
        <w:t>municipality</w:t>
      </w:r>
      <w:r w:rsidRPr="002A0AED">
        <w:rPr>
          <w:lang w:val="en-GB"/>
        </w:rPr>
        <w:t>’s requirements.</w:t>
      </w:r>
    </w:p>
    <w:p w14:paraId="04179091" w14:textId="77777777" w:rsidR="00E34140" w:rsidRPr="002A0AED" w:rsidRDefault="00E34140" w:rsidP="005E5417">
      <w:pPr>
        <w:pStyle w:val="Heading4"/>
      </w:pPr>
      <w:r w:rsidRPr="002A0AED">
        <w:t>If the time in which the applicant must provide the additional plans, documents or information has not yet expired, the applicant may resubmit the improved plans, documents or information, in which case the procedure in sub-section (1) must be repeated.</w:t>
      </w:r>
    </w:p>
    <w:p w14:paraId="1711B204" w14:textId="5CCB0460" w:rsidR="00E34140" w:rsidRPr="002A0AED" w:rsidRDefault="00E34140" w:rsidP="005E5417">
      <w:pPr>
        <w:pStyle w:val="Heading4"/>
      </w:pPr>
      <w:r w:rsidRPr="002A0AED">
        <w:t>An application for municipal planning approval is regarded as a complete if a Municipal Planning Registrar failed to notify the applicant in writing within 14 days –</w:t>
      </w:r>
    </w:p>
    <w:p w14:paraId="1CE704CB" w14:textId="77777777" w:rsidR="00E34140" w:rsidRPr="002A0AED" w:rsidRDefault="00E34140" w:rsidP="0032527B">
      <w:pPr>
        <w:pStyle w:val="Heading5"/>
        <w:rPr>
          <w:lang w:val="en-GB"/>
        </w:rPr>
      </w:pPr>
      <w:r w:rsidRPr="002A0AED">
        <w:rPr>
          <w:lang w:val="en-GB"/>
        </w:rPr>
        <w:t>that the application is complete; or</w:t>
      </w:r>
    </w:p>
    <w:p w14:paraId="65AFA235" w14:textId="3A5C738A" w:rsidR="00E34140" w:rsidRPr="002A0AED" w:rsidRDefault="00E34140" w:rsidP="0032527B">
      <w:pPr>
        <w:pStyle w:val="Heading5"/>
        <w:rPr>
          <w:lang w:val="en-GB"/>
        </w:rPr>
      </w:pPr>
      <w:r w:rsidRPr="002A0AED">
        <w:rPr>
          <w:lang w:val="en-GB"/>
        </w:rPr>
        <w:t xml:space="preserve">that the additional plans, documents or information do not meet the </w:t>
      </w:r>
      <w:r w:rsidR="00FB46AC">
        <w:rPr>
          <w:lang w:val="en-GB"/>
        </w:rPr>
        <w:t>municipality</w:t>
      </w:r>
      <w:r w:rsidRPr="002A0AED">
        <w:rPr>
          <w:lang w:val="en-GB"/>
        </w:rPr>
        <w:t>’s requirements .</w:t>
      </w:r>
    </w:p>
    <w:p w14:paraId="0D65D04B" w14:textId="4ED2A03C" w:rsidR="00F77B3C" w:rsidRPr="002A0AED" w:rsidRDefault="00F77B3C" w:rsidP="00FA5F5E">
      <w:pPr>
        <w:pStyle w:val="Heading2"/>
      </w:pPr>
      <w:r w:rsidRPr="002A0AED">
        <w:t>– Pre-Application</w:t>
      </w:r>
    </w:p>
    <w:p w14:paraId="15F4879E" w14:textId="77777777" w:rsidR="00F77B3C" w:rsidRPr="002A0AED" w:rsidRDefault="00F77B3C" w:rsidP="00AB6AD8">
      <w:pPr>
        <w:pStyle w:val="Heading3"/>
      </w:pPr>
      <w:r w:rsidRPr="002A0AED">
        <w:t>Professional assessment</w:t>
      </w:r>
    </w:p>
    <w:p w14:paraId="37DE281C" w14:textId="578C0F45" w:rsidR="00C83348" w:rsidRDefault="00C83348" w:rsidP="005E5417">
      <w:pPr>
        <w:pStyle w:val="Heading4"/>
      </w:pPr>
      <w:r>
        <w:t>Any application for the approval of the Municipal Planning Tribunal or, if established, the Joint Municipal Planning Tribunal, the chairperson or other member thereof as the case may be, or the Municipal Council, must be prepared and submitted by a registered planner.</w:t>
      </w:r>
    </w:p>
    <w:p w14:paraId="5E2B4111" w14:textId="10B61651" w:rsidR="00F77B3C" w:rsidRPr="002A0AED" w:rsidRDefault="00323B05" w:rsidP="005E5417">
      <w:pPr>
        <w:pStyle w:val="Heading4"/>
      </w:pPr>
      <w:r>
        <w:t>A registered planner that submits an application contemplated in sub-section (1) is deemed to confirm his or her</w:t>
      </w:r>
      <w:r w:rsidR="00F77B3C" w:rsidRPr="002A0AED">
        <w:t xml:space="preserve"> evaluation of the </w:t>
      </w:r>
      <w:r>
        <w:t>application</w:t>
      </w:r>
      <w:r w:rsidR="00F77B3C" w:rsidRPr="002A0AED">
        <w:t xml:space="preserve"> confirming that </w:t>
      </w:r>
      <w:r>
        <w:t>it</w:t>
      </w:r>
      <w:r w:rsidR="00F77B3C" w:rsidRPr="002A0AED">
        <w:t xml:space="preserve"> complies with the procedures required by this By-law, the </w:t>
      </w:r>
      <w:r w:rsidR="00CD31CD" w:rsidRPr="002A0AED">
        <w:t xml:space="preserve">municipal </w:t>
      </w:r>
      <w:r w:rsidR="00F77B3C" w:rsidRPr="002A0AED">
        <w:t>spatial development framework</w:t>
      </w:r>
      <w:r w:rsidR="00FA2B17" w:rsidRPr="002A0AED">
        <w:t xml:space="preserve">, the </w:t>
      </w:r>
      <w:r w:rsidR="00FB46AC">
        <w:t>municipality</w:t>
      </w:r>
      <w:r w:rsidR="00FA2B17" w:rsidRPr="002A0AED">
        <w:t>’s integrated development plan</w:t>
      </w:r>
      <w:r w:rsidR="00F77B3C" w:rsidRPr="002A0AED">
        <w:t xml:space="preserve"> and the land use scheme</w:t>
      </w:r>
      <w:r w:rsidR="00FA2B17" w:rsidRPr="002A0AED">
        <w:t>,</w:t>
      </w:r>
      <w:r w:rsidR="00F77B3C" w:rsidRPr="002A0AED">
        <w:t xml:space="preserve"> applicable policies and guidelines</w:t>
      </w:r>
      <w:r>
        <w:t>.</w:t>
      </w:r>
      <w:r w:rsidR="00F77B3C" w:rsidRPr="002A0AED">
        <w:t xml:space="preserve"> </w:t>
      </w:r>
    </w:p>
    <w:p w14:paraId="3C6C19DE" w14:textId="73F60CFF" w:rsidR="00F77B3C" w:rsidRPr="002A0AED" w:rsidRDefault="00081D4F" w:rsidP="00AB6AD8">
      <w:pPr>
        <w:pStyle w:val="Heading3"/>
      </w:pPr>
      <w:r>
        <w:lastRenderedPageBreak/>
        <w:t>Statutory Approvals.</w:t>
      </w:r>
    </w:p>
    <w:p w14:paraId="1A293AAF" w14:textId="64C504FB" w:rsidR="00F77B3C" w:rsidRPr="002A0AED" w:rsidRDefault="00F77B3C" w:rsidP="005E5417">
      <w:pPr>
        <w:pStyle w:val="Heading4"/>
      </w:pPr>
      <w:r w:rsidRPr="002A0AED">
        <w:t xml:space="preserve">An applicant must obtain approvals from organs of state, including from municipal </w:t>
      </w:r>
      <w:r w:rsidR="00CD31CD" w:rsidRPr="002A0AED">
        <w:t>departments, which</w:t>
      </w:r>
      <w:r w:rsidRPr="002A0AED">
        <w:t xml:space="preserve"> are relevant to a consideration of an application for municipal planning approval</w:t>
      </w:r>
      <w:r w:rsidR="00046331">
        <w:t>.</w:t>
      </w:r>
    </w:p>
    <w:p w14:paraId="4083FA85" w14:textId="415D898C" w:rsidR="00F77B3C" w:rsidRDefault="00F77B3C" w:rsidP="00AE5369">
      <w:pPr>
        <w:pStyle w:val="Heading4"/>
      </w:pPr>
      <w:r w:rsidRPr="002A0AED">
        <w:t xml:space="preserve">A Municipal Planning Registrar </w:t>
      </w:r>
      <w:r w:rsidR="00AE5369">
        <w:t>may</w:t>
      </w:r>
      <w:r w:rsidRPr="002A0AED">
        <w:t xml:space="preserve"> give guidance to a potential applicant on approvals </w:t>
      </w:r>
      <w:r w:rsidR="00AE5369" w:rsidRPr="002A0AED">
        <w:t xml:space="preserve">that </w:t>
      </w:r>
      <w:r w:rsidR="00AE5369">
        <w:t>may be</w:t>
      </w:r>
      <w:r w:rsidR="00AE5369" w:rsidRPr="002A0AED">
        <w:t xml:space="preserve"> required </w:t>
      </w:r>
      <w:r w:rsidRPr="002A0AED">
        <w:t xml:space="preserve">from organs of state </w:t>
      </w:r>
      <w:r w:rsidR="00261ADE" w:rsidRPr="002A0AED">
        <w:t xml:space="preserve">and municipal departments </w:t>
      </w:r>
      <w:r w:rsidRPr="002A0AED">
        <w:t xml:space="preserve">and other information in order to make an application for municipal planning approval, </w:t>
      </w:r>
      <w:r w:rsidR="00AE5369">
        <w:t>provided that the onus on ensuring that all approvals</w:t>
      </w:r>
      <w:r w:rsidR="00081D4F">
        <w:t xml:space="preserve"> are obtained</w:t>
      </w:r>
      <w:r w:rsidR="00AE5369">
        <w:t>, despite such guidance, vests in the applicant.</w:t>
      </w:r>
    </w:p>
    <w:p w14:paraId="6EDFA97A" w14:textId="77777777" w:rsidR="002C7C84" w:rsidRPr="002A0AED" w:rsidRDefault="002C7C84" w:rsidP="0032527B">
      <w:pPr>
        <w:pStyle w:val="Heading5"/>
      </w:pPr>
      <w:r w:rsidRPr="002A0AED">
        <w:t>A Municipal Planning Registrar may not give advice about the merits of a proposed application for municipal planning approval when it provides guidance to a potential applicant.</w:t>
      </w:r>
    </w:p>
    <w:p w14:paraId="58549B6E" w14:textId="77777777" w:rsidR="005C1A87" w:rsidRPr="00046331" w:rsidRDefault="005C1A87" w:rsidP="005C1A87">
      <w:pPr>
        <w:pStyle w:val="Heading4"/>
      </w:pPr>
      <w:r>
        <w:t>A Municipal Planning Authority may require an applicant to provide proof of any such other statutory approval if, in its opinion, such other statutory approval is reasonably required to enable such Municipal Planning Authority to make a decision on an application.</w:t>
      </w:r>
    </w:p>
    <w:p w14:paraId="755D083E" w14:textId="3C002E55" w:rsidR="00046331" w:rsidRDefault="00046331" w:rsidP="00046331">
      <w:pPr>
        <w:pStyle w:val="Heading4"/>
      </w:pPr>
      <w:r>
        <w:t>Any approval granted by a Municipal Planning Authority does not waive the requirements to obtain any other statutory approval for the activity to which the application so approved relates.</w:t>
      </w:r>
    </w:p>
    <w:p w14:paraId="6FCBAE7D" w14:textId="4A3E63E6" w:rsidR="00F77B3C" w:rsidRPr="002A0AED" w:rsidRDefault="0043348F" w:rsidP="005E5417">
      <w:pPr>
        <w:pStyle w:val="Heading4"/>
      </w:pPr>
      <w:r>
        <w:t>All</w:t>
      </w:r>
      <w:r w:rsidR="00F77B3C" w:rsidRPr="002A0AED">
        <w:t xml:space="preserve"> municipal departments must provide a potential applicant with the information or a decision on an application that</w:t>
      </w:r>
      <w:r w:rsidR="002F06C0" w:rsidRPr="002A0AED">
        <w:t xml:space="preserve"> a</w:t>
      </w:r>
      <w:r w:rsidR="00F77B3C" w:rsidRPr="002A0AED">
        <w:t xml:space="preserve"> potential applicant needs in order to make an application for municipal planning approval within 90 days.</w:t>
      </w:r>
    </w:p>
    <w:p w14:paraId="410803A5" w14:textId="06E265CF" w:rsidR="00F77B3C" w:rsidRPr="002A0AED" w:rsidRDefault="00F77B3C" w:rsidP="00FA5F5E">
      <w:pPr>
        <w:pStyle w:val="Heading2"/>
      </w:pPr>
      <w:r w:rsidRPr="002A0AED">
        <w:t>– Referral of Applications to national and provincial authorities</w:t>
      </w:r>
    </w:p>
    <w:p w14:paraId="6B80A515" w14:textId="479D2093" w:rsidR="00F77B3C" w:rsidRPr="002A0AED" w:rsidRDefault="00F77B3C" w:rsidP="00AB6AD8">
      <w:pPr>
        <w:pStyle w:val="Heading3"/>
      </w:pPr>
      <w:r w:rsidRPr="002A0AED">
        <w:t>Referral to the Minister of Rural Development and Land Reform</w:t>
      </w:r>
    </w:p>
    <w:p w14:paraId="1D52C1D7" w14:textId="6CB90894" w:rsidR="00F77B3C" w:rsidRPr="00C56D79" w:rsidRDefault="00F77B3C" w:rsidP="005E5417">
      <w:pPr>
        <w:pStyle w:val="Heading4"/>
      </w:pPr>
      <w:r w:rsidRPr="002A0AED">
        <w:t xml:space="preserve">If an application for municipal planning approval affects the national interest </w:t>
      </w:r>
      <w:r w:rsidR="003A214F" w:rsidRPr="002A0AED">
        <w:t xml:space="preserve">in terms </w:t>
      </w:r>
      <w:r w:rsidR="000E2801" w:rsidRPr="002A0AED">
        <w:t>of section</w:t>
      </w:r>
      <w:r w:rsidRPr="002A0AED">
        <w:t xml:space="preserve"> 52(1) and (2) of the Spatial Planning and Land Use Management Act, a Municipal Planning Registrar must serve a copy of the application on the Minister </w:t>
      </w:r>
      <w:r w:rsidRPr="00C56D79">
        <w:t>upon confirmation that the application is complete.</w:t>
      </w:r>
    </w:p>
    <w:p w14:paraId="0F5A6859" w14:textId="307461DB" w:rsidR="00E06722" w:rsidRPr="002A0AED" w:rsidRDefault="00E06722" w:rsidP="00AB6AD8">
      <w:pPr>
        <w:pStyle w:val="Heading3"/>
        <w:rPr>
          <w:lang w:val="en-GB"/>
        </w:rPr>
      </w:pPr>
      <w:r w:rsidRPr="002A0AED">
        <w:rPr>
          <w:lang w:val="en-GB"/>
        </w:rPr>
        <w:t>Referral to</w:t>
      </w:r>
      <w:r w:rsidR="00FF7359" w:rsidRPr="002A0AED">
        <w:rPr>
          <w:lang w:val="en-GB"/>
        </w:rPr>
        <w:t xml:space="preserve"> neighbouring </w:t>
      </w:r>
      <w:r w:rsidR="00FB46AC">
        <w:rPr>
          <w:lang w:val="en-GB"/>
        </w:rPr>
        <w:t>Municipality</w:t>
      </w:r>
      <w:r w:rsidR="00FF7359" w:rsidRPr="002A0AED">
        <w:rPr>
          <w:lang w:val="en-GB"/>
        </w:rPr>
        <w:t xml:space="preserve"> or </w:t>
      </w:r>
      <w:r w:rsidRPr="002A0AED">
        <w:rPr>
          <w:lang w:val="en-GB"/>
        </w:rPr>
        <w:t>MEC</w:t>
      </w:r>
    </w:p>
    <w:p w14:paraId="3E24FC41" w14:textId="2A93D823" w:rsidR="00FF7359" w:rsidRPr="002A0AED" w:rsidRDefault="00FF7359" w:rsidP="005E5417">
      <w:pPr>
        <w:pStyle w:val="Heading4"/>
      </w:pPr>
      <w:r w:rsidRPr="002A0AED">
        <w:t xml:space="preserve">An applicant who submits an application </w:t>
      </w:r>
      <w:r w:rsidR="007846CC" w:rsidRPr="002A0AED">
        <w:t xml:space="preserve">which affects land </w:t>
      </w:r>
      <w:r w:rsidR="000E2801">
        <w:t>in the</w:t>
      </w:r>
      <w:r w:rsidR="007846CC" w:rsidRPr="002A0AED">
        <w:t xml:space="preserve"> area </w:t>
      </w:r>
      <w:r w:rsidR="000E2801">
        <w:t xml:space="preserve">of another municipality </w:t>
      </w:r>
      <w:r w:rsidRPr="002A0AED">
        <w:t xml:space="preserve">must be advised to submit an appropriate application to the </w:t>
      </w:r>
      <w:r w:rsidR="00FB46AC">
        <w:t>municipality</w:t>
      </w:r>
      <w:r w:rsidRPr="002A0AED">
        <w:t xml:space="preserve"> in whose area such land is situated.</w:t>
      </w:r>
    </w:p>
    <w:p w14:paraId="1056664E" w14:textId="4B4C363E" w:rsidR="00FF7359" w:rsidRPr="002A0AED" w:rsidRDefault="00FF7359" w:rsidP="0032527B">
      <w:pPr>
        <w:pStyle w:val="Heading5"/>
        <w:rPr>
          <w:lang w:val="en-GB" w:eastAsia="en-ZA"/>
        </w:rPr>
      </w:pPr>
      <w:r w:rsidRPr="002A0AED">
        <w:rPr>
          <w:lang w:val="en-GB" w:eastAsia="en-ZA"/>
        </w:rPr>
        <w:t xml:space="preserve">Any application referred to in sub-section (1) may only be considered in terms of these By-Laws in regard to the land situated with the area of the </w:t>
      </w:r>
      <w:r w:rsidR="00FB46AC">
        <w:rPr>
          <w:lang w:val="en-GB" w:eastAsia="en-ZA"/>
        </w:rPr>
        <w:t>Municipality</w:t>
      </w:r>
      <w:r w:rsidRPr="002A0AED">
        <w:rPr>
          <w:lang w:val="en-GB" w:eastAsia="en-ZA"/>
        </w:rPr>
        <w:t>.</w:t>
      </w:r>
    </w:p>
    <w:p w14:paraId="71F7910C" w14:textId="58114C76" w:rsidR="007846CC" w:rsidRPr="002A0AED" w:rsidRDefault="00FF7359" w:rsidP="005E5417">
      <w:pPr>
        <w:pStyle w:val="Heading4"/>
      </w:pPr>
      <w:r w:rsidRPr="002A0AED">
        <w:t>An application which may reasonably be deemed to have elements of provincial planning or regional planning and development must be referred to the MEC for consideration.</w:t>
      </w:r>
    </w:p>
    <w:p w14:paraId="20B8FA8F" w14:textId="23E01347" w:rsidR="00FF7359" w:rsidRPr="002A0AED" w:rsidRDefault="00FF7359" w:rsidP="005E5417">
      <w:pPr>
        <w:pStyle w:val="Heading4"/>
      </w:pPr>
      <w:r w:rsidRPr="002A0AED">
        <w:t>If the MEC</w:t>
      </w:r>
      <w:r w:rsidR="007B6AE6" w:rsidRPr="002A0AED">
        <w:t xml:space="preserve"> notifies the Municipal Planning Registrar that</w:t>
      </w:r>
      <w:r w:rsidRPr="002A0AED">
        <w:t xml:space="preserve"> such app</w:t>
      </w:r>
      <w:r w:rsidR="007B6AE6" w:rsidRPr="002A0AED">
        <w:t>lication does have elements of provincial planning or regional planning and development then the Municipal Planning Registrar must advise the applicant accordingly and such application may only proceed in terms of these By-Laws in collaboration with the MEC.</w:t>
      </w:r>
    </w:p>
    <w:p w14:paraId="6C2C33E1" w14:textId="409DE387" w:rsidR="00F77B3C" w:rsidRPr="002A0AED" w:rsidRDefault="00F77B3C" w:rsidP="00FA5F5E">
      <w:pPr>
        <w:pStyle w:val="Heading2"/>
      </w:pPr>
      <w:r w:rsidRPr="002A0AED">
        <w:t>– Public Notice and Participation</w:t>
      </w:r>
    </w:p>
    <w:p w14:paraId="76CF1E0B" w14:textId="77777777" w:rsidR="00F77B3C" w:rsidRPr="002A0AED" w:rsidRDefault="00F77B3C" w:rsidP="00AB6AD8">
      <w:pPr>
        <w:pStyle w:val="Heading3"/>
      </w:pPr>
      <w:r w:rsidRPr="002A0AED">
        <w:t>Public notice of application</w:t>
      </w:r>
    </w:p>
    <w:p w14:paraId="02C08E00" w14:textId="5F527EA7" w:rsidR="00F77B3C" w:rsidRPr="002A0AED" w:rsidRDefault="00F77B3C" w:rsidP="005E5417">
      <w:pPr>
        <w:pStyle w:val="Heading4"/>
      </w:pPr>
      <w:r w:rsidRPr="002A0AED">
        <w:t xml:space="preserve">An applicant must </w:t>
      </w:r>
      <w:r w:rsidR="007B6AE6" w:rsidRPr="002A0AED">
        <w:t xml:space="preserve">at his or her expense </w:t>
      </w:r>
      <w:r w:rsidRPr="002A0AED">
        <w:t xml:space="preserve">give notice of an application for municipal planning approval that requires public consultation in the manner </w:t>
      </w:r>
      <w:r w:rsidR="00571181" w:rsidRPr="002A0AED">
        <w:t xml:space="preserve">in terms </w:t>
      </w:r>
      <w:r w:rsidR="0041417E" w:rsidRPr="002A0AED">
        <w:t>of in</w:t>
      </w:r>
      <w:r w:rsidR="007B6AE6" w:rsidRPr="002A0AED">
        <w:t xml:space="preserve"> these By-Laws.</w:t>
      </w:r>
    </w:p>
    <w:p w14:paraId="30144F2C" w14:textId="42672CC9" w:rsidR="00F77B3C" w:rsidRPr="002A0AED" w:rsidRDefault="00F77B3C" w:rsidP="005E5417">
      <w:pPr>
        <w:pStyle w:val="Heading4"/>
      </w:pPr>
      <w:r w:rsidRPr="002A0AED">
        <w:t xml:space="preserve">If an application for municipal planning approval consists of a number of items </w:t>
      </w:r>
      <w:r w:rsidR="00571181" w:rsidRPr="002A0AED">
        <w:t xml:space="preserve">in terms </w:t>
      </w:r>
      <w:r w:rsidR="0041417E" w:rsidRPr="002A0AED">
        <w:t>of section</w:t>
      </w:r>
      <w:r w:rsidRPr="002A0AED">
        <w:t xml:space="preserve"> </w:t>
      </w:r>
      <w:r w:rsidR="00E14BB6">
        <w:t>42</w:t>
      </w:r>
      <w:r w:rsidRPr="002A0AED">
        <w:t>, the public notice requirements of the items must be combined and applied to the whole application.</w:t>
      </w:r>
    </w:p>
    <w:p w14:paraId="162E152B" w14:textId="77777777" w:rsidR="00F77B3C" w:rsidRPr="002A0AED" w:rsidRDefault="00F77B3C" w:rsidP="005E5417">
      <w:pPr>
        <w:pStyle w:val="Heading4"/>
      </w:pPr>
      <w:r w:rsidRPr="002A0AED">
        <w:t>An applicant must give notice of the application for municipal planning approval within –</w:t>
      </w:r>
    </w:p>
    <w:p w14:paraId="00EED65C" w14:textId="77777777" w:rsidR="00F77B3C" w:rsidRPr="002A0AED" w:rsidRDefault="00F77B3C" w:rsidP="0032527B">
      <w:pPr>
        <w:pStyle w:val="Heading5"/>
        <w:rPr>
          <w:lang w:val="en-GB"/>
        </w:rPr>
      </w:pPr>
      <w:r w:rsidRPr="002A0AED">
        <w:rPr>
          <w:lang w:val="en-GB"/>
        </w:rPr>
        <w:t>14 days of having been notified that the application is complete; or</w:t>
      </w:r>
    </w:p>
    <w:p w14:paraId="65A242B0" w14:textId="77777777" w:rsidR="00F77B3C" w:rsidRPr="002A0AED" w:rsidRDefault="00F77B3C" w:rsidP="0032527B">
      <w:pPr>
        <w:pStyle w:val="Heading5"/>
        <w:rPr>
          <w:lang w:val="en-GB"/>
        </w:rPr>
      </w:pPr>
      <w:r w:rsidRPr="002A0AED">
        <w:rPr>
          <w:lang w:val="en-GB"/>
        </w:rPr>
        <w:t>14 days after the application is regarded as complete.</w:t>
      </w:r>
    </w:p>
    <w:p w14:paraId="1CE54DC8" w14:textId="7D090E3D" w:rsidR="00F77B3C" w:rsidRPr="002A0AED" w:rsidRDefault="00F77B3C" w:rsidP="005E5417">
      <w:pPr>
        <w:pStyle w:val="Heading4"/>
      </w:pPr>
      <w:r w:rsidRPr="002A0AED">
        <w:t xml:space="preserve">Notice of an application for municipal planning approval must include the items listed in </w:t>
      </w:r>
      <w:r w:rsidR="004D3D29" w:rsidRPr="002A0AED">
        <w:t xml:space="preserve">section </w:t>
      </w:r>
      <w:r w:rsidR="00E14BB6">
        <w:t>58</w:t>
      </w:r>
      <w:r w:rsidR="004D3D29" w:rsidRPr="002A0AED">
        <w:t>.</w:t>
      </w:r>
    </w:p>
    <w:p w14:paraId="23E5A98E" w14:textId="77777777" w:rsidR="00F77B3C" w:rsidRPr="002A0AED" w:rsidRDefault="00F77B3C" w:rsidP="005E5417">
      <w:pPr>
        <w:pStyle w:val="Heading4"/>
      </w:pPr>
      <w:r w:rsidRPr="002A0AED">
        <w:t xml:space="preserve"> An applicant must provide a Municipal Planning Registrar with proof that notice was given of an application for municipal planning approval.</w:t>
      </w:r>
    </w:p>
    <w:p w14:paraId="3CA67365" w14:textId="17DAA5CD" w:rsidR="00F77B3C" w:rsidRPr="002A0AED" w:rsidRDefault="00F77B3C" w:rsidP="00AB6AD8">
      <w:pPr>
        <w:pStyle w:val="Heading3"/>
      </w:pPr>
      <w:r w:rsidRPr="002A0AED">
        <w:lastRenderedPageBreak/>
        <w:t xml:space="preserve">Public consultation not required for certain applications </w:t>
      </w:r>
    </w:p>
    <w:p w14:paraId="58A5B61E" w14:textId="77777777" w:rsidR="00F77B3C" w:rsidRPr="002A0AED" w:rsidRDefault="00F77B3C" w:rsidP="005E5417">
      <w:pPr>
        <w:pStyle w:val="Heading4"/>
      </w:pPr>
      <w:r w:rsidRPr="002A0AED">
        <w:t>Public consultation is not required for an application –</w:t>
      </w:r>
    </w:p>
    <w:p w14:paraId="6848813A" w14:textId="5B04B18B" w:rsidR="00F77B3C" w:rsidRPr="002A0AED" w:rsidRDefault="00F77B3C" w:rsidP="0032527B">
      <w:pPr>
        <w:pStyle w:val="Heading5"/>
        <w:rPr>
          <w:lang w:val="en-GB"/>
        </w:rPr>
      </w:pPr>
      <w:r w:rsidRPr="002A0AED">
        <w:rPr>
          <w:lang w:val="en-GB"/>
        </w:rPr>
        <w:t xml:space="preserve">for the subdivision of </w:t>
      </w:r>
      <w:r w:rsidR="00B77134" w:rsidRPr="002A0AED">
        <w:rPr>
          <w:lang w:val="en-GB"/>
        </w:rPr>
        <w:t>land</w:t>
      </w:r>
      <w:r w:rsidR="000E2801">
        <w:rPr>
          <w:lang w:val="en-GB"/>
        </w:rPr>
        <w:t>,</w:t>
      </w:r>
      <w:r w:rsidRPr="002A0AED">
        <w:rPr>
          <w:lang w:val="en-GB"/>
        </w:rPr>
        <w:t xml:space="preserve"> o</w:t>
      </w:r>
      <w:r w:rsidR="000E2801">
        <w:rPr>
          <w:lang w:val="en-GB"/>
        </w:rPr>
        <w:t xml:space="preserve">ther than subdivision which constitutes </w:t>
      </w:r>
      <w:r w:rsidRPr="002A0AED">
        <w:rPr>
          <w:lang w:val="en-GB"/>
        </w:rPr>
        <w:t>township establishment</w:t>
      </w:r>
      <w:r w:rsidR="000E2801">
        <w:rPr>
          <w:lang w:val="en-GB"/>
        </w:rPr>
        <w:t xml:space="preserve">, </w:t>
      </w:r>
      <w:r w:rsidRPr="002A0AED">
        <w:rPr>
          <w:lang w:val="en-GB"/>
        </w:rPr>
        <w:t xml:space="preserve"> on </w:t>
      </w:r>
      <w:r w:rsidR="00B77134" w:rsidRPr="002A0AED">
        <w:rPr>
          <w:lang w:val="en-GB"/>
        </w:rPr>
        <w:t>land</w:t>
      </w:r>
      <w:r w:rsidRPr="002A0AED">
        <w:rPr>
          <w:lang w:val="en-GB"/>
        </w:rPr>
        <w:t xml:space="preserve"> that is situated inside the area of </w:t>
      </w:r>
      <w:r w:rsidR="00B77134" w:rsidRPr="002A0AED">
        <w:rPr>
          <w:lang w:val="en-GB"/>
        </w:rPr>
        <w:t>land</w:t>
      </w:r>
      <w:r w:rsidRPr="002A0AED">
        <w:rPr>
          <w:lang w:val="en-GB"/>
        </w:rPr>
        <w:t xml:space="preserve"> use scheme unless the land use scheme expressly provides otherwise;</w:t>
      </w:r>
    </w:p>
    <w:p w14:paraId="4092703A" w14:textId="65C3D464" w:rsidR="00F77B3C" w:rsidRPr="002A0AED" w:rsidRDefault="00F77B3C" w:rsidP="0032527B">
      <w:pPr>
        <w:pStyle w:val="Heading5"/>
        <w:rPr>
          <w:lang w:val="en-GB"/>
        </w:rPr>
      </w:pPr>
      <w:r w:rsidRPr="002A0AED">
        <w:rPr>
          <w:lang w:val="en-GB"/>
        </w:rPr>
        <w:t xml:space="preserve">for the subdivision of </w:t>
      </w:r>
      <w:r w:rsidR="00B77134" w:rsidRPr="002A0AED">
        <w:rPr>
          <w:lang w:val="en-GB"/>
        </w:rPr>
        <w:t>land</w:t>
      </w:r>
      <w:r w:rsidRPr="002A0AED">
        <w:rPr>
          <w:lang w:val="en-GB"/>
        </w:rPr>
        <w:t xml:space="preserve"> as a result of an encroachment or a boundary adjustment that has been resolved by way of an written agreement or an order of court; or</w:t>
      </w:r>
    </w:p>
    <w:p w14:paraId="4CE838F6" w14:textId="321C45CD" w:rsidR="00F77B3C" w:rsidRPr="002A0AED" w:rsidRDefault="00F77B3C" w:rsidP="0032527B">
      <w:pPr>
        <w:pStyle w:val="Heading5"/>
        <w:rPr>
          <w:bCs/>
          <w:lang w:val="en-GB"/>
        </w:rPr>
      </w:pPr>
      <w:r w:rsidRPr="002A0AED">
        <w:rPr>
          <w:bCs/>
          <w:lang w:val="en-GB"/>
        </w:rPr>
        <w:t xml:space="preserve">for the consolidation of land, </w:t>
      </w:r>
      <w:r w:rsidRPr="002A0AED">
        <w:rPr>
          <w:lang w:val="en-GB"/>
        </w:rPr>
        <w:t xml:space="preserve">notarial tying of adjacent properties or the extension of a sectional title scheme by the addition of land to common </w:t>
      </w:r>
      <w:r w:rsidR="0091347B" w:rsidRPr="002A0AED">
        <w:rPr>
          <w:lang w:val="en-GB"/>
        </w:rPr>
        <w:t>land</w:t>
      </w:r>
      <w:r w:rsidRPr="002A0AED">
        <w:rPr>
          <w:lang w:val="en-GB"/>
        </w:rPr>
        <w:t xml:space="preserve"> in terms of section 26 of the Sectional Titles Act, </w:t>
      </w:r>
      <w:r w:rsidRPr="002A0AED">
        <w:rPr>
          <w:bCs/>
          <w:lang w:val="en-GB"/>
        </w:rPr>
        <w:t>unless it will affect an existing servitude or requires the registration of a new servitude.</w:t>
      </w:r>
    </w:p>
    <w:p w14:paraId="795911A8" w14:textId="77777777" w:rsidR="00F77B3C" w:rsidRPr="002A0AED" w:rsidRDefault="00F77B3C" w:rsidP="005E5417">
      <w:pPr>
        <w:pStyle w:val="Heading4"/>
      </w:pPr>
      <w:r w:rsidRPr="002A0AED">
        <w:t>Public consultation is not required for an application –</w:t>
      </w:r>
    </w:p>
    <w:p w14:paraId="690744E0" w14:textId="41D6B4A1" w:rsidR="00F77B3C" w:rsidRPr="002A0AED" w:rsidRDefault="00F77B3C" w:rsidP="0032527B">
      <w:pPr>
        <w:pStyle w:val="Heading5"/>
        <w:rPr>
          <w:lang w:val="en-GB"/>
        </w:rPr>
      </w:pPr>
      <w:r w:rsidRPr="002A0AED">
        <w:rPr>
          <w:lang w:val="en-GB"/>
        </w:rPr>
        <w:t xml:space="preserve">to amend </w:t>
      </w:r>
      <w:r w:rsidR="00B77134" w:rsidRPr="002A0AED">
        <w:rPr>
          <w:lang w:val="en-GB"/>
        </w:rPr>
        <w:t>land</w:t>
      </w:r>
      <w:r w:rsidRPr="002A0AED">
        <w:rPr>
          <w:lang w:val="en-GB"/>
        </w:rPr>
        <w:t xml:space="preserve"> use scheme to provide for public service infrastructure or to zone land for public service infrastructure purposes, unless the land use scheme expressly provides otherwise; or</w:t>
      </w:r>
    </w:p>
    <w:p w14:paraId="56EA467A" w14:textId="29A21FEF" w:rsidR="00F77B3C" w:rsidRPr="002A0AED" w:rsidRDefault="00F77B3C" w:rsidP="0032527B">
      <w:pPr>
        <w:pStyle w:val="Heading5"/>
        <w:rPr>
          <w:lang w:val="en-GB"/>
        </w:rPr>
      </w:pPr>
      <w:r w:rsidRPr="002A0AED">
        <w:rPr>
          <w:lang w:val="en-GB"/>
        </w:rPr>
        <w:t>for the subdivision or consolidation of land situated</w:t>
      </w:r>
      <w:r w:rsidR="0041417E">
        <w:rPr>
          <w:lang w:val="en-GB"/>
        </w:rPr>
        <w:t xml:space="preserve"> on </w:t>
      </w:r>
      <w:r w:rsidR="0041417E" w:rsidRPr="002A0AED">
        <w:t>land</w:t>
      </w:r>
      <w:r w:rsidR="0041417E">
        <w:t xml:space="preserve"> outside the land use scheme </w:t>
      </w:r>
      <w:r w:rsidRPr="002A0AED">
        <w:rPr>
          <w:lang w:val="en-GB"/>
        </w:rPr>
        <w:t>for the proposes of constructing public service infrastructure.</w:t>
      </w:r>
    </w:p>
    <w:p w14:paraId="01DC68C5" w14:textId="77777777" w:rsidR="00F77B3C" w:rsidRPr="002A0AED" w:rsidRDefault="00F77B3C" w:rsidP="005E5417">
      <w:pPr>
        <w:pStyle w:val="Heading4"/>
      </w:pPr>
      <w:r w:rsidRPr="002A0AED">
        <w:t>Public consultation is not required for an application –</w:t>
      </w:r>
    </w:p>
    <w:p w14:paraId="7FABF9FF" w14:textId="7BBD301B" w:rsidR="00F77B3C" w:rsidRPr="002A0AED" w:rsidRDefault="00F77B3C" w:rsidP="0032527B">
      <w:pPr>
        <w:pStyle w:val="Heading5"/>
      </w:pPr>
      <w:r w:rsidRPr="002A0AED">
        <w:t xml:space="preserve">to amend </w:t>
      </w:r>
      <w:r w:rsidR="00B77134" w:rsidRPr="002A0AED">
        <w:t>land</w:t>
      </w:r>
      <w:r w:rsidRPr="002A0AED">
        <w:t xml:space="preserve"> use scheme to accommodate a hospital, clinic, nursing home, home for the aged, place of safety, university, technical institute, college, school, library, day care centre, place of public assembly, sports ground, public open space, office, police station, fire station, court room, prison, train station, bus depot, taxi rank, mortuary, cemetery, or crematorium, if the facility meets all of the following requirements –</w:t>
      </w:r>
    </w:p>
    <w:p w14:paraId="03A2A0D5" w14:textId="1D678FB8" w:rsidR="00F77B3C" w:rsidRPr="002A0AED" w:rsidRDefault="00F77B3C" w:rsidP="00065F10">
      <w:pPr>
        <w:pStyle w:val="Heading6"/>
      </w:pPr>
      <w:r w:rsidRPr="002A0AED">
        <w:t xml:space="preserve">the facility was in operation on the </w:t>
      </w:r>
      <w:r w:rsidR="0091347B" w:rsidRPr="002A0AED">
        <w:t>land</w:t>
      </w:r>
      <w:r w:rsidRPr="002A0AED">
        <w:t xml:space="preserve"> before </w:t>
      </w:r>
      <w:r w:rsidR="004D3D29" w:rsidRPr="002A0AED">
        <w:t>the date of the commencement of these By-Laws</w:t>
      </w:r>
      <w:r w:rsidRPr="002A0AED">
        <w:t>;</w:t>
      </w:r>
    </w:p>
    <w:p w14:paraId="1100B2DF" w14:textId="77777777" w:rsidR="00F77B3C" w:rsidRPr="002A0AED" w:rsidRDefault="00F77B3C" w:rsidP="00065F10">
      <w:pPr>
        <w:pStyle w:val="Heading6"/>
      </w:pPr>
      <w:r w:rsidRPr="002A0AED">
        <w:t xml:space="preserve">the facility is located on land which is owned by an organ of state; </w:t>
      </w:r>
    </w:p>
    <w:p w14:paraId="62DABDEC" w14:textId="77777777" w:rsidR="00F77B3C" w:rsidRPr="002A0AED" w:rsidRDefault="00F77B3C" w:rsidP="00065F10">
      <w:pPr>
        <w:pStyle w:val="Heading6"/>
      </w:pPr>
      <w:r w:rsidRPr="002A0AED">
        <w:t>the operation of the facility is administered by an organ of state; and</w:t>
      </w:r>
    </w:p>
    <w:p w14:paraId="7CB4E750" w14:textId="6A1245DB" w:rsidR="00F77B3C" w:rsidRPr="002A0AED" w:rsidRDefault="00F77B3C" w:rsidP="00065F10">
      <w:pPr>
        <w:pStyle w:val="Heading6"/>
      </w:pPr>
      <w:r w:rsidRPr="002A0AED">
        <w:t xml:space="preserve">the purpose of the application is to record the existing facility in accordance with its existing foot print in the </w:t>
      </w:r>
      <w:r w:rsidR="00FB46AC">
        <w:t>municipality</w:t>
      </w:r>
      <w:r w:rsidRPr="002A0AED">
        <w:t>'s scheme.</w:t>
      </w:r>
    </w:p>
    <w:p w14:paraId="431AED6F" w14:textId="25D2A1C4" w:rsidR="00F77B3C" w:rsidRPr="002A0AED" w:rsidRDefault="00F77B3C" w:rsidP="0032527B">
      <w:pPr>
        <w:pStyle w:val="Heading5"/>
        <w:rPr>
          <w:lang w:val="en-GB"/>
        </w:rPr>
      </w:pPr>
      <w:r w:rsidRPr="002A0AED">
        <w:rPr>
          <w:lang w:val="en-GB"/>
        </w:rPr>
        <w:t>for the subdivision or consolidation of land situated</w:t>
      </w:r>
      <w:r w:rsidR="00BE63D3">
        <w:rPr>
          <w:lang w:val="en-GB" w:eastAsia="en-ZA"/>
        </w:rPr>
        <w:t xml:space="preserve"> outside the land use scheme </w:t>
      </w:r>
      <w:r w:rsidRPr="002A0AED">
        <w:rPr>
          <w:lang w:val="en-GB"/>
        </w:rPr>
        <w:t>to accommodate a hospital, clinic, nursing home, home for the aged, place of safety, university, technical institute, college, school, library, day care centre, place of public assembly, sports ground, public open space, office, police station, fire station, court room, prison, train station, bus depot, taxi rank, mortuary, cemetery, or crematorium, if the facility meets all of the following requirements –</w:t>
      </w:r>
    </w:p>
    <w:p w14:paraId="7B13A173" w14:textId="70FCAD80" w:rsidR="00F77B3C" w:rsidRPr="002A0AED" w:rsidRDefault="00F77B3C" w:rsidP="00065F10">
      <w:pPr>
        <w:pStyle w:val="Heading6"/>
      </w:pPr>
      <w:r w:rsidRPr="002A0AED">
        <w:t xml:space="preserve">the facility was in operation on the </w:t>
      </w:r>
      <w:r w:rsidR="0091347B" w:rsidRPr="002A0AED">
        <w:t>land</w:t>
      </w:r>
      <w:r w:rsidRPr="002A0AED">
        <w:t xml:space="preserve"> before </w:t>
      </w:r>
      <w:r w:rsidR="004D3D29" w:rsidRPr="002A0AED">
        <w:t>the date of the commencement of these By-Laws</w:t>
      </w:r>
      <w:r w:rsidRPr="002A0AED">
        <w:t>;</w:t>
      </w:r>
    </w:p>
    <w:p w14:paraId="3B25A8B9" w14:textId="77777777" w:rsidR="00F77B3C" w:rsidRPr="002A0AED" w:rsidRDefault="00F77B3C" w:rsidP="00065F10">
      <w:pPr>
        <w:pStyle w:val="Heading6"/>
      </w:pPr>
      <w:r w:rsidRPr="002A0AED">
        <w:t xml:space="preserve">the facility is located on land which is owned by an organ of state; </w:t>
      </w:r>
    </w:p>
    <w:p w14:paraId="2EC68312" w14:textId="77777777" w:rsidR="00F77B3C" w:rsidRPr="002A0AED" w:rsidRDefault="00F77B3C" w:rsidP="00065F10">
      <w:pPr>
        <w:pStyle w:val="Heading6"/>
      </w:pPr>
      <w:r w:rsidRPr="002A0AED">
        <w:t>the operation of the facility is administered by an organ of state; and</w:t>
      </w:r>
    </w:p>
    <w:p w14:paraId="109F166B" w14:textId="08660148" w:rsidR="00F77B3C" w:rsidRPr="002A0AED" w:rsidRDefault="00F77B3C" w:rsidP="00065F10">
      <w:pPr>
        <w:pStyle w:val="Heading6"/>
      </w:pPr>
      <w:r w:rsidRPr="002A0AED">
        <w:t xml:space="preserve">the purpose of the application is to record the existing facility in accordance with its existing foot print in the </w:t>
      </w:r>
      <w:r w:rsidR="00FB46AC">
        <w:t>municipality</w:t>
      </w:r>
      <w:r w:rsidRPr="002A0AED">
        <w:t>'s scheme; or</w:t>
      </w:r>
    </w:p>
    <w:p w14:paraId="422BC849" w14:textId="51C9C457" w:rsidR="00F77B3C" w:rsidRPr="002A0AED" w:rsidRDefault="00F77B3C" w:rsidP="0032527B">
      <w:pPr>
        <w:pStyle w:val="Heading5"/>
        <w:rPr>
          <w:lang w:val="en-GB"/>
        </w:rPr>
      </w:pPr>
      <w:r w:rsidRPr="002A0AED">
        <w:rPr>
          <w:lang w:val="en-GB"/>
        </w:rPr>
        <w:t xml:space="preserve">for the development of </w:t>
      </w:r>
      <w:r w:rsidR="000F6380">
        <w:rPr>
          <w:lang w:val="en-GB" w:eastAsia="en-ZA"/>
        </w:rPr>
        <w:t xml:space="preserve">land outside the land use scheme </w:t>
      </w:r>
      <w:r w:rsidRPr="002A0AED">
        <w:rPr>
          <w:lang w:val="en-GB"/>
        </w:rPr>
        <w:t>for the extension of a school, if school meets all of the following requirements –</w:t>
      </w:r>
    </w:p>
    <w:p w14:paraId="24AF61F4" w14:textId="0E625D40" w:rsidR="00F77B3C" w:rsidRPr="002A0AED" w:rsidRDefault="00F77B3C" w:rsidP="00065F10">
      <w:pPr>
        <w:pStyle w:val="Heading6"/>
      </w:pPr>
      <w:r w:rsidRPr="002A0AED">
        <w:t xml:space="preserve">the school was in operation on the land before </w:t>
      </w:r>
      <w:r w:rsidR="004D3D29" w:rsidRPr="002A0AED">
        <w:t>the date of the commencement of these By-Laws</w:t>
      </w:r>
      <w:r w:rsidRPr="002A0AED">
        <w:t>;</w:t>
      </w:r>
    </w:p>
    <w:p w14:paraId="774D816A" w14:textId="77777777" w:rsidR="00F77B3C" w:rsidRPr="002A0AED" w:rsidRDefault="00F77B3C" w:rsidP="00065F10">
      <w:pPr>
        <w:pStyle w:val="Heading6"/>
      </w:pPr>
      <w:r w:rsidRPr="002A0AED">
        <w:t>the school is located on land which is owned by an organ of state; and</w:t>
      </w:r>
    </w:p>
    <w:p w14:paraId="736AAD0D" w14:textId="77777777" w:rsidR="00F77B3C" w:rsidRPr="002A0AED" w:rsidRDefault="00F77B3C" w:rsidP="00065F10">
      <w:pPr>
        <w:pStyle w:val="Heading6"/>
      </w:pPr>
      <w:r w:rsidRPr="002A0AED">
        <w:t>the school is administered by the KwaZulu-Natal Department of Education.</w:t>
      </w:r>
      <w:r w:rsidRPr="002A0AED">
        <w:rPr>
          <w:bCs/>
        </w:rPr>
        <w:t xml:space="preserve"> </w:t>
      </w:r>
    </w:p>
    <w:p w14:paraId="5E7DBB24" w14:textId="77777777" w:rsidR="00F77B3C" w:rsidRPr="002A0AED" w:rsidRDefault="00F77B3C" w:rsidP="00AB6AD8">
      <w:pPr>
        <w:pStyle w:val="Heading3"/>
      </w:pPr>
      <w:r w:rsidRPr="002A0AED">
        <w:lastRenderedPageBreak/>
        <w:t>Manner of public notice</w:t>
      </w:r>
    </w:p>
    <w:p w14:paraId="188131D1" w14:textId="77777777" w:rsidR="00F77B3C" w:rsidRPr="002A0AED" w:rsidRDefault="00F77B3C" w:rsidP="005E5417">
      <w:pPr>
        <w:pStyle w:val="Heading4"/>
      </w:pPr>
      <w:r w:rsidRPr="002A0AED">
        <w:t>An applicant must –</w:t>
      </w:r>
    </w:p>
    <w:p w14:paraId="2F60DB52" w14:textId="52BE5532" w:rsidR="00F77B3C" w:rsidRPr="002A0AED" w:rsidRDefault="00F77B3C" w:rsidP="0032527B">
      <w:pPr>
        <w:pStyle w:val="Heading5"/>
        <w:rPr>
          <w:lang w:val="en-GB"/>
        </w:rPr>
      </w:pPr>
      <w:r w:rsidRPr="002A0AED">
        <w:rPr>
          <w:lang w:val="en-GB"/>
        </w:rPr>
        <w:t xml:space="preserve">give notice of an application for municipal planning approval in a local newspaper that the </w:t>
      </w:r>
      <w:r w:rsidR="00FB46AC">
        <w:rPr>
          <w:lang w:val="en-GB"/>
        </w:rPr>
        <w:t>municipality</w:t>
      </w:r>
      <w:r w:rsidRPr="002A0AED">
        <w:rPr>
          <w:lang w:val="en-GB"/>
        </w:rPr>
        <w:t xml:space="preserve"> has determined as its newspaper of record </w:t>
      </w:r>
      <w:r w:rsidR="00571181" w:rsidRPr="002A0AED">
        <w:rPr>
          <w:lang w:val="en-GB"/>
        </w:rPr>
        <w:t xml:space="preserve">in terms </w:t>
      </w:r>
      <w:r w:rsidR="00774D16" w:rsidRPr="002A0AED">
        <w:rPr>
          <w:lang w:val="en-GB"/>
        </w:rPr>
        <w:t>of section</w:t>
      </w:r>
      <w:r w:rsidRPr="002A0AED">
        <w:rPr>
          <w:lang w:val="en-GB"/>
        </w:rPr>
        <w:t xml:space="preserve"> 21(1)(b) of the Municipal</w:t>
      </w:r>
      <w:r w:rsidR="006F5BBC">
        <w:rPr>
          <w:lang w:val="en-GB"/>
        </w:rPr>
        <w:t xml:space="preserve"> Systems Act</w:t>
      </w:r>
      <w:r w:rsidRPr="002A0AED">
        <w:rPr>
          <w:lang w:val="en-GB"/>
        </w:rPr>
        <w:t xml:space="preserve">, </w:t>
      </w:r>
      <w:r w:rsidRPr="002A0AED">
        <w:rPr>
          <w:bCs/>
          <w:lang w:val="en-GB"/>
        </w:rPr>
        <w:t xml:space="preserve">on a day of the week that the </w:t>
      </w:r>
      <w:r w:rsidR="00FB46AC">
        <w:rPr>
          <w:bCs/>
          <w:lang w:val="en-GB"/>
        </w:rPr>
        <w:t>municipality</w:t>
      </w:r>
      <w:r w:rsidRPr="002A0AED">
        <w:rPr>
          <w:bCs/>
          <w:lang w:val="en-GB"/>
        </w:rPr>
        <w:t xml:space="preserve"> has determined as its day of the week for the publication of notices in terms of </w:t>
      </w:r>
      <w:r w:rsidR="007D3CEB">
        <w:rPr>
          <w:bCs/>
          <w:lang w:val="en-GB"/>
        </w:rPr>
        <w:t>these By-Laws</w:t>
      </w:r>
      <w:r w:rsidRPr="002A0AED">
        <w:rPr>
          <w:bCs/>
          <w:lang w:val="en-GB"/>
        </w:rPr>
        <w:t>, and in a language which it has determined in terms of section 21(2) of the Municipal</w:t>
      </w:r>
      <w:r w:rsidR="006F5BBC">
        <w:rPr>
          <w:bCs/>
          <w:lang w:val="en-GB"/>
        </w:rPr>
        <w:t xml:space="preserve"> Systems Act</w:t>
      </w:r>
      <w:r w:rsidRPr="002A0AED">
        <w:rPr>
          <w:bCs/>
          <w:lang w:val="en-GB"/>
        </w:rPr>
        <w:t xml:space="preserve"> as its official language</w:t>
      </w:r>
      <w:r w:rsidRPr="002A0AED">
        <w:rPr>
          <w:lang w:val="en-GB"/>
        </w:rPr>
        <w:t xml:space="preserve">; </w:t>
      </w:r>
    </w:p>
    <w:p w14:paraId="31CA9BB4" w14:textId="077FD04F" w:rsidR="00F77B3C" w:rsidRPr="002A0AED" w:rsidRDefault="00F77B3C" w:rsidP="0032527B">
      <w:pPr>
        <w:pStyle w:val="Heading5"/>
        <w:rPr>
          <w:lang w:val="en-GB"/>
        </w:rPr>
      </w:pPr>
      <w:r w:rsidRPr="002A0AED">
        <w:rPr>
          <w:lang w:val="en-GB"/>
        </w:rPr>
        <w:t xml:space="preserve">display a notice as of a size at least 297mm X 420mm (A3) on the frontage of the </w:t>
      </w:r>
      <w:r w:rsidR="0091347B" w:rsidRPr="002A0AED">
        <w:rPr>
          <w:lang w:val="en-GB"/>
        </w:rPr>
        <w:t>land</w:t>
      </w:r>
      <w:r w:rsidRPr="002A0AED">
        <w:rPr>
          <w:lang w:val="en-GB"/>
        </w:rPr>
        <w:t xml:space="preserve">, or at any other conspicuous and easily accessible place on the </w:t>
      </w:r>
      <w:r w:rsidR="0091347B" w:rsidRPr="002A0AED">
        <w:rPr>
          <w:lang w:val="en-GB"/>
        </w:rPr>
        <w:t>land</w:t>
      </w:r>
      <w:r w:rsidRPr="002A0AED">
        <w:rPr>
          <w:lang w:val="en-GB"/>
        </w:rPr>
        <w:t>;</w:t>
      </w:r>
    </w:p>
    <w:p w14:paraId="44C403BC" w14:textId="77777777" w:rsidR="00F77B3C" w:rsidRPr="002A0AED" w:rsidRDefault="00F77B3C" w:rsidP="0032527B">
      <w:pPr>
        <w:pStyle w:val="Heading5"/>
        <w:rPr>
          <w:lang w:val="en-GB"/>
        </w:rPr>
      </w:pPr>
      <w:r w:rsidRPr="002A0AED">
        <w:rPr>
          <w:lang w:val="en-GB"/>
        </w:rPr>
        <w:t>serve a notice on –</w:t>
      </w:r>
    </w:p>
    <w:p w14:paraId="2ED017BE" w14:textId="32981E18" w:rsidR="00F77B3C" w:rsidRPr="002A0AED" w:rsidRDefault="00F77B3C" w:rsidP="00065F10">
      <w:pPr>
        <w:pStyle w:val="Heading6"/>
      </w:pPr>
      <w:r w:rsidRPr="002A0AED">
        <w:t xml:space="preserve">owners of </w:t>
      </w:r>
      <w:r w:rsidRPr="002A0AED">
        <w:rPr>
          <w:b/>
        </w:rPr>
        <w:t xml:space="preserve"> </w:t>
      </w:r>
      <w:r w:rsidRPr="002A0AED">
        <w:t xml:space="preserve">adjacent properties that are not governed by a body corporate or </w:t>
      </w:r>
      <w:r w:rsidR="00B77134" w:rsidRPr="002A0AED">
        <w:t>land</w:t>
      </w:r>
      <w:r w:rsidRPr="002A0AED">
        <w:t xml:space="preserve"> owners association;</w:t>
      </w:r>
    </w:p>
    <w:p w14:paraId="002BA2B4" w14:textId="77777777" w:rsidR="00F77B3C" w:rsidRPr="002A0AED" w:rsidRDefault="00F77B3C" w:rsidP="00065F10">
      <w:pPr>
        <w:pStyle w:val="Heading6"/>
      </w:pPr>
      <w:r w:rsidRPr="002A0AED">
        <w:t>the chairperson of a body corporate that governs adjacent properties who must serve the notice on the members of the body corporate;</w:t>
      </w:r>
    </w:p>
    <w:p w14:paraId="250D7C3B" w14:textId="484472A6" w:rsidR="00F77B3C" w:rsidRPr="002A0AED" w:rsidRDefault="00F77B3C" w:rsidP="00065F10">
      <w:pPr>
        <w:pStyle w:val="Heading6"/>
      </w:pPr>
      <w:r w:rsidRPr="002A0AED">
        <w:t xml:space="preserve">the chairperson of </w:t>
      </w:r>
      <w:r w:rsidR="00B77134" w:rsidRPr="002A0AED">
        <w:t>land</w:t>
      </w:r>
      <w:r w:rsidRPr="002A0AED">
        <w:t xml:space="preserve"> owners association of adjacent properties who must serve the notice on the members of the </w:t>
      </w:r>
      <w:r w:rsidR="0091347B" w:rsidRPr="002A0AED">
        <w:t>land</w:t>
      </w:r>
      <w:r w:rsidRPr="002A0AED">
        <w:t xml:space="preserve"> owners association;</w:t>
      </w:r>
    </w:p>
    <w:p w14:paraId="116396B0" w14:textId="0ADF1F53" w:rsidR="00F77B3C" w:rsidRPr="002A0AED" w:rsidRDefault="00F77B3C" w:rsidP="00065F10">
      <w:pPr>
        <w:pStyle w:val="Heading6"/>
      </w:pPr>
      <w:r w:rsidRPr="002A0AED">
        <w:t xml:space="preserve">occupants of adjacent buildings in a traditional </w:t>
      </w:r>
      <w:r w:rsidR="001E396D" w:rsidRPr="002A0AED">
        <w:t>community</w:t>
      </w:r>
      <w:r w:rsidRPr="002A0AED">
        <w:t xml:space="preserve"> area;</w:t>
      </w:r>
    </w:p>
    <w:p w14:paraId="3498A917" w14:textId="77694D37" w:rsidR="00F77B3C" w:rsidRPr="002A0AED" w:rsidRDefault="00F77B3C" w:rsidP="00065F10">
      <w:pPr>
        <w:pStyle w:val="Heading6"/>
      </w:pPr>
      <w:r w:rsidRPr="002A0AED">
        <w:t xml:space="preserve">holders of long term leases or permission to occupy certificates for land adjacent to a development in a traditional </w:t>
      </w:r>
      <w:r w:rsidR="001E396D" w:rsidRPr="002A0AED">
        <w:t>community</w:t>
      </w:r>
      <w:r w:rsidRPr="002A0AED">
        <w:t xml:space="preserve"> area;</w:t>
      </w:r>
    </w:p>
    <w:p w14:paraId="5F9BB850" w14:textId="2B90F890" w:rsidR="00F77B3C" w:rsidRPr="002A0AED" w:rsidRDefault="00F77B3C" w:rsidP="00065F10">
      <w:pPr>
        <w:pStyle w:val="Heading6"/>
      </w:pPr>
      <w:r w:rsidRPr="002A0AED">
        <w:t xml:space="preserve">every holder of a servitude registered against the </w:t>
      </w:r>
      <w:r w:rsidR="0091347B" w:rsidRPr="002A0AED">
        <w:t>land</w:t>
      </w:r>
      <w:r w:rsidRPr="002A0AED">
        <w:t>;</w:t>
      </w:r>
    </w:p>
    <w:p w14:paraId="73FAB08C" w14:textId="5626DF99" w:rsidR="00F77B3C" w:rsidRPr="002A0AED" w:rsidRDefault="00F77B3C" w:rsidP="00065F10">
      <w:pPr>
        <w:pStyle w:val="Heading6"/>
      </w:pPr>
      <w:r w:rsidRPr="002A0AED">
        <w:t xml:space="preserve">every person in whose favour a condition of title is registered against the </w:t>
      </w:r>
      <w:r w:rsidR="0091347B" w:rsidRPr="002A0AED">
        <w:t>land</w:t>
      </w:r>
      <w:r w:rsidRPr="002A0AED">
        <w:t>;</w:t>
      </w:r>
    </w:p>
    <w:p w14:paraId="7353E2BE" w14:textId="194122B6" w:rsidR="00F77B3C" w:rsidRPr="002A0AED" w:rsidRDefault="00F77B3C" w:rsidP="00065F10">
      <w:pPr>
        <w:pStyle w:val="Heading6"/>
      </w:pPr>
      <w:r w:rsidRPr="002A0AED">
        <w:t xml:space="preserve">the </w:t>
      </w:r>
      <w:r w:rsidR="007B6AE6" w:rsidRPr="002A0AED">
        <w:t>M</w:t>
      </w:r>
      <w:r w:rsidRPr="002A0AED">
        <w:t>unicipal</w:t>
      </w:r>
      <w:r w:rsidR="00AC0632" w:rsidRPr="002A0AED">
        <w:t xml:space="preserve"> Council</w:t>
      </w:r>
      <w:r w:rsidRPr="002A0AED">
        <w:t xml:space="preserve">lor of the ward in which the </w:t>
      </w:r>
      <w:r w:rsidR="0091347B" w:rsidRPr="002A0AED">
        <w:t>land</w:t>
      </w:r>
      <w:r w:rsidRPr="002A0AED">
        <w:t xml:space="preserve"> is situated; and</w:t>
      </w:r>
    </w:p>
    <w:p w14:paraId="742E84D6" w14:textId="462AD77B" w:rsidR="00F77B3C" w:rsidRPr="002A0AED" w:rsidRDefault="00F77B3C" w:rsidP="00065F10">
      <w:pPr>
        <w:pStyle w:val="Heading6"/>
      </w:pPr>
      <w:r w:rsidRPr="002A0AED">
        <w:t xml:space="preserve">any other person who may in the opinion of the </w:t>
      </w:r>
      <w:r w:rsidR="00FB46AC">
        <w:t>municipality</w:t>
      </w:r>
      <w:r w:rsidRPr="002A0AED">
        <w:t xml:space="preserve"> have an interest in an application for municipal planning approval.</w:t>
      </w:r>
    </w:p>
    <w:p w14:paraId="37AB02A6" w14:textId="37F56A35" w:rsidR="00F77B3C" w:rsidRPr="002A0AED" w:rsidRDefault="0041417E" w:rsidP="00AB6AD8">
      <w:pPr>
        <w:pStyle w:val="Heading3"/>
      </w:pPr>
      <w:r>
        <w:t>Public Notice not required</w:t>
      </w:r>
    </w:p>
    <w:p w14:paraId="36916C5A" w14:textId="77777777" w:rsidR="00F77B3C" w:rsidRPr="002A0AED" w:rsidRDefault="00F77B3C" w:rsidP="005E5417">
      <w:pPr>
        <w:pStyle w:val="Heading4"/>
      </w:pPr>
      <w:r w:rsidRPr="002A0AED">
        <w:t>A notice in a local newspaper is not required if an application for municipal planning approval is an application –</w:t>
      </w:r>
    </w:p>
    <w:p w14:paraId="03F68E91" w14:textId="3A1ECDC7"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if the land use scheme expressly provides that notice in a local newspaper is not required; </w:t>
      </w:r>
    </w:p>
    <w:p w14:paraId="24C80A4C" w14:textId="1F85F357"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to relax a building line;</w:t>
      </w:r>
    </w:p>
    <w:p w14:paraId="293FD33D" w14:textId="77777777" w:rsidR="00F77B3C" w:rsidRPr="002A0AED" w:rsidRDefault="00F77B3C" w:rsidP="0032527B">
      <w:pPr>
        <w:pStyle w:val="Heading5"/>
        <w:rPr>
          <w:lang w:val="en-GB"/>
        </w:rPr>
      </w:pPr>
      <w:r w:rsidRPr="002A0AED">
        <w:rPr>
          <w:lang w:val="en-GB"/>
        </w:rPr>
        <w:t>for the subdivision of land that is used for agricultural purposes, if the subdivided land will continue to be used for agricultural purposes;</w:t>
      </w:r>
    </w:p>
    <w:p w14:paraId="10978588" w14:textId="5590C8DE" w:rsidR="00F77B3C" w:rsidRPr="002A0AED" w:rsidRDefault="00F77B3C" w:rsidP="0032527B">
      <w:pPr>
        <w:pStyle w:val="Heading5"/>
        <w:rPr>
          <w:lang w:val="en-GB"/>
        </w:rPr>
      </w:pPr>
      <w:r w:rsidRPr="002A0AED">
        <w:rPr>
          <w:lang w:val="en-GB"/>
        </w:rPr>
        <w:t>for the consolidation of land</w:t>
      </w:r>
      <w:r w:rsidR="00CE02B9">
        <w:rPr>
          <w:lang w:val="en-GB" w:eastAsia="en-ZA"/>
        </w:rPr>
        <w:t xml:space="preserve"> outside the land use scheme</w:t>
      </w:r>
      <w:r w:rsidRPr="002A0AED">
        <w:rPr>
          <w:lang w:val="en-GB"/>
        </w:rPr>
        <w:t>;</w:t>
      </w:r>
    </w:p>
    <w:p w14:paraId="1FEA78FE" w14:textId="77777777" w:rsidR="00F77B3C" w:rsidRPr="002A0AED" w:rsidRDefault="00F77B3C" w:rsidP="0032527B">
      <w:pPr>
        <w:pStyle w:val="Heading5"/>
        <w:rPr>
          <w:lang w:val="en-GB"/>
        </w:rPr>
      </w:pPr>
      <w:r w:rsidRPr="002A0AED">
        <w:rPr>
          <w:lang w:val="en-GB"/>
        </w:rPr>
        <w:t>for the removal, amendment or suspension of a restrictive condition of title or a servitude, unless the condition is in favour of the general public or reserves land for a public place or a public road;</w:t>
      </w:r>
    </w:p>
    <w:p w14:paraId="01305FCD" w14:textId="05FC8B25" w:rsidR="00F77B3C" w:rsidRPr="002A0AED" w:rsidRDefault="00F77B3C" w:rsidP="0032527B">
      <w:pPr>
        <w:pStyle w:val="Heading5"/>
        <w:rPr>
          <w:lang w:val="en-GB"/>
        </w:rPr>
      </w:pPr>
      <w:r w:rsidRPr="002A0AED">
        <w:rPr>
          <w:lang w:val="en-GB"/>
        </w:rPr>
        <w:t xml:space="preserve">for the removal, amendment or suspension of a condition of title that imposes a servitude in favour of an organ of state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w:t>
      </w:r>
    </w:p>
    <w:p w14:paraId="37D7DF70" w14:textId="7EDEA9B5" w:rsidR="00F77B3C" w:rsidRPr="002A0AED" w:rsidRDefault="00F77B3C" w:rsidP="0032527B">
      <w:pPr>
        <w:pStyle w:val="Heading5"/>
        <w:rPr>
          <w:lang w:val="en-GB"/>
        </w:rPr>
      </w:pPr>
      <w:r w:rsidRPr="002A0AED">
        <w:rPr>
          <w:lang w:val="en-GB"/>
        </w:rPr>
        <w:t xml:space="preserve">for the removal, amendment or suspension of a condition of title that imposes a servitude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that is not in favour of a specified person or entity;</w:t>
      </w:r>
    </w:p>
    <w:p w14:paraId="6FA3ACB8" w14:textId="38189F25" w:rsidR="00F77B3C" w:rsidRPr="002A0AED" w:rsidRDefault="00F77B3C" w:rsidP="0032527B">
      <w:pPr>
        <w:pStyle w:val="Heading5"/>
        <w:rPr>
          <w:lang w:val="en-GB"/>
        </w:rPr>
      </w:pPr>
      <w:r w:rsidRPr="002A0AED">
        <w:rPr>
          <w:lang w:val="en-GB"/>
        </w:rPr>
        <w:t xml:space="preserve">for the cancellation of a </w:t>
      </w:r>
      <w:r w:rsidR="00FB46AC">
        <w:rPr>
          <w:lang w:val="en-GB"/>
        </w:rPr>
        <w:t>municipality</w:t>
      </w:r>
      <w:r w:rsidRPr="002A0AED">
        <w:rPr>
          <w:lang w:val="en-GB"/>
        </w:rPr>
        <w:t>'s decision.</w:t>
      </w:r>
    </w:p>
    <w:p w14:paraId="4D5EB0A9" w14:textId="48575A37" w:rsidR="00F77B3C" w:rsidRPr="002A0AED" w:rsidRDefault="00F77B3C" w:rsidP="005E5417">
      <w:pPr>
        <w:pStyle w:val="Heading4"/>
      </w:pPr>
      <w:r w:rsidRPr="002A0AED">
        <w:lastRenderedPageBreak/>
        <w:t xml:space="preserve">The display of a notice on the </w:t>
      </w:r>
      <w:r w:rsidR="0091347B" w:rsidRPr="002A0AED">
        <w:t>land</w:t>
      </w:r>
      <w:r w:rsidRPr="002A0AED">
        <w:t xml:space="preserve"> is not required if an application for municipal planning approval is an application –</w:t>
      </w:r>
    </w:p>
    <w:p w14:paraId="44AC2BEB" w14:textId="01EE343D" w:rsidR="00F77B3C" w:rsidRPr="002A0AED" w:rsidRDefault="00F77B3C" w:rsidP="0032527B">
      <w:pPr>
        <w:pStyle w:val="Heading5"/>
        <w:rPr>
          <w:lang w:val="en-GB"/>
        </w:rPr>
      </w:pPr>
      <w:r w:rsidRPr="002A0AED">
        <w:rPr>
          <w:lang w:val="en-GB"/>
        </w:rPr>
        <w:t xml:space="preserve">for a general amendment of </w:t>
      </w:r>
      <w:r w:rsidR="00B77134" w:rsidRPr="002A0AED">
        <w:rPr>
          <w:lang w:val="en-GB"/>
        </w:rPr>
        <w:t>land</w:t>
      </w:r>
      <w:r w:rsidRPr="002A0AED">
        <w:rPr>
          <w:lang w:val="en-GB"/>
        </w:rPr>
        <w:t xml:space="preserve"> use scheme and it is impractical to display notices on all the affected properties;</w:t>
      </w:r>
    </w:p>
    <w:p w14:paraId="1C1DBF20" w14:textId="04DB2B13" w:rsidR="00F77B3C" w:rsidRPr="002A0AED" w:rsidRDefault="00F77B3C" w:rsidP="0032527B">
      <w:pPr>
        <w:pStyle w:val="Heading5"/>
        <w:rPr>
          <w:lang w:val="en-GB"/>
        </w:rPr>
      </w:pPr>
      <w:r w:rsidRPr="002A0AED">
        <w:rPr>
          <w:lang w:val="en-GB"/>
        </w:rPr>
        <w:t xml:space="preserve">for a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to relax a building line;</w:t>
      </w:r>
    </w:p>
    <w:p w14:paraId="3C39DF8E" w14:textId="77777777" w:rsidR="00F77B3C" w:rsidRPr="002A0AED" w:rsidRDefault="00F77B3C" w:rsidP="0032527B">
      <w:pPr>
        <w:pStyle w:val="Heading5"/>
        <w:rPr>
          <w:lang w:val="en-GB"/>
        </w:rPr>
      </w:pPr>
      <w:r w:rsidRPr="002A0AED">
        <w:rPr>
          <w:lang w:val="en-GB"/>
        </w:rPr>
        <w:t>for the subdivision of land that is used for agricultural purposes, if the subdivided land continues to be used for agricultural purposes;</w:t>
      </w:r>
    </w:p>
    <w:p w14:paraId="13421584" w14:textId="2DE57805" w:rsidR="00F77B3C" w:rsidRPr="002A0AED" w:rsidRDefault="00F77B3C" w:rsidP="0032527B">
      <w:pPr>
        <w:pStyle w:val="Heading5"/>
        <w:rPr>
          <w:lang w:val="en-GB"/>
        </w:rPr>
      </w:pPr>
      <w:r w:rsidRPr="002A0AED">
        <w:rPr>
          <w:lang w:val="en-GB"/>
        </w:rPr>
        <w:t xml:space="preserve">for the consolidation of </w:t>
      </w:r>
      <w:r w:rsidR="007612C2">
        <w:rPr>
          <w:lang w:val="en-GB" w:eastAsia="en-ZA"/>
        </w:rPr>
        <w:t>land situated outside the land use scheme</w:t>
      </w:r>
      <w:r w:rsidRPr="002A0AED">
        <w:rPr>
          <w:lang w:val="en-GB"/>
        </w:rPr>
        <w:t>;</w:t>
      </w:r>
    </w:p>
    <w:p w14:paraId="69403501" w14:textId="77777777" w:rsidR="00F77B3C" w:rsidRPr="002A0AED" w:rsidRDefault="00F77B3C" w:rsidP="0032527B">
      <w:pPr>
        <w:pStyle w:val="Heading5"/>
        <w:rPr>
          <w:lang w:val="en-GB"/>
        </w:rPr>
      </w:pPr>
      <w:r w:rsidRPr="002A0AED">
        <w:rPr>
          <w:lang w:val="en-GB"/>
        </w:rPr>
        <w:t>for the removal, amendment or suspension of a restrictive condition of title or a servitude, unless the condition is in favour of the general public or reserves land for a public place or a public road;</w:t>
      </w:r>
    </w:p>
    <w:p w14:paraId="5F3E4F36" w14:textId="77777777" w:rsidR="00F77B3C" w:rsidRPr="002A0AED" w:rsidRDefault="00F77B3C" w:rsidP="0032527B">
      <w:pPr>
        <w:pStyle w:val="Heading5"/>
        <w:rPr>
          <w:lang w:val="en-GB"/>
        </w:rPr>
      </w:pPr>
      <w:r w:rsidRPr="002A0AED">
        <w:rPr>
          <w:lang w:val="en-GB"/>
        </w:rPr>
        <w:t>for the removal, amendment or suspension of a condition of title that imposes a servitude; or</w:t>
      </w:r>
    </w:p>
    <w:p w14:paraId="7471C160" w14:textId="7262B9A6" w:rsidR="00F77B3C" w:rsidRPr="002A0AED" w:rsidRDefault="00F77B3C" w:rsidP="0032527B">
      <w:pPr>
        <w:pStyle w:val="Heading5"/>
        <w:rPr>
          <w:lang w:val="en-GB"/>
        </w:rPr>
      </w:pPr>
      <w:r w:rsidRPr="002A0AED">
        <w:rPr>
          <w:lang w:val="en-GB"/>
        </w:rPr>
        <w:t xml:space="preserve">for the cancellation of a </w:t>
      </w:r>
      <w:r w:rsidR="00FB46AC">
        <w:rPr>
          <w:lang w:val="en-GB"/>
        </w:rPr>
        <w:t>municipality</w:t>
      </w:r>
      <w:r w:rsidRPr="002A0AED">
        <w:rPr>
          <w:lang w:val="en-GB"/>
        </w:rPr>
        <w:t>'s decision.</w:t>
      </w:r>
    </w:p>
    <w:p w14:paraId="4B147C41" w14:textId="4EED7CF9" w:rsidR="00F77B3C" w:rsidRPr="002A0AED" w:rsidRDefault="00F77B3C" w:rsidP="005E5417">
      <w:pPr>
        <w:pStyle w:val="Heading4"/>
      </w:pPr>
      <w:r w:rsidRPr="002A0AED">
        <w:t xml:space="preserve">An applicant may request a </w:t>
      </w:r>
      <w:r w:rsidR="00FB46AC">
        <w:t>municipality</w:t>
      </w:r>
      <w:r w:rsidRPr="002A0AED">
        <w:t xml:space="preserve"> to convene a public meeting to inform the public of an application for municipal planning approval instead of giving personal notice –</w:t>
      </w:r>
    </w:p>
    <w:p w14:paraId="6BEFB788" w14:textId="43304982" w:rsidR="00F77B3C" w:rsidRPr="002A0AED" w:rsidRDefault="00F77B3C" w:rsidP="0032527B">
      <w:pPr>
        <w:pStyle w:val="Heading5"/>
        <w:rPr>
          <w:lang w:val="en-GB"/>
        </w:rPr>
      </w:pPr>
      <w:r w:rsidRPr="002A0AED">
        <w:rPr>
          <w:lang w:val="en-GB"/>
        </w:rPr>
        <w:t xml:space="preserve">if an application is an application for a general amendment of </w:t>
      </w:r>
      <w:r w:rsidR="00B77134" w:rsidRPr="002A0AED">
        <w:rPr>
          <w:lang w:val="en-GB"/>
        </w:rPr>
        <w:t>land</w:t>
      </w:r>
      <w:r w:rsidRPr="002A0AED">
        <w:rPr>
          <w:lang w:val="en-GB"/>
        </w:rPr>
        <w:t xml:space="preserve"> use scheme and it is impractical to serve notice on all the parties who in the opinion of a </w:t>
      </w:r>
      <w:r w:rsidR="00FB46AC">
        <w:rPr>
          <w:lang w:val="en-GB"/>
        </w:rPr>
        <w:t>municipality</w:t>
      </w:r>
      <w:r w:rsidRPr="002A0AED">
        <w:rPr>
          <w:lang w:val="en-GB"/>
        </w:rPr>
        <w:t xml:space="preserve"> may have an interest in the matter; or</w:t>
      </w:r>
    </w:p>
    <w:p w14:paraId="6660C827" w14:textId="2C0DA6A2" w:rsidR="00F77B3C" w:rsidRPr="002A0AED" w:rsidRDefault="00F77B3C" w:rsidP="0032527B">
      <w:pPr>
        <w:pStyle w:val="Heading5"/>
        <w:rPr>
          <w:lang w:val="en-GB"/>
        </w:rPr>
      </w:pPr>
      <w:r w:rsidRPr="002A0AED">
        <w:rPr>
          <w:lang w:val="en-GB"/>
        </w:rPr>
        <w:t xml:space="preserve">if due to the size or shape of </w:t>
      </w:r>
      <w:r w:rsidR="00B77134" w:rsidRPr="002A0AED">
        <w:rPr>
          <w:lang w:val="en-GB"/>
        </w:rPr>
        <w:t>land</w:t>
      </w:r>
      <w:r w:rsidRPr="002A0AED">
        <w:rPr>
          <w:lang w:val="en-GB"/>
        </w:rPr>
        <w:t xml:space="preserve">, or the nature of a condition of title registered against </w:t>
      </w:r>
      <w:r w:rsidR="00B77134" w:rsidRPr="002A0AED">
        <w:rPr>
          <w:lang w:val="en-GB"/>
        </w:rPr>
        <w:t>land</w:t>
      </w:r>
      <w:r w:rsidRPr="002A0AED">
        <w:rPr>
          <w:lang w:val="en-GB"/>
        </w:rPr>
        <w:t>, personal notice must be given to more than 100 persons.</w:t>
      </w:r>
    </w:p>
    <w:p w14:paraId="29EB61CD" w14:textId="0D2F82A5" w:rsidR="00F77B3C" w:rsidRPr="002A0AED" w:rsidRDefault="00F77B3C" w:rsidP="005E5417">
      <w:pPr>
        <w:pStyle w:val="Heading4"/>
      </w:pPr>
      <w:r w:rsidRPr="002A0AED">
        <w:t xml:space="preserve">Only personal notice to the owner of an affected </w:t>
      </w:r>
      <w:r w:rsidR="0091347B" w:rsidRPr="002A0AED">
        <w:t>land</w:t>
      </w:r>
      <w:r w:rsidRPr="002A0AED">
        <w:t xml:space="preserve"> is required for – </w:t>
      </w:r>
    </w:p>
    <w:p w14:paraId="4613C2F3" w14:textId="77777777" w:rsidR="00F77B3C" w:rsidRPr="002A0AED" w:rsidRDefault="00F77B3C" w:rsidP="0032527B">
      <w:pPr>
        <w:pStyle w:val="Heading5"/>
        <w:rPr>
          <w:lang w:val="en-GB"/>
        </w:rPr>
      </w:pPr>
      <w:r w:rsidRPr="002A0AED">
        <w:rPr>
          <w:lang w:val="en-GB"/>
        </w:rPr>
        <w:t>an application for the consolidation of land that affects an existing servitude or requires the registration of a new servitude;</w:t>
      </w:r>
    </w:p>
    <w:p w14:paraId="7F2AB712" w14:textId="77777777" w:rsidR="00F77B3C" w:rsidRPr="002A0AED" w:rsidRDefault="00F77B3C" w:rsidP="0032527B">
      <w:pPr>
        <w:pStyle w:val="Heading5"/>
        <w:rPr>
          <w:lang w:val="en-GB"/>
        </w:rPr>
      </w:pPr>
      <w:r w:rsidRPr="002A0AED">
        <w:rPr>
          <w:lang w:val="en-GB"/>
        </w:rPr>
        <w:t>an application for the removal, amendment or suspension of a restrictive condition of title or servitude, if the condition of title was registered or the servitude was created as a result of an application for municipal planning approval, and the removal, amendment or suspension of the condition or servitude will affect an existing servitude or requires the registration of a new servitude; an</w:t>
      </w:r>
    </w:p>
    <w:p w14:paraId="24BE22BB" w14:textId="21E6DC95" w:rsidR="00F77B3C" w:rsidRPr="002A0AED" w:rsidRDefault="00F77B3C" w:rsidP="0032527B">
      <w:pPr>
        <w:pStyle w:val="Heading5"/>
        <w:rPr>
          <w:lang w:val="en-GB"/>
        </w:rPr>
      </w:pPr>
      <w:r w:rsidRPr="002A0AED">
        <w:rPr>
          <w:lang w:val="en-GB"/>
        </w:rPr>
        <w:t xml:space="preserve">an application for the cancellation of a </w:t>
      </w:r>
      <w:r w:rsidR="00FB46AC">
        <w:rPr>
          <w:lang w:val="en-GB"/>
        </w:rPr>
        <w:t>municipality</w:t>
      </w:r>
      <w:r w:rsidRPr="002A0AED">
        <w:rPr>
          <w:lang w:val="en-GB"/>
        </w:rPr>
        <w:t>'s decision.</w:t>
      </w:r>
    </w:p>
    <w:p w14:paraId="2D4716B5" w14:textId="71B19F76" w:rsidR="00F77B3C" w:rsidRPr="002A0AED" w:rsidRDefault="00F77B3C" w:rsidP="005E5417">
      <w:pPr>
        <w:pStyle w:val="Heading4"/>
      </w:pPr>
      <w:r w:rsidRPr="002A0AED">
        <w:t xml:space="preserve">It is not necessary to give notice to the owners of adjacent properties, or the chairperson of a body co-operative or </w:t>
      </w:r>
      <w:r w:rsidR="0091347B" w:rsidRPr="002A0AED">
        <w:t>land</w:t>
      </w:r>
      <w:r w:rsidRPr="002A0AED">
        <w:t xml:space="preserve"> owner's association representing them –</w:t>
      </w:r>
    </w:p>
    <w:p w14:paraId="1B3EEF21" w14:textId="5C7C7425" w:rsidR="00F77B3C" w:rsidRPr="002A0AED" w:rsidRDefault="00F77B3C" w:rsidP="0032527B">
      <w:pPr>
        <w:pStyle w:val="Heading5"/>
        <w:rPr>
          <w:lang w:val="en-GB"/>
        </w:rPr>
      </w:pPr>
      <w:r w:rsidRPr="002A0AED">
        <w:rPr>
          <w:lang w:val="en-GB"/>
        </w:rPr>
        <w:t xml:space="preserve">who are not affected by an application for the </w:t>
      </w:r>
      <w:r w:rsidR="00FB46AC">
        <w:rPr>
          <w:lang w:val="en-GB"/>
        </w:rPr>
        <w:t>municipality</w:t>
      </w:r>
      <w:r w:rsidRPr="002A0AED">
        <w:rPr>
          <w:lang w:val="en-GB"/>
        </w:rPr>
        <w:t xml:space="preserve">'s consent in terms of </w:t>
      </w:r>
      <w:r w:rsidR="00B77134" w:rsidRPr="002A0AED">
        <w:rPr>
          <w:lang w:val="en-GB"/>
        </w:rPr>
        <w:t>land</w:t>
      </w:r>
      <w:r w:rsidRPr="002A0AED">
        <w:rPr>
          <w:lang w:val="en-GB"/>
        </w:rPr>
        <w:t xml:space="preserve"> use scheme for the relaxation of a building line;</w:t>
      </w:r>
    </w:p>
    <w:p w14:paraId="58688281" w14:textId="77777777" w:rsidR="00F77B3C" w:rsidRPr="002A0AED" w:rsidRDefault="00F77B3C" w:rsidP="0032527B">
      <w:pPr>
        <w:pStyle w:val="Heading5"/>
        <w:rPr>
          <w:lang w:val="en-GB"/>
        </w:rPr>
      </w:pPr>
      <w:r w:rsidRPr="002A0AED">
        <w:rPr>
          <w:lang w:val="en-GB"/>
        </w:rPr>
        <w:t>who are not affected by an application for the removal, suspension or amendment of a condition of title that imposes a building line;</w:t>
      </w:r>
    </w:p>
    <w:p w14:paraId="3C636D93" w14:textId="23A14B20" w:rsidR="00F77B3C" w:rsidRPr="002A0AED" w:rsidRDefault="00F77B3C" w:rsidP="0032527B">
      <w:pPr>
        <w:pStyle w:val="Heading5"/>
        <w:rPr>
          <w:lang w:val="en-GB"/>
        </w:rPr>
      </w:pPr>
      <w:r w:rsidRPr="002A0AED">
        <w:rPr>
          <w:lang w:val="en-GB"/>
        </w:rPr>
        <w:t xml:space="preserve">if an application is an application for the removal, amendment or suspension of a condition of title that imposes a servitude in favour of the State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or</w:t>
      </w:r>
    </w:p>
    <w:p w14:paraId="4D6F6AA8" w14:textId="1022B0C3" w:rsidR="00F77B3C" w:rsidRPr="002A0AED" w:rsidRDefault="00F77B3C" w:rsidP="0032527B">
      <w:pPr>
        <w:pStyle w:val="Heading5"/>
        <w:rPr>
          <w:lang w:val="en-GB"/>
        </w:rPr>
      </w:pPr>
      <w:r w:rsidRPr="002A0AED">
        <w:rPr>
          <w:lang w:val="en-GB"/>
        </w:rPr>
        <w:t xml:space="preserve">if an application is an application for the removal, amendment or suspension of a condition of title that imposes a servitude for the provision of storm-water drainage, water supply, sewerage, electricity, gas or fuel supply, telecommunications, or radio and television services, along any boundary of </w:t>
      </w:r>
      <w:r w:rsidR="00B77134" w:rsidRPr="002A0AED">
        <w:rPr>
          <w:lang w:val="en-GB"/>
        </w:rPr>
        <w:t>land</w:t>
      </w:r>
      <w:r w:rsidRPr="002A0AED">
        <w:rPr>
          <w:lang w:val="en-GB"/>
        </w:rPr>
        <w:t>, that is not in favour of a specified person or entity.</w:t>
      </w:r>
    </w:p>
    <w:p w14:paraId="465B8918" w14:textId="36DD43CE" w:rsidR="00F77B3C" w:rsidRPr="002A0AED" w:rsidRDefault="00F77B3C" w:rsidP="005E5417">
      <w:pPr>
        <w:pStyle w:val="Heading4"/>
      </w:pPr>
      <w:r w:rsidRPr="002A0AED">
        <w:t xml:space="preserve">A </w:t>
      </w:r>
      <w:r w:rsidR="00FB46AC">
        <w:t>municipality</w:t>
      </w:r>
      <w:r w:rsidRPr="002A0AED">
        <w:t xml:space="preserve"> may in writing exempt an application for a material change to its decision from any of the public consultation requirements in </w:t>
      </w:r>
      <w:r w:rsidR="004D3D29" w:rsidRPr="002A0AED">
        <w:t>section 66</w:t>
      </w:r>
      <w:r w:rsidRPr="002A0AED">
        <w:t>.</w:t>
      </w:r>
    </w:p>
    <w:p w14:paraId="40A7444C" w14:textId="5F6CF557" w:rsidR="00F77B3C" w:rsidRPr="002A0AED" w:rsidRDefault="00F77B3C" w:rsidP="005E5417">
      <w:pPr>
        <w:pStyle w:val="Heading4"/>
      </w:pPr>
      <w:r w:rsidRPr="002A0AED">
        <w:t xml:space="preserve">A </w:t>
      </w:r>
      <w:r w:rsidR="00FB46AC">
        <w:t>municipality</w:t>
      </w:r>
      <w:r w:rsidRPr="002A0AED">
        <w:t xml:space="preserve"> must take into account the exemptions in </w:t>
      </w:r>
      <w:r w:rsidR="004D3D29" w:rsidRPr="002A0AED">
        <w:t>sub-sections</w:t>
      </w:r>
      <w:r w:rsidRPr="002A0AED">
        <w:t xml:space="preserve"> </w:t>
      </w:r>
      <w:r w:rsidR="004D3D29" w:rsidRPr="002A0AED">
        <w:t>(</w:t>
      </w:r>
      <w:r w:rsidRPr="002A0AED">
        <w:t>1</w:t>
      </w:r>
      <w:r w:rsidR="004D3D29" w:rsidRPr="002A0AED">
        <w:t>)</w:t>
      </w:r>
      <w:r w:rsidRPr="002A0AED">
        <w:t xml:space="preserve"> to </w:t>
      </w:r>
      <w:r w:rsidR="004D3D29" w:rsidRPr="002A0AED">
        <w:t>(</w:t>
      </w:r>
      <w:r w:rsidRPr="002A0AED">
        <w:t>5</w:t>
      </w:r>
      <w:r w:rsidR="004D3D29" w:rsidRPr="002A0AED">
        <w:t>)</w:t>
      </w:r>
      <w:r w:rsidRPr="002A0AED">
        <w:t xml:space="preserve"> when considers exempting an application for a material change to its decision from the public consultation requirements </w:t>
      </w:r>
      <w:r w:rsidRPr="002A0AED">
        <w:lastRenderedPageBreak/>
        <w:t xml:space="preserve">in </w:t>
      </w:r>
      <w:r w:rsidR="004D3D29" w:rsidRPr="002A0AED">
        <w:t>section 66</w:t>
      </w:r>
      <w:r w:rsidRPr="002A0AED">
        <w:t>.</w:t>
      </w:r>
    </w:p>
    <w:p w14:paraId="6BF3E4A2" w14:textId="3611B301" w:rsidR="00F77B3C" w:rsidRPr="002A0AED" w:rsidRDefault="00F77B3C" w:rsidP="00AB6AD8">
      <w:pPr>
        <w:pStyle w:val="Heading3"/>
      </w:pPr>
      <w:r w:rsidRPr="002A0AED">
        <w:t>Contents of public notice</w:t>
      </w:r>
    </w:p>
    <w:p w14:paraId="06971091" w14:textId="77777777" w:rsidR="00F77B3C" w:rsidRPr="002A0AED" w:rsidRDefault="00F77B3C" w:rsidP="005E5417">
      <w:pPr>
        <w:pStyle w:val="Heading4"/>
      </w:pPr>
      <w:r w:rsidRPr="002A0AED">
        <w:t>A notice inviting the public or a person to comment on an application for municipal planning approval must –</w:t>
      </w:r>
    </w:p>
    <w:p w14:paraId="6C634BF0" w14:textId="77777777" w:rsidR="00F77B3C" w:rsidRPr="002A0AED" w:rsidRDefault="00F77B3C" w:rsidP="0032527B">
      <w:pPr>
        <w:pStyle w:val="Heading5"/>
        <w:rPr>
          <w:lang w:val="en-GB"/>
        </w:rPr>
      </w:pPr>
      <w:r w:rsidRPr="002A0AED">
        <w:rPr>
          <w:lang w:val="en-GB"/>
        </w:rPr>
        <w:t>identify the land to which the application relates –</w:t>
      </w:r>
    </w:p>
    <w:p w14:paraId="3865180B" w14:textId="4B969358" w:rsidR="00F77B3C" w:rsidRPr="002A0AED" w:rsidRDefault="00F77B3C" w:rsidP="00065F10">
      <w:pPr>
        <w:pStyle w:val="Heading6"/>
      </w:pPr>
      <w:r w:rsidRPr="002A0AED">
        <w:t xml:space="preserve">by stating the physical address of the </w:t>
      </w:r>
      <w:r w:rsidR="0091347B" w:rsidRPr="002A0AED">
        <w:t>land</w:t>
      </w:r>
      <w:r w:rsidRPr="002A0AED">
        <w:t xml:space="preserve">, or, if the </w:t>
      </w:r>
      <w:r w:rsidR="0091347B" w:rsidRPr="002A0AED">
        <w:t>land</w:t>
      </w:r>
      <w:r w:rsidRPr="002A0AED">
        <w:t xml:space="preserve"> has no physical address, by providing a description of its location; and</w:t>
      </w:r>
    </w:p>
    <w:p w14:paraId="19584088" w14:textId="01B4A701" w:rsidR="00F77B3C" w:rsidRPr="002A0AED" w:rsidRDefault="00F77B3C" w:rsidP="00065F10">
      <w:pPr>
        <w:pStyle w:val="Heading6"/>
      </w:pPr>
      <w:r w:rsidRPr="002A0AED">
        <w:t xml:space="preserve">by giving the </w:t>
      </w:r>
      <w:r w:rsidR="0091347B" w:rsidRPr="002A0AED">
        <w:t>land</w:t>
      </w:r>
      <w:r w:rsidRPr="002A0AED">
        <w:t xml:space="preserve"> description;</w:t>
      </w:r>
    </w:p>
    <w:p w14:paraId="69B04F69" w14:textId="77777777" w:rsidR="00F77B3C" w:rsidRPr="002A0AED" w:rsidRDefault="00F77B3C" w:rsidP="0032527B">
      <w:pPr>
        <w:pStyle w:val="Heading5"/>
        <w:rPr>
          <w:lang w:val="en-GB"/>
        </w:rPr>
      </w:pPr>
      <w:r w:rsidRPr="002A0AED">
        <w:rPr>
          <w:lang w:val="en-GB"/>
        </w:rPr>
        <w:t>state the purpose of the application;</w:t>
      </w:r>
    </w:p>
    <w:p w14:paraId="2BE35D37" w14:textId="77777777" w:rsidR="00F77B3C" w:rsidRPr="002A0AED" w:rsidRDefault="00F77B3C" w:rsidP="0032527B">
      <w:pPr>
        <w:pStyle w:val="Heading5"/>
        <w:rPr>
          <w:lang w:val="en-GB"/>
        </w:rPr>
      </w:pPr>
      <w:r w:rsidRPr="002A0AED">
        <w:rPr>
          <w:lang w:val="en-GB"/>
        </w:rPr>
        <w:t>state that a copy of the application and its accompanying documents will be open for inspection by interested members of the public during the hours and at the place mentioned in the notice;</w:t>
      </w:r>
    </w:p>
    <w:p w14:paraId="4C7BDA4D" w14:textId="586F68AD" w:rsidR="00F77B3C" w:rsidRPr="002A0AED" w:rsidRDefault="00F77B3C" w:rsidP="0032527B">
      <w:pPr>
        <w:pStyle w:val="Heading5"/>
        <w:rPr>
          <w:lang w:val="en-GB"/>
        </w:rPr>
      </w:pPr>
      <w:r w:rsidRPr="002A0AED">
        <w:rPr>
          <w:lang w:val="en-GB"/>
        </w:rPr>
        <w:t xml:space="preserve">invite members of the public to </w:t>
      </w:r>
      <w:r w:rsidR="00CE02B9">
        <w:rPr>
          <w:lang w:val="en-GB"/>
        </w:rPr>
        <w:t>lodge</w:t>
      </w:r>
      <w:r w:rsidRPr="002A0AED">
        <w:rPr>
          <w:lang w:val="en-GB"/>
        </w:rPr>
        <w:t xml:space="preserve"> written comments with the contact person stated in the notice;</w:t>
      </w:r>
    </w:p>
    <w:p w14:paraId="46729536" w14:textId="77777777" w:rsidR="00F77B3C" w:rsidRPr="002A0AED" w:rsidRDefault="00F77B3C" w:rsidP="0032527B">
      <w:pPr>
        <w:pStyle w:val="Heading5"/>
        <w:rPr>
          <w:lang w:val="en-GB"/>
        </w:rPr>
      </w:pPr>
      <w:r w:rsidRPr="002A0AED">
        <w:rPr>
          <w:lang w:val="en-GB"/>
        </w:rPr>
        <w:t>state how the comments may be lodged;</w:t>
      </w:r>
    </w:p>
    <w:p w14:paraId="34D31F45" w14:textId="77777777" w:rsidR="00F77B3C" w:rsidRPr="002A0AED" w:rsidRDefault="00F77B3C" w:rsidP="0032527B">
      <w:pPr>
        <w:pStyle w:val="Heading5"/>
        <w:rPr>
          <w:lang w:val="en-GB"/>
        </w:rPr>
      </w:pPr>
      <w:r w:rsidRPr="002A0AED">
        <w:rPr>
          <w:lang w:val="en-GB"/>
        </w:rPr>
        <w:t>state the date by when the comments must be lodged, which date may not be earlier than 30 days, excluding public holidays, after  the date that the notice is published, served or displayed;</w:t>
      </w:r>
    </w:p>
    <w:p w14:paraId="22636E10" w14:textId="77777777" w:rsidR="00F77B3C" w:rsidRPr="002A0AED" w:rsidRDefault="00F77B3C" w:rsidP="0032527B">
      <w:pPr>
        <w:pStyle w:val="Heading5"/>
        <w:rPr>
          <w:lang w:val="en-GB"/>
        </w:rPr>
      </w:pPr>
      <w:r w:rsidRPr="002A0AED">
        <w:rPr>
          <w:lang w:val="en-GB"/>
        </w:rPr>
        <w:t>state that a person’s failure so to submit comments in response to the notice or to include contact details, disqualifies the person from the right to receive personal notice of any public hearing and the right to appeal; and</w:t>
      </w:r>
    </w:p>
    <w:p w14:paraId="5B82270A" w14:textId="77777777" w:rsidR="00F77B3C" w:rsidRPr="002A0AED" w:rsidRDefault="00F77B3C" w:rsidP="0032527B">
      <w:pPr>
        <w:pStyle w:val="Heading5"/>
        <w:rPr>
          <w:iCs/>
          <w:lang w:val="en-GB"/>
        </w:rPr>
      </w:pPr>
      <w:r w:rsidRPr="002A0AED">
        <w:rPr>
          <w:lang w:val="en-GB"/>
        </w:rPr>
        <w:t>state that persons who lodged comments before in response to the application do not have to do so again, if notice was given before of the same application.</w:t>
      </w:r>
    </w:p>
    <w:p w14:paraId="2B20928F" w14:textId="77777777" w:rsidR="00F77B3C" w:rsidRPr="002A0AED" w:rsidRDefault="00F77B3C" w:rsidP="00AB6AD8">
      <w:pPr>
        <w:pStyle w:val="Heading3"/>
      </w:pPr>
      <w:r w:rsidRPr="002A0AED">
        <w:t>Joint notice for an application for municipal planning approval and an application for environmental authorisation</w:t>
      </w:r>
    </w:p>
    <w:p w14:paraId="1BA34F51" w14:textId="77777777" w:rsidR="00F77B3C" w:rsidRPr="002A0AED" w:rsidRDefault="00F77B3C" w:rsidP="005E5417">
      <w:pPr>
        <w:pStyle w:val="Heading4"/>
      </w:pPr>
      <w:r w:rsidRPr="002A0AED">
        <w:t>An applicant may give notice of both an application for municipal planning approval and an application for environmental authorisation in the same notice.</w:t>
      </w:r>
    </w:p>
    <w:p w14:paraId="6326A852" w14:textId="6C609ED9" w:rsidR="00F77B3C" w:rsidRPr="002A0AED" w:rsidRDefault="00F77B3C" w:rsidP="005E5417">
      <w:pPr>
        <w:pStyle w:val="Heading4"/>
      </w:pPr>
      <w:r w:rsidRPr="002A0AED">
        <w:t xml:space="preserve">A joint notice must state that it is a notice in terms of </w:t>
      </w:r>
      <w:r w:rsidR="004D3D29" w:rsidRPr="002A0AED">
        <w:t>these By-Laws</w:t>
      </w:r>
      <w:r w:rsidRPr="002A0AED">
        <w:t xml:space="preserve"> and of the Environmental Impact Assessment Regulations.</w:t>
      </w:r>
    </w:p>
    <w:p w14:paraId="5D144015" w14:textId="398FCC08" w:rsidR="00F77B3C" w:rsidRPr="002A0AED" w:rsidRDefault="00F77B3C" w:rsidP="005E5417">
      <w:pPr>
        <w:pStyle w:val="Heading4"/>
      </w:pPr>
      <w:r w:rsidRPr="002A0AED">
        <w:t xml:space="preserve">A joint notice must comply with the provisions of </w:t>
      </w:r>
      <w:r w:rsidR="00CE02B9">
        <w:t xml:space="preserve">these By-Laws and </w:t>
      </w:r>
      <w:r w:rsidRPr="002A0AED">
        <w:t>of the Environmental Impact Assessment Regulations.</w:t>
      </w:r>
    </w:p>
    <w:p w14:paraId="6CEB4DDA" w14:textId="35A487BA" w:rsidR="00F77B3C" w:rsidRPr="002A0AED" w:rsidRDefault="00F77B3C" w:rsidP="00AB6AD8">
      <w:pPr>
        <w:pStyle w:val="Heading3"/>
      </w:pPr>
      <w:r w:rsidRPr="002A0AED">
        <w:t>Joint notice for an application for municipal planning approval and an application for a mining right</w:t>
      </w:r>
    </w:p>
    <w:p w14:paraId="1A169770" w14:textId="7EB431BA" w:rsidR="00F77B3C" w:rsidRPr="002A0AED" w:rsidRDefault="00F77B3C" w:rsidP="005E5417">
      <w:pPr>
        <w:pStyle w:val="Heading4"/>
      </w:pPr>
      <w:r w:rsidRPr="002A0AED">
        <w:t xml:space="preserve">An applicant and a Regional Manager </w:t>
      </w:r>
      <w:r w:rsidR="00571181" w:rsidRPr="002A0AED">
        <w:t xml:space="preserve">in terms </w:t>
      </w:r>
      <w:r w:rsidR="00CE02B9" w:rsidRPr="002A0AED">
        <w:t>of section</w:t>
      </w:r>
      <w:r w:rsidRPr="002A0AED">
        <w:t xml:space="preserve"> 8 or a designated agency </w:t>
      </w:r>
      <w:r w:rsidR="00571181" w:rsidRPr="002A0AED">
        <w:t xml:space="preserve">in terms </w:t>
      </w:r>
      <w:r w:rsidR="00CE02B9" w:rsidRPr="002A0AED">
        <w:t>of section</w:t>
      </w:r>
      <w:r w:rsidRPr="002A0AED">
        <w:t xml:space="preserve"> 70 of the Mineral </w:t>
      </w:r>
      <w:r w:rsidR="0009348C" w:rsidRPr="002A0AED">
        <w:t>a</w:t>
      </w:r>
      <w:r w:rsidRPr="002A0AED">
        <w:t>nd Petroleum Resources Development Act</w:t>
      </w:r>
      <w:r w:rsidR="0009348C" w:rsidRPr="002A0AED">
        <w:t>, 2002, (Act No 28 of 2002)</w:t>
      </w:r>
      <w:r w:rsidRPr="002A0AED">
        <w:t xml:space="preserve"> may give notice </w:t>
      </w:r>
      <w:r w:rsidR="002C052F" w:rsidRPr="002A0AED">
        <w:t>of both</w:t>
      </w:r>
      <w:r w:rsidRPr="002A0AED">
        <w:t xml:space="preserve"> an application for municipal planning approval and an application for a mining right in the same notice.</w:t>
      </w:r>
    </w:p>
    <w:p w14:paraId="6FBC653F" w14:textId="73D7875B" w:rsidR="00F77B3C" w:rsidRPr="002A0AED" w:rsidRDefault="00F77B3C" w:rsidP="005E5417">
      <w:pPr>
        <w:pStyle w:val="Heading4"/>
      </w:pPr>
      <w:r w:rsidRPr="002A0AED">
        <w:t xml:space="preserve">A joint notice must state that it is a notice in terms of both </w:t>
      </w:r>
      <w:r w:rsidR="0009348C" w:rsidRPr="002A0AED">
        <w:t>section 66 of these By-Laws</w:t>
      </w:r>
      <w:r w:rsidRPr="002A0AED">
        <w:t xml:space="preserve"> and regulation 3(3) of the Mineral and Petroleum Resources Development Regulations.</w:t>
      </w:r>
    </w:p>
    <w:p w14:paraId="77A34C0C" w14:textId="77777777" w:rsidR="000F2ED4" w:rsidRPr="002A0AED" w:rsidRDefault="00F77B3C" w:rsidP="005E5417">
      <w:pPr>
        <w:pStyle w:val="Heading4"/>
      </w:pPr>
      <w:r w:rsidRPr="002A0AED">
        <w:t>A joint notice must comply with the provisions of this Schedule and regulation 3 of the Mineral and Petroleum Resources Development Regulations.</w:t>
      </w:r>
      <w:r w:rsidRPr="002A0AED">
        <w:tab/>
      </w:r>
      <w:r w:rsidRPr="002A0AED">
        <w:tab/>
      </w:r>
      <w:r w:rsidRPr="002A0AED">
        <w:tab/>
      </w:r>
    </w:p>
    <w:p w14:paraId="731AC271" w14:textId="06552D47" w:rsidR="00F77B3C" w:rsidRPr="002A0AED" w:rsidRDefault="000F2ED4" w:rsidP="00FA5F5E">
      <w:pPr>
        <w:pStyle w:val="Heading2"/>
      </w:pPr>
      <w:r w:rsidRPr="002A0AED">
        <w:t>– Comments and Objections</w:t>
      </w:r>
      <w:r w:rsidR="00F77B3C" w:rsidRPr="002A0AED">
        <w:tab/>
      </w:r>
    </w:p>
    <w:p w14:paraId="1A20FC28" w14:textId="131D31AD" w:rsidR="00014885" w:rsidRPr="002A0AED" w:rsidRDefault="002F47DF" w:rsidP="00AB6AD8">
      <w:pPr>
        <w:pStyle w:val="Heading3"/>
      </w:pPr>
      <w:r w:rsidRPr="002A0AED">
        <w:t xml:space="preserve">Comment or </w:t>
      </w:r>
      <w:r w:rsidR="00014885" w:rsidRPr="002A0AED">
        <w:t xml:space="preserve">Objection </w:t>
      </w:r>
    </w:p>
    <w:p w14:paraId="1DCA6FA3" w14:textId="6B46C7F0" w:rsidR="00014885" w:rsidRPr="002A0AED" w:rsidRDefault="00014885" w:rsidP="005E5417">
      <w:pPr>
        <w:pStyle w:val="Heading4"/>
      </w:pPr>
      <w:r w:rsidRPr="002A0AED">
        <w:t>A person may in response to an invitation to comment, object to, comment on or make representations about the application in accordance with this section.</w:t>
      </w:r>
    </w:p>
    <w:p w14:paraId="7A2979FB" w14:textId="428B3974" w:rsidR="00014885" w:rsidRPr="002A0AED" w:rsidRDefault="00014885" w:rsidP="005E5417">
      <w:pPr>
        <w:pStyle w:val="Heading4"/>
      </w:pPr>
      <w:r w:rsidRPr="002A0AED">
        <w:t>An</w:t>
      </w:r>
      <w:r w:rsidR="002F47DF" w:rsidRPr="002A0AED">
        <w:t>y</w:t>
      </w:r>
      <w:r w:rsidRPr="002A0AED">
        <w:t xml:space="preserve"> </w:t>
      </w:r>
      <w:r w:rsidR="002F47DF" w:rsidRPr="002A0AED">
        <w:t xml:space="preserve">comment, </w:t>
      </w:r>
      <w:r w:rsidRPr="002A0AED">
        <w:t>objection or representation must be in writing and timeous.</w:t>
      </w:r>
    </w:p>
    <w:p w14:paraId="4FF3CED0" w14:textId="502E2429" w:rsidR="00014885" w:rsidRPr="002A0AED" w:rsidRDefault="00014885" w:rsidP="005E5417">
      <w:pPr>
        <w:pStyle w:val="Heading4"/>
      </w:pPr>
      <w:r w:rsidRPr="002A0AED">
        <w:lastRenderedPageBreak/>
        <w:t xml:space="preserve">A late </w:t>
      </w:r>
      <w:r w:rsidR="002F47DF" w:rsidRPr="002A0AED">
        <w:t xml:space="preserve">comment, </w:t>
      </w:r>
      <w:r w:rsidRPr="002A0AED">
        <w:t>objection or representation will not be considered unless the Municipal Planning Officer permits a late submission on good cause shown.</w:t>
      </w:r>
    </w:p>
    <w:p w14:paraId="5751D6D4" w14:textId="06EB9A23" w:rsidR="00014885" w:rsidRPr="002A0AED" w:rsidRDefault="00014885" w:rsidP="005E5417">
      <w:pPr>
        <w:pStyle w:val="Heading4"/>
      </w:pPr>
      <w:r w:rsidRPr="002A0AED">
        <w:t>A person commenting</w:t>
      </w:r>
      <w:r w:rsidR="002F47DF" w:rsidRPr="002A0AED">
        <w:t>, objecting</w:t>
      </w:r>
      <w:r w:rsidRPr="002A0AED">
        <w:t xml:space="preserve"> or making representations must provide —</w:t>
      </w:r>
    </w:p>
    <w:p w14:paraId="79AB77FA" w14:textId="627DE9B8" w:rsidR="00014885" w:rsidRPr="002A0AED" w:rsidRDefault="00014885" w:rsidP="0032527B">
      <w:pPr>
        <w:pStyle w:val="Heading5"/>
      </w:pPr>
      <w:r w:rsidRPr="002A0AED">
        <w:t>sufficient details of the application for it to be readily identified;</w:t>
      </w:r>
    </w:p>
    <w:p w14:paraId="4226A06A" w14:textId="48B690A9" w:rsidR="00014885" w:rsidRPr="002A0AED" w:rsidRDefault="00014885" w:rsidP="0032527B">
      <w:pPr>
        <w:pStyle w:val="Heading5"/>
      </w:pPr>
      <w:r w:rsidRPr="002A0AED">
        <w:t>their full name;</w:t>
      </w:r>
    </w:p>
    <w:p w14:paraId="0D7B8D48" w14:textId="325EDF5D" w:rsidR="00014885" w:rsidRPr="002A0AED" w:rsidRDefault="00014885" w:rsidP="0032527B">
      <w:pPr>
        <w:pStyle w:val="Heading5"/>
      </w:pPr>
      <w:r w:rsidRPr="002A0AED">
        <w:t>their address and other contact details and the method by which they may be notified;</w:t>
      </w:r>
    </w:p>
    <w:p w14:paraId="57E7C611" w14:textId="6354B669" w:rsidR="00014885" w:rsidRPr="002A0AED" w:rsidRDefault="00014885" w:rsidP="0032527B">
      <w:pPr>
        <w:pStyle w:val="Heading5"/>
      </w:pPr>
      <w:r w:rsidRPr="002A0AED">
        <w:t>their interest in the application;</w:t>
      </w:r>
    </w:p>
    <w:p w14:paraId="71A65BE1" w14:textId="3BC059E2" w:rsidR="00014885" w:rsidRPr="002A0AED" w:rsidRDefault="00014885" w:rsidP="0032527B">
      <w:pPr>
        <w:pStyle w:val="Heading5"/>
      </w:pPr>
      <w:r w:rsidRPr="002A0AED">
        <w:t>the reason for their objection, comment or representation, including at least-</w:t>
      </w:r>
    </w:p>
    <w:p w14:paraId="161FC18C" w14:textId="6C3DC447" w:rsidR="00014885" w:rsidRPr="002A0AED" w:rsidRDefault="00014885" w:rsidP="00065F10">
      <w:pPr>
        <w:pStyle w:val="Heading6"/>
      </w:pPr>
      <w:r w:rsidRPr="002A0AED">
        <w:t>the effect that the application will have on them or the area;</w:t>
      </w:r>
    </w:p>
    <w:p w14:paraId="49ABC4D7" w14:textId="37EF7A86" w:rsidR="00014885" w:rsidRPr="002A0AED" w:rsidRDefault="00014885" w:rsidP="00065F10">
      <w:pPr>
        <w:pStyle w:val="Heading6"/>
      </w:pPr>
      <w:r w:rsidRPr="002A0AED">
        <w:t xml:space="preserve">any aspect of the application which is considered to be inconsistent with </w:t>
      </w:r>
      <w:r w:rsidR="00CE02B9">
        <w:t>these By-Laws, the Integrated Development Plan or the applicable Spatial Development Frameworks</w:t>
      </w:r>
      <w:r w:rsidRPr="002A0AED">
        <w:t>, and how.</w:t>
      </w:r>
    </w:p>
    <w:p w14:paraId="0E006E17" w14:textId="2E7096BC" w:rsidR="00014885" w:rsidRPr="002A0AED" w:rsidRDefault="00014885" w:rsidP="005E5417">
      <w:pPr>
        <w:pStyle w:val="Heading4"/>
      </w:pPr>
      <w:r w:rsidRPr="002A0AED">
        <w:t>An</w:t>
      </w:r>
      <w:r w:rsidR="0009348C" w:rsidRPr="002A0AED">
        <w:t>y</w:t>
      </w:r>
      <w:r w:rsidRPr="002A0AED">
        <w:t xml:space="preserve"> </w:t>
      </w:r>
      <w:r w:rsidR="002F47DF" w:rsidRPr="002A0AED">
        <w:t xml:space="preserve">comment, </w:t>
      </w:r>
      <w:r w:rsidRPr="002A0AED">
        <w:t>objection or representation which does not meet the requirements of subsection (4) may be disregarded.</w:t>
      </w:r>
    </w:p>
    <w:p w14:paraId="642181AF" w14:textId="54ABB84C" w:rsidR="00014885" w:rsidRDefault="00014885" w:rsidP="005E5417">
      <w:pPr>
        <w:pStyle w:val="Heading4"/>
      </w:pPr>
      <w:r w:rsidRPr="002A0AED">
        <w:t>An interested person may intervene in an application or in an appeal if</w:t>
      </w:r>
      <w:r w:rsidR="00CE02B9">
        <w:t xml:space="preserve"> he or she</w:t>
      </w:r>
      <w:r w:rsidRPr="002A0AED">
        <w:t xml:space="preserve"> satisf</w:t>
      </w:r>
      <w:r w:rsidR="00CE02B9">
        <w:t>ies</w:t>
      </w:r>
      <w:r w:rsidRPr="002A0AED">
        <w:t xml:space="preserve"> the requirements set out in sections 45(2)</w:t>
      </w:r>
      <w:r w:rsidR="002F47DF" w:rsidRPr="002A0AED">
        <w:t xml:space="preserve"> to </w:t>
      </w:r>
      <w:r w:rsidRPr="002A0AED">
        <w:t>(5) and sections 51(5)</w:t>
      </w:r>
      <w:r w:rsidR="002F47DF" w:rsidRPr="002A0AED">
        <w:t xml:space="preserve"> of the SPLUMA </w:t>
      </w:r>
      <w:r w:rsidRPr="002A0AED">
        <w:t>when applicable.</w:t>
      </w:r>
    </w:p>
    <w:p w14:paraId="2C647FAE" w14:textId="5C215201" w:rsidR="00927D71" w:rsidRPr="00927D71" w:rsidRDefault="00927D71" w:rsidP="00927D71">
      <w:pPr>
        <w:pStyle w:val="Heading4"/>
      </w:pPr>
      <w:r>
        <w:t>If a group of persons with a reasonable common interest in an application submit a common comment,</w:t>
      </w:r>
      <w:r w:rsidRPr="00927D71">
        <w:t xml:space="preserve"> </w:t>
      </w:r>
      <w:r w:rsidRPr="002A0AED">
        <w:t>object</w:t>
      </w:r>
      <w:r>
        <w:t>ion or representation they must comply with the requirements of sub-section (4) provided that they must provide the name and contact details of a contact person on whom all documents and other communications required to be made in terms of these By-Laws may be served and service on such person will be deemed to be service on each person comprising such group.</w:t>
      </w:r>
    </w:p>
    <w:p w14:paraId="64A26548" w14:textId="47F53944" w:rsidR="00F77B3C" w:rsidRPr="002A0AED" w:rsidRDefault="00F77B3C" w:rsidP="00AB6AD8">
      <w:pPr>
        <w:pStyle w:val="Heading3"/>
      </w:pPr>
      <w:r w:rsidRPr="002A0AED">
        <w:t>Applicant’s right to respond</w:t>
      </w:r>
    </w:p>
    <w:p w14:paraId="45145B4A" w14:textId="77777777" w:rsidR="00F77B3C" w:rsidRPr="002A0AED" w:rsidRDefault="00F77B3C" w:rsidP="005E5417">
      <w:pPr>
        <w:pStyle w:val="Heading4"/>
      </w:pPr>
      <w:r w:rsidRPr="002A0AED">
        <w:t>A Municipal Planning Registrar must serve –</w:t>
      </w:r>
    </w:p>
    <w:p w14:paraId="38FF0172" w14:textId="4FEDE0C0" w:rsidR="00F77B3C" w:rsidRPr="002A0AED" w:rsidRDefault="00F77B3C" w:rsidP="0032527B">
      <w:pPr>
        <w:pStyle w:val="Heading5"/>
        <w:rPr>
          <w:lang w:val="en-GB"/>
        </w:rPr>
      </w:pPr>
      <w:r w:rsidRPr="002A0AED">
        <w:rPr>
          <w:lang w:val="en-GB"/>
        </w:rPr>
        <w:t>copies of all comments</w:t>
      </w:r>
      <w:r w:rsidR="00792083" w:rsidRPr="002A0AED">
        <w:rPr>
          <w:lang w:val="en-GB"/>
        </w:rPr>
        <w:t>, objections or representations, including any petition,</w:t>
      </w:r>
      <w:r w:rsidRPr="002A0AED">
        <w:rPr>
          <w:lang w:val="en-GB"/>
        </w:rPr>
        <w:t xml:space="preserve"> received in response to a notice of an application; and</w:t>
      </w:r>
    </w:p>
    <w:p w14:paraId="29E74AE8" w14:textId="02C559A8" w:rsidR="00F77B3C" w:rsidRPr="002A0AED" w:rsidRDefault="00F77B3C" w:rsidP="0032527B">
      <w:pPr>
        <w:pStyle w:val="Heading5"/>
        <w:rPr>
          <w:lang w:val="en-GB"/>
        </w:rPr>
      </w:pPr>
      <w:r w:rsidRPr="002A0AED">
        <w:rPr>
          <w:lang w:val="en-GB"/>
        </w:rPr>
        <w:t>a notice informing the applicant of the applicant's right to respond to the comments</w:t>
      </w:r>
      <w:r w:rsidR="00792083" w:rsidRPr="002A0AED">
        <w:rPr>
          <w:lang w:val="en-GB"/>
        </w:rPr>
        <w:t>,</w:t>
      </w:r>
      <w:r w:rsidRPr="002A0AED">
        <w:rPr>
          <w:lang w:val="en-GB"/>
        </w:rPr>
        <w:t xml:space="preserve"> </w:t>
      </w:r>
      <w:r w:rsidR="00792083" w:rsidRPr="002A0AED">
        <w:rPr>
          <w:lang w:val="en-GB"/>
        </w:rPr>
        <w:t xml:space="preserve">objections or representations </w:t>
      </w:r>
      <w:r w:rsidRPr="002A0AED">
        <w:rPr>
          <w:lang w:val="en-GB"/>
        </w:rPr>
        <w:t>and the right to waive the right to respond to the comments,</w:t>
      </w:r>
    </w:p>
    <w:p w14:paraId="29316D9D" w14:textId="77777777" w:rsidR="00F77B3C" w:rsidRPr="002A0AED" w:rsidRDefault="00F77B3C" w:rsidP="002A0AED">
      <w:pPr>
        <w:pStyle w:val="Normal2"/>
        <w:spacing w:line="276" w:lineRule="auto"/>
        <w:rPr>
          <w:rFonts w:cs="Arial"/>
          <w:szCs w:val="18"/>
          <w:lang w:val="en-GB"/>
        </w:rPr>
      </w:pPr>
      <w:r w:rsidRPr="002A0AED">
        <w:rPr>
          <w:rFonts w:cs="Arial"/>
          <w:szCs w:val="18"/>
          <w:lang w:val="en-GB"/>
        </w:rPr>
        <w:t>on an applicant within 7 days after the closing date for comment.</w:t>
      </w:r>
    </w:p>
    <w:p w14:paraId="6846F6E0" w14:textId="02AC172A" w:rsidR="00F77B3C" w:rsidRPr="002A0AED" w:rsidRDefault="00F77B3C" w:rsidP="005E5417">
      <w:pPr>
        <w:pStyle w:val="Heading4"/>
      </w:pPr>
      <w:r w:rsidRPr="002A0AED">
        <w:t>An applicant may, within 60 days from the date that a Municipal Planning Registrar served the comments</w:t>
      </w:r>
      <w:r w:rsidR="00792083" w:rsidRPr="002A0AED">
        <w:t>,</w:t>
      </w:r>
      <w:r w:rsidRPr="002A0AED">
        <w:t xml:space="preserve"> </w:t>
      </w:r>
      <w:r w:rsidR="00792083" w:rsidRPr="002A0AED">
        <w:t xml:space="preserve">objections or representations </w:t>
      </w:r>
      <w:r w:rsidRPr="002A0AED">
        <w:t>and accompanying notice on the applicant, lodge a written response to the comments with the Municipal Planning Registrar.</w:t>
      </w:r>
    </w:p>
    <w:p w14:paraId="0579DD39" w14:textId="77777777" w:rsidR="00F77B3C" w:rsidRPr="002A0AED" w:rsidRDefault="00F77B3C" w:rsidP="005E5417">
      <w:pPr>
        <w:pStyle w:val="Heading4"/>
      </w:pPr>
      <w:r w:rsidRPr="002A0AED">
        <w:t>An applicant may in writing waive the right to respond to comments.</w:t>
      </w:r>
    </w:p>
    <w:p w14:paraId="2F289220" w14:textId="3C16B440" w:rsidR="00F77B3C" w:rsidRPr="002A0AED" w:rsidRDefault="00F77B3C" w:rsidP="00FA5F5E">
      <w:pPr>
        <w:pStyle w:val="Heading2"/>
      </w:pPr>
      <w:r w:rsidRPr="002A0AED">
        <w:t>– Decision Phase</w:t>
      </w:r>
    </w:p>
    <w:p w14:paraId="427A94DD" w14:textId="77777777" w:rsidR="00F77B3C" w:rsidRPr="002A0AED" w:rsidRDefault="00F77B3C" w:rsidP="00AB6AD8">
      <w:pPr>
        <w:pStyle w:val="Heading3"/>
      </w:pPr>
      <w:r w:rsidRPr="002A0AED">
        <w:t>Referral of application to a Planning Officer or chairperson of a Municipal Planning Tribunal</w:t>
      </w:r>
    </w:p>
    <w:p w14:paraId="73ADC7CF" w14:textId="63F1ACB0" w:rsidR="00F77B3C" w:rsidRPr="002A0AED" w:rsidRDefault="007D78F3" w:rsidP="005E5417">
      <w:pPr>
        <w:pStyle w:val="Heading4"/>
      </w:pPr>
      <w:r w:rsidRPr="002A0AED">
        <w:t>Subject to sub-section (2), a</w:t>
      </w:r>
      <w:r w:rsidR="00F77B3C" w:rsidRPr="002A0AED">
        <w:t xml:space="preserve"> Municipal Planning Registrar must refer an application for municipal planning approval –</w:t>
      </w:r>
    </w:p>
    <w:p w14:paraId="6CD7551F" w14:textId="7E35DC68" w:rsidR="00F77B3C" w:rsidRPr="002A0AED" w:rsidRDefault="00F77B3C" w:rsidP="0032527B">
      <w:pPr>
        <w:pStyle w:val="Heading5"/>
        <w:rPr>
          <w:lang w:val="en-GB"/>
        </w:rPr>
      </w:pPr>
      <w:r w:rsidRPr="002A0AED">
        <w:rPr>
          <w:lang w:val="en-GB"/>
        </w:rPr>
        <w:t xml:space="preserve">that must be decided by a </w:t>
      </w:r>
      <w:r w:rsidR="007D78F3" w:rsidRPr="002A0AED">
        <w:rPr>
          <w:lang w:val="en-GB"/>
        </w:rPr>
        <w:t xml:space="preserve">Municipal </w:t>
      </w:r>
      <w:r w:rsidRPr="002A0AED">
        <w:rPr>
          <w:lang w:val="en-GB"/>
        </w:rPr>
        <w:t xml:space="preserve">Planning Officer to the </w:t>
      </w:r>
      <w:r w:rsidR="007D78F3" w:rsidRPr="002A0AED">
        <w:rPr>
          <w:lang w:val="en-GB"/>
        </w:rPr>
        <w:t xml:space="preserve">Municipal </w:t>
      </w:r>
      <w:r w:rsidRPr="002A0AED">
        <w:rPr>
          <w:lang w:val="en-GB"/>
        </w:rPr>
        <w:t>Planning Officer;</w:t>
      </w:r>
    </w:p>
    <w:p w14:paraId="1BE96918" w14:textId="5E0E6E72" w:rsidR="00F77B3C" w:rsidRPr="002A0AED" w:rsidRDefault="00F77B3C" w:rsidP="0032527B">
      <w:pPr>
        <w:pStyle w:val="Heading5"/>
        <w:rPr>
          <w:lang w:val="en-GB"/>
        </w:rPr>
      </w:pPr>
      <w:r w:rsidRPr="002A0AED">
        <w:rPr>
          <w:lang w:val="en-GB"/>
        </w:rPr>
        <w:t xml:space="preserve">that must be decided by the Municipal Planning Tribunal </w:t>
      </w:r>
      <w:r w:rsidR="007D78F3" w:rsidRPr="002A0AED">
        <w:rPr>
          <w:lang w:val="en-GB"/>
        </w:rPr>
        <w:t xml:space="preserve">or by the chairperson or other member of the Municipal Planning Tribunal </w:t>
      </w:r>
      <w:r w:rsidRPr="002A0AED">
        <w:rPr>
          <w:lang w:val="en-GB"/>
        </w:rPr>
        <w:t>to the chairperson of a Municipal Planning Tribunal;</w:t>
      </w:r>
    </w:p>
    <w:p w14:paraId="647187AC" w14:textId="50F30CA6" w:rsidR="00F77B3C" w:rsidRPr="002A0AED" w:rsidRDefault="00F77B3C" w:rsidP="0032527B">
      <w:pPr>
        <w:pStyle w:val="Heading5"/>
        <w:rPr>
          <w:lang w:val="en-GB"/>
        </w:rPr>
      </w:pPr>
      <w:r w:rsidRPr="002A0AED">
        <w:rPr>
          <w:lang w:val="en-GB"/>
        </w:rPr>
        <w:t xml:space="preserve">that must be decided by the </w:t>
      </w:r>
      <w:r w:rsidR="008A3B3B" w:rsidRPr="002A0AED">
        <w:rPr>
          <w:lang w:val="en-GB"/>
        </w:rPr>
        <w:t>M</w:t>
      </w:r>
      <w:r w:rsidRPr="002A0AED">
        <w:rPr>
          <w:lang w:val="en-GB"/>
        </w:rPr>
        <w:t>unicipal</w:t>
      </w:r>
      <w:r w:rsidR="00AC0632" w:rsidRPr="002A0AED">
        <w:rPr>
          <w:lang w:val="en-GB"/>
        </w:rPr>
        <w:t xml:space="preserve"> Council</w:t>
      </w:r>
      <w:r w:rsidRPr="002A0AED">
        <w:rPr>
          <w:lang w:val="en-GB"/>
        </w:rPr>
        <w:t xml:space="preserve"> to the chairperson of a Municipal Planning Tribunal for the  Municipal Planning Tribunal's technical evaluation and recommendation.</w:t>
      </w:r>
    </w:p>
    <w:p w14:paraId="726EB609" w14:textId="6960A675" w:rsidR="00F77B3C" w:rsidRPr="002A0AED" w:rsidRDefault="00F77B3C" w:rsidP="005E5417">
      <w:pPr>
        <w:pStyle w:val="Heading4"/>
      </w:pPr>
      <w:r w:rsidRPr="002A0AED">
        <w:t xml:space="preserve">A Municipal Planning Registrar must refer an application for municipal planning approval </w:t>
      </w:r>
      <w:r w:rsidR="007D78F3" w:rsidRPr="002A0AED">
        <w:t>in terms of sub-section (1)</w:t>
      </w:r>
      <w:r w:rsidR="008A3B3B" w:rsidRPr="002A0AED">
        <w:t>:</w:t>
      </w:r>
    </w:p>
    <w:p w14:paraId="119B4A1F" w14:textId="2B715C26" w:rsidR="00F77B3C" w:rsidRPr="002A0AED" w:rsidRDefault="00F77B3C" w:rsidP="0032527B">
      <w:pPr>
        <w:pStyle w:val="Heading5"/>
        <w:rPr>
          <w:lang w:val="en-GB"/>
        </w:rPr>
      </w:pPr>
      <w:r w:rsidRPr="002A0AED">
        <w:rPr>
          <w:lang w:val="en-GB"/>
        </w:rPr>
        <w:t xml:space="preserve">if </w:t>
      </w:r>
      <w:r w:rsidR="007D78F3" w:rsidRPr="002A0AED">
        <w:rPr>
          <w:lang w:val="en-GB"/>
        </w:rPr>
        <w:t xml:space="preserve">public </w:t>
      </w:r>
      <w:r w:rsidRPr="002A0AED">
        <w:rPr>
          <w:lang w:val="en-GB"/>
        </w:rPr>
        <w:t>notice must be given of an application –</w:t>
      </w:r>
    </w:p>
    <w:p w14:paraId="0D7734BF" w14:textId="063552E3" w:rsidR="00F77B3C" w:rsidRPr="002A0AED" w:rsidRDefault="00F77B3C" w:rsidP="00065F10">
      <w:pPr>
        <w:pStyle w:val="Heading6"/>
      </w:pPr>
      <w:r w:rsidRPr="002A0AED">
        <w:lastRenderedPageBreak/>
        <w:t xml:space="preserve">upon the closing date for representations </w:t>
      </w:r>
      <w:r w:rsidR="00571181" w:rsidRPr="002A0AED">
        <w:t xml:space="preserve">in terms of </w:t>
      </w:r>
      <w:r w:rsidRPr="002A0AED">
        <w:t xml:space="preserve"> </w:t>
      </w:r>
      <w:r w:rsidR="00C13BD6" w:rsidRPr="002A0AED">
        <w:t xml:space="preserve">section </w:t>
      </w:r>
      <w:r w:rsidR="00E14BB6">
        <w:t>58</w:t>
      </w:r>
      <w:r w:rsidR="0009348C" w:rsidRPr="002A0AED">
        <w:t>(1)(f)</w:t>
      </w:r>
      <w:r w:rsidRPr="002A0AED">
        <w:t>, if no comments</w:t>
      </w:r>
      <w:r w:rsidR="00C13BD6" w:rsidRPr="002A0AED">
        <w:t xml:space="preserve">, objections or representations </w:t>
      </w:r>
      <w:r w:rsidRPr="002A0AED">
        <w:t>were received;</w:t>
      </w:r>
    </w:p>
    <w:p w14:paraId="312F40AE" w14:textId="5641E625" w:rsidR="00F77B3C" w:rsidRPr="002A0AED" w:rsidRDefault="00F77B3C" w:rsidP="00065F10">
      <w:pPr>
        <w:pStyle w:val="Heading6"/>
      </w:pPr>
      <w:r w:rsidRPr="002A0AED">
        <w:t xml:space="preserve">upon receipt of an applicant's response to comments </w:t>
      </w:r>
      <w:r w:rsidR="00571181" w:rsidRPr="002A0AED">
        <w:t xml:space="preserve">in terms of </w:t>
      </w:r>
      <w:r w:rsidRPr="002A0AED">
        <w:t xml:space="preserve"> </w:t>
      </w:r>
      <w:r w:rsidR="00C13BD6" w:rsidRPr="002A0AED">
        <w:t xml:space="preserve">section </w:t>
      </w:r>
      <w:r w:rsidR="00E14BB6">
        <w:t>62</w:t>
      </w:r>
      <w:r w:rsidR="0009348C" w:rsidRPr="002A0AED">
        <w:t>(2)</w:t>
      </w:r>
      <w:r w:rsidRPr="002A0AED">
        <w:t>;</w:t>
      </w:r>
    </w:p>
    <w:p w14:paraId="7CD11D03" w14:textId="25F6C6D7" w:rsidR="00F77B3C" w:rsidRPr="002A0AED" w:rsidRDefault="00F77B3C" w:rsidP="00065F10">
      <w:pPr>
        <w:pStyle w:val="Heading6"/>
      </w:pPr>
      <w:r w:rsidRPr="002A0AED">
        <w:t xml:space="preserve">upon the expiry of the 60 days within which the applicant may respond to comments </w:t>
      </w:r>
      <w:r w:rsidR="00571181" w:rsidRPr="002A0AED">
        <w:t xml:space="preserve">in terms of </w:t>
      </w:r>
      <w:r w:rsidRPr="002A0AED">
        <w:t xml:space="preserve"> </w:t>
      </w:r>
      <w:r w:rsidR="00C13BD6" w:rsidRPr="002A0AED">
        <w:t xml:space="preserve">section </w:t>
      </w:r>
      <w:r w:rsidR="00E14BB6">
        <w:t>62</w:t>
      </w:r>
      <w:r w:rsidR="0009348C" w:rsidRPr="002A0AED">
        <w:t>(2)</w:t>
      </w:r>
      <w:r w:rsidRPr="002A0AED">
        <w:t>;</w:t>
      </w:r>
    </w:p>
    <w:p w14:paraId="7D52F911" w14:textId="7488D00A" w:rsidR="00F77B3C" w:rsidRPr="002A0AED" w:rsidRDefault="00F77B3C" w:rsidP="00065F10">
      <w:pPr>
        <w:pStyle w:val="Heading6"/>
      </w:pPr>
      <w:r w:rsidRPr="002A0AED">
        <w:t xml:space="preserve">upon receipt of an applicant's waiver of the right to respond to comments </w:t>
      </w:r>
      <w:r w:rsidR="00571181" w:rsidRPr="002A0AED">
        <w:t xml:space="preserve">in terms of </w:t>
      </w:r>
      <w:r w:rsidRPr="002A0AED">
        <w:t xml:space="preserve"> </w:t>
      </w:r>
      <w:r w:rsidR="00C13BD6" w:rsidRPr="002A0AED">
        <w:t xml:space="preserve">section </w:t>
      </w:r>
      <w:r w:rsidR="00E14BB6">
        <w:t>62</w:t>
      </w:r>
      <w:r w:rsidR="0009348C" w:rsidRPr="002A0AED">
        <w:t>(3)</w:t>
      </w:r>
      <w:r w:rsidRPr="002A0AED">
        <w:t>; or</w:t>
      </w:r>
    </w:p>
    <w:p w14:paraId="732A007A" w14:textId="25BF0E6B" w:rsidR="00F77B3C" w:rsidRPr="002A0AED" w:rsidRDefault="00F77B3C" w:rsidP="00065F10">
      <w:pPr>
        <w:pStyle w:val="Heading6"/>
      </w:pPr>
      <w:r w:rsidRPr="002A0AED">
        <w:t>upon receipt of conf</w:t>
      </w:r>
      <w:r w:rsidR="00C13BD6" w:rsidRPr="002A0AED">
        <w:t>i</w:t>
      </w:r>
      <w:r w:rsidRPr="002A0AED">
        <w:t>rmation of –</w:t>
      </w:r>
    </w:p>
    <w:p w14:paraId="2D61398A"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approval or refusal an application for environmental authorisation; or</w:t>
      </w:r>
    </w:p>
    <w:p w14:paraId="05E9284C"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granting or refusal of a mining right,</w:t>
      </w:r>
    </w:p>
    <w:p w14:paraId="5CBB91D2" w14:textId="43300590" w:rsidR="00F77B3C" w:rsidRPr="002A0AED" w:rsidRDefault="00F77B3C" w:rsidP="002A0AED">
      <w:pPr>
        <w:pStyle w:val="Normal3"/>
        <w:spacing w:line="276" w:lineRule="auto"/>
        <w:rPr>
          <w:rFonts w:cs="Arial"/>
          <w:szCs w:val="18"/>
        </w:rPr>
      </w:pPr>
      <w:r w:rsidRPr="002A0AED">
        <w:rPr>
          <w:rFonts w:cs="Arial"/>
          <w:szCs w:val="18"/>
        </w:rPr>
        <w:t xml:space="preserve">if joint notice was given of applications </w:t>
      </w:r>
      <w:r w:rsidR="003A214F" w:rsidRPr="002A0AED">
        <w:rPr>
          <w:rFonts w:cs="Arial"/>
          <w:szCs w:val="18"/>
        </w:rPr>
        <w:t xml:space="preserve">in terms of </w:t>
      </w:r>
      <w:r w:rsidRPr="002A0AED">
        <w:rPr>
          <w:rFonts w:cs="Arial"/>
          <w:szCs w:val="18"/>
        </w:rPr>
        <w:t xml:space="preserve"> </w:t>
      </w:r>
      <w:r w:rsidR="00C13BD6" w:rsidRPr="002A0AED">
        <w:rPr>
          <w:rFonts w:cs="Arial"/>
          <w:szCs w:val="18"/>
        </w:rPr>
        <w:t xml:space="preserve">section </w:t>
      </w:r>
      <w:r w:rsidR="00E14BB6">
        <w:rPr>
          <w:rFonts w:cs="Arial"/>
          <w:szCs w:val="18"/>
        </w:rPr>
        <w:t>60</w:t>
      </w:r>
      <w:r w:rsidRPr="002A0AED">
        <w:rPr>
          <w:rFonts w:cs="Arial"/>
          <w:szCs w:val="18"/>
        </w:rPr>
        <w:t>, whichever is the latter.</w:t>
      </w:r>
    </w:p>
    <w:p w14:paraId="3EDB6922" w14:textId="5D6A8F45" w:rsidR="00C13BD6" w:rsidRPr="002A0AED" w:rsidRDefault="00C13BD6" w:rsidP="0032527B">
      <w:pPr>
        <w:pStyle w:val="Heading5"/>
      </w:pPr>
      <w:r w:rsidRPr="008744D1">
        <w:rPr>
          <w:lang w:val="en-GB"/>
        </w:rPr>
        <w:t>if it was not necessary to give public notice of an application</w:t>
      </w:r>
      <w:r w:rsidR="008744D1" w:rsidRPr="008744D1">
        <w:rPr>
          <w:lang w:val="en-GB"/>
        </w:rPr>
        <w:t xml:space="preserve"> </w:t>
      </w:r>
      <w:r w:rsidRPr="002A0AED">
        <w:t>upon confirming that</w:t>
      </w:r>
      <w:r w:rsidR="008744D1">
        <w:t xml:space="preserve"> the application is complete.</w:t>
      </w:r>
    </w:p>
    <w:p w14:paraId="22D6178F" w14:textId="77777777" w:rsidR="00F77B3C" w:rsidRPr="002A0AED" w:rsidRDefault="00F77B3C" w:rsidP="005E5417">
      <w:pPr>
        <w:pStyle w:val="Heading4"/>
      </w:pPr>
      <w:r w:rsidRPr="002A0AED">
        <w:t>An application for municipal planning approval that has been referred to the Planning Officer or the chairperson of a Municipal Planning Tribunal must be accompanied by –</w:t>
      </w:r>
    </w:p>
    <w:p w14:paraId="0A527C81" w14:textId="77777777" w:rsidR="00F77B3C" w:rsidRPr="002A0AED" w:rsidRDefault="00F77B3C" w:rsidP="0032527B">
      <w:pPr>
        <w:pStyle w:val="Heading5"/>
        <w:rPr>
          <w:iCs/>
          <w:lang w:val="en-GB"/>
        </w:rPr>
      </w:pPr>
      <w:r w:rsidRPr="002A0AED">
        <w:rPr>
          <w:lang w:val="en-GB"/>
        </w:rPr>
        <w:t>proof that the applicant gave notice of the application, if applicable;</w:t>
      </w:r>
    </w:p>
    <w:p w14:paraId="197F1325" w14:textId="33AB19A9" w:rsidR="00F77B3C" w:rsidRPr="002A0AED" w:rsidRDefault="00F77B3C" w:rsidP="0032527B">
      <w:pPr>
        <w:pStyle w:val="Heading5"/>
        <w:rPr>
          <w:lang w:val="en-GB"/>
        </w:rPr>
      </w:pPr>
      <w:r w:rsidRPr="002A0AED">
        <w:rPr>
          <w:lang w:val="en-GB"/>
        </w:rPr>
        <w:t>comments</w:t>
      </w:r>
      <w:r w:rsidR="00C13BD6" w:rsidRPr="002A0AED">
        <w:t xml:space="preserve">, objections or </w:t>
      </w:r>
      <w:r w:rsidR="003C60B7" w:rsidRPr="002A0AED">
        <w:t>representations</w:t>
      </w:r>
      <w:r w:rsidRPr="002A0AED">
        <w:rPr>
          <w:lang w:val="en-GB"/>
        </w:rPr>
        <w:t xml:space="preserve"> received in response to the notice, if any; and</w:t>
      </w:r>
    </w:p>
    <w:p w14:paraId="3B0E2159" w14:textId="77777777" w:rsidR="00F77B3C" w:rsidRPr="002A0AED" w:rsidRDefault="00F77B3C" w:rsidP="0032527B">
      <w:pPr>
        <w:pStyle w:val="Heading5"/>
        <w:rPr>
          <w:iCs/>
          <w:lang w:val="en-GB"/>
        </w:rPr>
      </w:pPr>
      <w:r w:rsidRPr="002A0AED">
        <w:rPr>
          <w:lang w:val="en-GB"/>
        </w:rPr>
        <w:t>the applicant's response to the comments, if any.</w:t>
      </w:r>
    </w:p>
    <w:p w14:paraId="282221EF" w14:textId="77777777" w:rsidR="00F77B3C" w:rsidRPr="002A0AED" w:rsidRDefault="00F77B3C" w:rsidP="00AB6AD8">
      <w:pPr>
        <w:pStyle w:val="Heading3"/>
      </w:pPr>
      <w:r w:rsidRPr="002A0AED">
        <w:t>Site inspection</w:t>
      </w:r>
    </w:p>
    <w:p w14:paraId="069574D3" w14:textId="6B5AA538" w:rsidR="00F77B3C" w:rsidRPr="002A0AED" w:rsidRDefault="00F77B3C" w:rsidP="005E5417">
      <w:pPr>
        <w:pStyle w:val="Heading4"/>
      </w:pPr>
      <w:r w:rsidRPr="002A0AED">
        <w:t xml:space="preserve">If the </w:t>
      </w:r>
      <w:r w:rsidR="00410517">
        <w:t>Municipal Planning Approval Authority</w:t>
      </w:r>
      <w:r w:rsidRPr="002A0AED">
        <w:t xml:space="preserve"> is a Municipal Planning Tribunal or the </w:t>
      </w:r>
      <w:r w:rsidR="003C60B7" w:rsidRPr="002A0AED">
        <w:t>M</w:t>
      </w:r>
      <w:r w:rsidRPr="002A0AED">
        <w:t>unicipal</w:t>
      </w:r>
      <w:r w:rsidR="00AC0632" w:rsidRPr="002A0AED">
        <w:t xml:space="preserve"> Council</w:t>
      </w:r>
      <w:r w:rsidRPr="002A0AED">
        <w:t>, the Municipal Planning Tribunal must decide whether to conduct a site inspection within 21 days from the date that an application for municipal planning approval and accompanying documents were referred to the chairperson of the Municipal Planning Tribunal.</w:t>
      </w:r>
    </w:p>
    <w:p w14:paraId="2EAF7F0C" w14:textId="69ADD553" w:rsidR="00F77B3C" w:rsidRPr="002A0AED" w:rsidRDefault="00A17264" w:rsidP="005E5417">
      <w:pPr>
        <w:pStyle w:val="Heading4"/>
      </w:pPr>
      <w:r>
        <w:t xml:space="preserve">The </w:t>
      </w:r>
      <w:r w:rsidR="00F77B3C" w:rsidRPr="002A0AED">
        <w:t>Municipal Planning Tribunal must conduct a site inspection</w:t>
      </w:r>
      <w:r>
        <w:t xml:space="preserve"> referred to in sub-section (1)</w:t>
      </w:r>
      <w:r w:rsidR="00F77B3C" w:rsidRPr="002A0AED">
        <w:t>, if necessary, within 60 days from the date that an application for municipal planning approval and accompanying documents were referred to it.</w:t>
      </w:r>
    </w:p>
    <w:p w14:paraId="1DA9B246" w14:textId="77777777" w:rsidR="00F77B3C" w:rsidRPr="002A0AED" w:rsidRDefault="00F77B3C" w:rsidP="005E5417">
      <w:pPr>
        <w:pStyle w:val="Heading4"/>
      </w:pPr>
      <w:r w:rsidRPr="002A0AED">
        <w:t>A Municipal Planning Registrar must in writing notify –</w:t>
      </w:r>
    </w:p>
    <w:p w14:paraId="1228E2C7" w14:textId="77777777" w:rsidR="00F77B3C" w:rsidRPr="002A0AED" w:rsidRDefault="00F77B3C" w:rsidP="0032527B">
      <w:pPr>
        <w:pStyle w:val="Heading5"/>
        <w:rPr>
          <w:lang w:val="en-GB"/>
        </w:rPr>
      </w:pPr>
      <w:r w:rsidRPr="002A0AED">
        <w:rPr>
          <w:lang w:val="en-GB"/>
        </w:rPr>
        <w:t>the applicant; and</w:t>
      </w:r>
    </w:p>
    <w:p w14:paraId="45909A60" w14:textId="4CDDBF85" w:rsidR="00F77B3C" w:rsidRPr="002A0AED" w:rsidRDefault="00F77B3C" w:rsidP="0032527B">
      <w:pPr>
        <w:pStyle w:val="Heading5"/>
        <w:rPr>
          <w:lang w:val="en-GB"/>
        </w:rPr>
      </w:pPr>
      <w:r w:rsidRPr="002A0AED">
        <w:rPr>
          <w:lang w:val="en-GB"/>
        </w:rPr>
        <w:t xml:space="preserve">any other person identified by </w:t>
      </w:r>
      <w:r w:rsidR="00E8757E">
        <w:rPr>
          <w:lang w:val="en-GB"/>
        </w:rPr>
        <w:t xml:space="preserve">the </w:t>
      </w:r>
      <w:r w:rsidR="008744D1" w:rsidRPr="002A0AED">
        <w:rPr>
          <w:lang w:val="en-GB"/>
        </w:rPr>
        <w:t>Presiding Officer</w:t>
      </w:r>
      <w:r w:rsidR="00E8757E">
        <w:rPr>
          <w:lang w:val="en-GB"/>
        </w:rPr>
        <w:t xml:space="preserve"> appointed in respect of the relevant application in terms of section 201(2)</w:t>
      </w:r>
      <w:r w:rsidRPr="002A0AED">
        <w:rPr>
          <w:lang w:val="en-GB"/>
        </w:rPr>
        <w:t>;</w:t>
      </w:r>
    </w:p>
    <w:p w14:paraId="577F238C" w14:textId="29820EFF" w:rsidR="00F77B3C" w:rsidRDefault="00F77B3C" w:rsidP="002A0AED">
      <w:pPr>
        <w:pStyle w:val="Normal2"/>
        <w:spacing w:line="276" w:lineRule="auto"/>
        <w:rPr>
          <w:rFonts w:cs="Arial"/>
          <w:szCs w:val="18"/>
          <w:lang w:val="en-GB"/>
        </w:rPr>
      </w:pPr>
      <w:r w:rsidRPr="002A0AED">
        <w:rPr>
          <w:rFonts w:cs="Arial"/>
          <w:szCs w:val="18"/>
          <w:lang w:val="en-GB"/>
        </w:rPr>
        <w:t>of the date and time for the site inspection</w:t>
      </w:r>
      <w:r w:rsidR="00E8757E">
        <w:rPr>
          <w:rFonts w:cs="Arial"/>
          <w:szCs w:val="18"/>
          <w:lang w:val="en-GB"/>
        </w:rPr>
        <w:t xml:space="preserve"> and such persons shall be entitled to attend such site inspection</w:t>
      </w:r>
      <w:r w:rsidRPr="002A0AED">
        <w:rPr>
          <w:rFonts w:cs="Arial"/>
          <w:szCs w:val="18"/>
          <w:lang w:val="en-GB"/>
        </w:rPr>
        <w:t>.</w:t>
      </w:r>
    </w:p>
    <w:p w14:paraId="15D9F44B" w14:textId="360A4CE3" w:rsidR="006C7EE9" w:rsidRPr="002A0AED" w:rsidRDefault="006C7EE9" w:rsidP="006C7EE9">
      <w:pPr>
        <w:pStyle w:val="Heading4"/>
      </w:pPr>
      <w:r>
        <w:t>If the Municipal Planning Authority is the Municipal Planning Officer, he or she may, if in his or her opinion a site inspection is necessary, convene such site inspection after consultation with the applicant and any person that has commented on, objected to or made representations on, such application.</w:t>
      </w:r>
    </w:p>
    <w:p w14:paraId="4383A76C" w14:textId="06147E50" w:rsidR="00F77B3C" w:rsidRPr="002A0AED" w:rsidRDefault="00F77B3C" w:rsidP="005E5417">
      <w:pPr>
        <w:pStyle w:val="Heading4"/>
      </w:pPr>
      <w:r w:rsidRPr="002A0AED">
        <w:t>A Municipal Planning Officer or Municipal Planning Tribunal must leave land or a building as effectively secured against trespassers as it found it if the owner or occupier is not present.</w:t>
      </w:r>
    </w:p>
    <w:p w14:paraId="2CBAB3DA" w14:textId="38AD5243" w:rsidR="00F77B3C" w:rsidRPr="002A0AED" w:rsidRDefault="00F77B3C" w:rsidP="005E5417">
      <w:pPr>
        <w:pStyle w:val="Heading4"/>
      </w:pPr>
      <w:r w:rsidRPr="002A0AED">
        <w:t xml:space="preserve">A person who has entered upon land or building for the purposes of this </w:t>
      </w:r>
      <w:r w:rsidR="003C60B7" w:rsidRPr="002A0AED">
        <w:t>section</w:t>
      </w:r>
      <w:r w:rsidR="008341D3">
        <w:t xml:space="preserve"> and</w:t>
      </w:r>
      <w:r w:rsidRPr="002A0AED">
        <w:t xml:space="preserve"> who has </w:t>
      </w:r>
      <w:r w:rsidR="008341D3">
        <w:t xml:space="preserve">acquired any </w:t>
      </w:r>
      <w:r w:rsidRPr="002A0AED">
        <w:t>knowledge o</w:t>
      </w:r>
      <w:r w:rsidR="008341D3">
        <w:t>r</w:t>
      </w:r>
      <w:r w:rsidRPr="002A0AED">
        <w:t xml:space="preserve"> information relating to another person’s private or business affairs in the process must treat that information or matter as confidential and may not disclose it to any other person.</w:t>
      </w:r>
    </w:p>
    <w:p w14:paraId="11926EF7" w14:textId="31B808B2" w:rsidR="00F77B3C" w:rsidRPr="002A0AED" w:rsidRDefault="00F77B3C" w:rsidP="005E5417">
      <w:pPr>
        <w:pStyle w:val="Heading4"/>
      </w:pPr>
      <w:r w:rsidRPr="002A0AED">
        <w:t xml:space="preserve">A person is guilty of an offence and liable on conviction to a fine or to a period of imprisonment not exceeding one year, or both, if that person subsequently discloses to any other person </w:t>
      </w:r>
      <w:r w:rsidR="008341D3">
        <w:t xml:space="preserve">any </w:t>
      </w:r>
      <w:r w:rsidR="008341D3" w:rsidRPr="002A0AED">
        <w:t>knowledge o</w:t>
      </w:r>
      <w:r w:rsidR="008341D3">
        <w:t>r</w:t>
      </w:r>
      <w:r w:rsidR="008341D3" w:rsidRPr="002A0AED">
        <w:t xml:space="preserve"> information relating to another person’s private or business affairs</w:t>
      </w:r>
      <w:r w:rsidRPr="002A0AED">
        <w:t xml:space="preserve"> obtained whilst entering upon land or entering a building, except if the disclosure –</w:t>
      </w:r>
    </w:p>
    <w:p w14:paraId="39B7B91F" w14:textId="77777777" w:rsidR="00F77B3C" w:rsidRPr="002A0AED" w:rsidRDefault="00F77B3C" w:rsidP="0032527B">
      <w:pPr>
        <w:pStyle w:val="Heading5"/>
        <w:rPr>
          <w:lang w:val="en-GB"/>
        </w:rPr>
      </w:pPr>
      <w:r w:rsidRPr="002A0AED">
        <w:rPr>
          <w:lang w:val="en-GB"/>
        </w:rPr>
        <w:lastRenderedPageBreak/>
        <w:t>was made for the purposes of deciding the appeal; or</w:t>
      </w:r>
    </w:p>
    <w:p w14:paraId="5845A75D" w14:textId="77777777" w:rsidR="00F77B3C" w:rsidRPr="002A0AED" w:rsidRDefault="00F77B3C" w:rsidP="0032527B">
      <w:pPr>
        <w:pStyle w:val="Heading5"/>
        <w:rPr>
          <w:lang w:val="en-GB"/>
        </w:rPr>
      </w:pPr>
      <w:r w:rsidRPr="002A0AED">
        <w:rPr>
          <w:lang w:val="en-GB"/>
        </w:rPr>
        <w:t>was ordered by a competent court or is required under any law.</w:t>
      </w:r>
    </w:p>
    <w:p w14:paraId="0332711B" w14:textId="35BCEF4B" w:rsidR="00F77B3C" w:rsidRDefault="00F77B3C" w:rsidP="005E5417">
      <w:pPr>
        <w:pStyle w:val="Heading4"/>
      </w:pPr>
      <w:r w:rsidRPr="002A0AED">
        <w:t xml:space="preserve">A person who wilfully obstructs a person from entering upon land or entering a building </w:t>
      </w:r>
      <w:r w:rsidR="00571181" w:rsidRPr="002A0AED">
        <w:t xml:space="preserve">in terms </w:t>
      </w:r>
      <w:r w:rsidR="000E2801" w:rsidRPr="002A0AED">
        <w:t>of this</w:t>
      </w:r>
      <w:r w:rsidRPr="002A0AED">
        <w:t xml:space="preserve"> item is guilty of an offence and is liable on conviction to a fine or to a period of imprisonment not exceeding six months, or both.</w:t>
      </w:r>
    </w:p>
    <w:p w14:paraId="5C83F62B" w14:textId="60BECBE3" w:rsidR="00AE5369" w:rsidRPr="002A0AED" w:rsidRDefault="00AE5369" w:rsidP="00AE5369">
      <w:pPr>
        <w:pStyle w:val="Heading4"/>
      </w:pPr>
      <w:r w:rsidRPr="002A0AED">
        <w:t>If the Municipal Planning Approval Authority is a Municipal Planning Officer he or she m</w:t>
      </w:r>
      <w:r w:rsidR="008341D3">
        <w:t>ay, after consultation with the Municipal Planning Registrar,</w:t>
      </w:r>
      <w:r w:rsidRPr="002A0AED">
        <w:t xml:space="preserve"> decide whether to conduct a site inspection</w:t>
      </w:r>
      <w:r w:rsidR="008341D3">
        <w:t xml:space="preserve"> and if he or she does decide to conduct a site inspection he or she shall do so in a manner which is just and equitable in the circumstances.</w:t>
      </w:r>
    </w:p>
    <w:p w14:paraId="65BFF898" w14:textId="77777777" w:rsidR="00FB3127" w:rsidRDefault="00FB3127" w:rsidP="00FB3127">
      <w:pPr>
        <w:pStyle w:val="Heading3"/>
        <w:ind w:left="360" w:hanging="360"/>
      </w:pPr>
      <w:r>
        <w:t>Hearing</w:t>
      </w:r>
    </w:p>
    <w:p w14:paraId="10B0BF9E" w14:textId="77777777" w:rsidR="00FB3127" w:rsidRDefault="00FB3127" w:rsidP="00FB3127">
      <w:pPr>
        <w:pStyle w:val="Heading4"/>
      </w:pPr>
      <w:r>
        <w:t>Subject to sub-section (2), a Municipal Planning Authority, other than the Municipal Planning Officer, may, in respect of any application submitted to it, resolve to convene a hearing prior to making any decision on such application, provided that such resolution must be adopted within 21 days of the date upon which the application is submitted to it.</w:t>
      </w:r>
    </w:p>
    <w:p w14:paraId="67B3CAD7" w14:textId="77777777" w:rsidR="00FB3127" w:rsidRPr="00244AE6" w:rsidRDefault="00FB3127" w:rsidP="0032527B">
      <w:pPr>
        <w:pStyle w:val="Heading5"/>
        <w:rPr>
          <w:lang w:val="en-GB" w:eastAsia="en-ZA"/>
        </w:rPr>
      </w:pPr>
      <w:r>
        <w:rPr>
          <w:lang w:val="en-GB" w:eastAsia="en-ZA"/>
        </w:rPr>
        <w:t>Despite sub-section (1), but subject to sub-section (2), the relevant Municipal Planning Authority other than the Municipal Planning Officer, must convene a hearing if either the applicant or a person who has commented on, or objected to, such application in terms of section 61, in writing requests that such hearing be held.</w:t>
      </w:r>
    </w:p>
    <w:p w14:paraId="77798E04" w14:textId="77777777" w:rsidR="00FB3127" w:rsidRDefault="00FB3127" w:rsidP="00FB3127">
      <w:pPr>
        <w:pStyle w:val="Heading4"/>
      </w:pPr>
      <w:r>
        <w:t>A hearing should only be convened if, in the opinion of the relevant Municipal Planning Authority, a hearing will:</w:t>
      </w:r>
    </w:p>
    <w:p w14:paraId="0D4A2F95" w14:textId="77777777" w:rsidR="00FB3127" w:rsidRDefault="00FB3127" w:rsidP="0032527B">
      <w:pPr>
        <w:pStyle w:val="Heading5"/>
      </w:pPr>
      <w:r>
        <w:rPr>
          <w:lang w:val="en-GB" w:eastAsia="en-ZA"/>
        </w:rPr>
        <w:t>assist in reso</w:t>
      </w:r>
      <w:r>
        <w:t>lving disputes of fact or of law;</w:t>
      </w:r>
    </w:p>
    <w:p w14:paraId="721031FB" w14:textId="77777777" w:rsidR="00FB3127" w:rsidRDefault="00FB3127" w:rsidP="0032527B">
      <w:pPr>
        <w:pStyle w:val="Heading5"/>
      </w:pPr>
      <w:r>
        <w:t>assist the parties to the application to resolve differences of opinion arising from the application or any objections made thereto; or</w:t>
      </w:r>
    </w:p>
    <w:p w14:paraId="725A55A1" w14:textId="77777777" w:rsidR="00FB3127" w:rsidRDefault="00FB3127" w:rsidP="0032527B">
      <w:pPr>
        <w:pStyle w:val="Heading5"/>
      </w:pPr>
      <w:r>
        <w:t>promote consensus on any aspect of the application.</w:t>
      </w:r>
    </w:p>
    <w:p w14:paraId="0E93ED9D" w14:textId="77777777" w:rsidR="00FB3127" w:rsidRPr="002A0AED" w:rsidRDefault="00FB3127" w:rsidP="00FB3127">
      <w:pPr>
        <w:pStyle w:val="Heading4"/>
      </w:pPr>
      <w:r>
        <w:t>The applicant and any person who has commented on or objected</w:t>
      </w:r>
      <w:r w:rsidRPr="002A0AED">
        <w:t xml:space="preserve"> </w:t>
      </w:r>
      <w:r>
        <w:t xml:space="preserve">to the application </w:t>
      </w:r>
      <w:r w:rsidRPr="002A0AED">
        <w:t>ha</w:t>
      </w:r>
      <w:r>
        <w:t>s the</w:t>
      </w:r>
      <w:r w:rsidRPr="002A0AED">
        <w:t xml:space="preserve"> right to attend the hearing or to be represented at the hearing and to personally, or through their representative –</w:t>
      </w:r>
    </w:p>
    <w:p w14:paraId="5C0F57B5" w14:textId="77777777" w:rsidR="00FB3127" w:rsidRPr="002A0AED" w:rsidRDefault="00FB3127" w:rsidP="0032527B">
      <w:pPr>
        <w:pStyle w:val="Heading5"/>
        <w:rPr>
          <w:lang w:val="en-GB"/>
        </w:rPr>
      </w:pPr>
      <w:r w:rsidRPr="002A0AED">
        <w:rPr>
          <w:lang w:val="en-GB"/>
        </w:rPr>
        <w:t>state their case;</w:t>
      </w:r>
    </w:p>
    <w:p w14:paraId="53A49305" w14:textId="77777777" w:rsidR="00FB3127" w:rsidRPr="002A0AED" w:rsidRDefault="00FB3127" w:rsidP="0032527B">
      <w:pPr>
        <w:pStyle w:val="Heading5"/>
        <w:rPr>
          <w:lang w:val="en-GB"/>
        </w:rPr>
      </w:pPr>
      <w:r w:rsidRPr="002A0AED">
        <w:rPr>
          <w:lang w:val="en-GB"/>
        </w:rPr>
        <w:t>call witnesses to testify and to present other evidence to support their case;</w:t>
      </w:r>
    </w:p>
    <w:p w14:paraId="6BA8FF9B" w14:textId="77777777" w:rsidR="00FB3127" w:rsidRPr="002A0AED" w:rsidRDefault="00FB3127" w:rsidP="0032527B">
      <w:pPr>
        <w:pStyle w:val="Heading5"/>
        <w:rPr>
          <w:lang w:val="en-GB"/>
        </w:rPr>
      </w:pPr>
      <w:r w:rsidRPr="002A0AED">
        <w:rPr>
          <w:lang w:val="en-GB"/>
        </w:rPr>
        <w:t xml:space="preserve">cross-examine any person called as a witness by any opposite party; </w:t>
      </w:r>
    </w:p>
    <w:p w14:paraId="4D62C083" w14:textId="77777777" w:rsidR="00FB3127" w:rsidRPr="002A0AED" w:rsidRDefault="00FB3127" w:rsidP="0032527B">
      <w:pPr>
        <w:pStyle w:val="Heading5"/>
        <w:rPr>
          <w:lang w:val="en-GB"/>
        </w:rPr>
      </w:pPr>
      <w:r w:rsidRPr="002A0AED">
        <w:rPr>
          <w:lang w:val="en-GB"/>
        </w:rPr>
        <w:t>have access to documents produced in evidence; and</w:t>
      </w:r>
    </w:p>
    <w:p w14:paraId="60804E4F" w14:textId="77777777" w:rsidR="00FB3127" w:rsidRDefault="00FB3127" w:rsidP="0032527B">
      <w:pPr>
        <w:pStyle w:val="Heading5"/>
        <w:rPr>
          <w:lang w:val="en-GB"/>
        </w:rPr>
      </w:pPr>
      <w:r w:rsidRPr="002A0AED">
        <w:rPr>
          <w:lang w:val="en-GB"/>
        </w:rPr>
        <w:t>address on the merits of the application for municipal planning approval.</w:t>
      </w:r>
    </w:p>
    <w:p w14:paraId="35491C0B" w14:textId="77777777" w:rsidR="00FB3127" w:rsidRDefault="00FB3127" w:rsidP="00FB3127">
      <w:pPr>
        <w:pStyle w:val="Heading4"/>
      </w:pPr>
      <w:r>
        <w:t>Any member of the public may attend any hearing but may not speak at such hearing save with the leave of the chairperson of the hearing who may impose any conditions limiting such address.</w:t>
      </w:r>
    </w:p>
    <w:p w14:paraId="50C5A8B0" w14:textId="77777777" w:rsidR="00FB3127" w:rsidRPr="005143DB" w:rsidRDefault="00FB3127" w:rsidP="0032527B">
      <w:pPr>
        <w:pStyle w:val="Heading5"/>
        <w:rPr>
          <w:lang w:val="en-GB" w:eastAsia="en-ZA"/>
        </w:rPr>
      </w:pPr>
      <w:r>
        <w:rPr>
          <w:lang w:val="en-GB" w:eastAsia="en-ZA"/>
        </w:rPr>
        <w:t>Any person that disrupts, intervenes or interrupts the proceedings of any hearing may be ejected from such hearing.</w:t>
      </w:r>
    </w:p>
    <w:p w14:paraId="49E547D8" w14:textId="77777777" w:rsidR="00FB3127" w:rsidRPr="002A0AED" w:rsidRDefault="00FB3127" w:rsidP="00FB3127">
      <w:pPr>
        <w:pStyle w:val="Heading4"/>
      </w:pPr>
      <w:r w:rsidRPr="002A0AED">
        <w:t>A Municipal Planning Approval Authority may take cognisance of any evidence produced at a hearing when it considers an application for municipal planning approval.</w:t>
      </w:r>
    </w:p>
    <w:p w14:paraId="7C02167C" w14:textId="77777777" w:rsidR="00FB3127" w:rsidRPr="002A0AED" w:rsidRDefault="00FB3127" w:rsidP="00FB3127">
      <w:pPr>
        <w:pStyle w:val="Heading4"/>
      </w:pPr>
      <w:r w:rsidRPr="002A0AED">
        <w:t xml:space="preserve">A person who produces evidence at a hearing but who did not respond to an invitation to comment on, </w:t>
      </w:r>
      <w:r>
        <w:t xml:space="preserve">or </w:t>
      </w:r>
      <w:r w:rsidRPr="002A0AED">
        <w:t>object to</w:t>
      </w:r>
      <w:r>
        <w:t>,</w:t>
      </w:r>
      <w:r w:rsidRPr="002A0AED">
        <w:t xml:space="preserve"> an application for municipal planning approval in terms of section </w:t>
      </w:r>
      <w:r>
        <w:t>61</w:t>
      </w:r>
      <w:r w:rsidRPr="002A0AED">
        <w:t xml:space="preserve"> does not have a right of appeal against the decision of the municipal planning approval authority.</w:t>
      </w:r>
    </w:p>
    <w:p w14:paraId="77259E43" w14:textId="77777777" w:rsidR="00FB3127" w:rsidRDefault="00FB3127" w:rsidP="00FB3127">
      <w:pPr>
        <w:pStyle w:val="Heading4"/>
      </w:pPr>
      <w:r>
        <w:t>If a Municipal Planning Authority resolves to hold a public hearing in terms of sub-section (1), it must:</w:t>
      </w:r>
    </w:p>
    <w:p w14:paraId="79355D0F" w14:textId="77777777" w:rsidR="00FB3127" w:rsidRDefault="00FB3127" w:rsidP="0032527B">
      <w:pPr>
        <w:pStyle w:val="Heading5"/>
        <w:rPr>
          <w:lang w:val="en-GB" w:eastAsia="en-ZA"/>
        </w:rPr>
      </w:pPr>
      <w:r>
        <w:rPr>
          <w:lang w:val="en-GB" w:eastAsia="en-ZA"/>
        </w:rPr>
        <w:t>notify the applicant and every person who has commented or objected thereto in terms of section 61 in writing of such decision and advise them of the place, date and time of such hearing;</w:t>
      </w:r>
    </w:p>
    <w:p w14:paraId="0F3FF7DF" w14:textId="77777777" w:rsidR="00FB3127" w:rsidRDefault="00FB3127" w:rsidP="0032527B">
      <w:pPr>
        <w:pStyle w:val="Heading5"/>
        <w:rPr>
          <w:lang w:val="en-GB" w:eastAsia="en-ZA"/>
        </w:rPr>
      </w:pPr>
      <w:r>
        <w:rPr>
          <w:lang w:val="en-GB" w:eastAsia="en-ZA"/>
        </w:rPr>
        <w:t xml:space="preserve">erect a notice or notices which is or are legible from a distance of 10 metres in a prominent place at the site or sites to which the application applies advising members of the public </w:t>
      </w:r>
      <w:r>
        <w:rPr>
          <w:lang w:val="en-GB" w:eastAsia="en-ZA"/>
        </w:rPr>
        <w:lastRenderedPageBreak/>
        <w:t xml:space="preserve">of the nature of the application, the purpose of the hearing and the place, date and time thereof; </w:t>
      </w:r>
    </w:p>
    <w:p w14:paraId="2414DD63" w14:textId="77777777" w:rsidR="00FB3127" w:rsidRDefault="00FB3127" w:rsidP="0032527B">
      <w:pPr>
        <w:pStyle w:val="Heading5"/>
        <w:rPr>
          <w:lang w:val="en-GB" w:eastAsia="en-ZA"/>
        </w:rPr>
      </w:pPr>
      <w:r>
        <w:rPr>
          <w:lang w:val="en-GB" w:eastAsia="en-ZA"/>
        </w:rPr>
        <w:t>publish a notice in a newspaper circulating in the area where the site or sites to which the application applies containing substantially the same information as is placed in the notice referred to in sub-section (b); and</w:t>
      </w:r>
    </w:p>
    <w:p w14:paraId="4F7DDB5B" w14:textId="77777777" w:rsidR="00FB3127" w:rsidRDefault="00FB3127" w:rsidP="0032527B">
      <w:pPr>
        <w:pStyle w:val="Heading5"/>
        <w:rPr>
          <w:lang w:val="en-GB" w:eastAsia="en-ZA"/>
        </w:rPr>
      </w:pPr>
      <w:r>
        <w:rPr>
          <w:lang w:val="en-GB" w:eastAsia="en-ZA"/>
        </w:rPr>
        <w:t>appoint a member of the relevant Municipal Planning Authority to chair such hearing and a suitable person to record the proceedings and the decisions taken at such hearing.</w:t>
      </w:r>
    </w:p>
    <w:p w14:paraId="430CD1CE" w14:textId="37BC3B77" w:rsidR="00F77B3C" w:rsidRPr="002A0AED" w:rsidRDefault="00F77B3C" w:rsidP="00AB6AD8">
      <w:pPr>
        <w:pStyle w:val="Heading3"/>
      </w:pPr>
      <w:r w:rsidRPr="002A0AED">
        <w:t>Report on an application</w:t>
      </w:r>
    </w:p>
    <w:p w14:paraId="5DD99C4F" w14:textId="4916A179" w:rsidR="00F77B3C" w:rsidRPr="002A0AED" w:rsidRDefault="00D548A9" w:rsidP="005E5417">
      <w:pPr>
        <w:pStyle w:val="Heading4"/>
      </w:pPr>
      <w:r>
        <w:t xml:space="preserve">The </w:t>
      </w:r>
      <w:r w:rsidR="00F77B3C" w:rsidRPr="002A0AED">
        <w:t>Municipal Planning Officer or a Municipal Planning Tribunal must compile a report on an application for municipal planning approval, which must include –</w:t>
      </w:r>
    </w:p>
    <w:p w14:paraId="004E5FB0" w14:textId="2401E1EF" w:rsidR="00F77B3C" w:rsidRPr="002A0AED" w:rsidRDefault="00F77B3C" w:rsidP="0032527B">
      <w:pPr>
        <w:pStyle w:val="Heading5"/>
        <w:rPr>
          <w:lang w:val="en-GB"/>
        </w:rPr>
      </w:pPr>
      <w:r w:rsidRPr="002A0AED">
        <w:rPr>
          <w:lang w:val="en-GB"/>
        </w:rPr>
        <w:t xml:space="preserve">confirmation that the application complies with </w:t>
      </w:r>
      <w:r w:rsidR="0009348C" w:rsidRPr="002A0AED">
        <w:rPr>
          <w:lang w:val="en-GB"/>
        </w:rPr>
        <w:t>these By-Laws</w:t>
      </w:r>
      <w:r w:rsidRPr="002A0AED">
        <w:rPr>
          <w:lang w:val="en-GB"/>
        </w:rPr>
        <w:t xml:space="preserve"> and if it does not, provide details of the defect; and</w:t>
      </w:r>
    </w:p>
    <w:p w14:paraId="59B9A65F" w14:textId="77777777" w:rsidR="00F77B3C" w:rsidRPr="002A0AED" w:rsidRDefault="00F77B3C" w:rsidP="0032527B">
      <w:pPr>
        <w:pStyle w:val="Heading5"/>
        <w:rPr>
          <w:lang w:val="en-GB"/>
        </w:rPr>
      </w:pPr>
      <w:r w:rsidRPr="002A0AED">
        <w:rPr>
          <w:lang w:val="en-GB"/>
        </w:rPr>
        <w:t>an assessment of the merits of the application.</w:t>
      </w:r>
    </w:p>
    <w:p w14:paraId="423076A3" w14:textId="6AC85007" w:rsidR="00F77B3C" w:rsidRPr="002A0AED" w:rsidRDefault="00F77B3C" w:rsidP="005E5417">
      <w:pPr>
        <w:pStyle w:val="Heading4"/>
      </w:pPr>
      <w:r w:rsidRPr="002A0AED">
        <w:t xml:space="preserve">If the Municipal Planning Approval Authority is a Municipal Planning Tribunal or the </w:t>
      </w:r>
      <w:r w:rsidR="003C60B7" w:rsidRPr="002A0AED">
        <w:t>M</w:t>
      </w:r>
      <w:r w:rsidRPr="002A0AED">
        <w:t>unicipal</w:t>
      </w:r>
      <w:r w:rsidR="00AC0632" w:rsidRPr="002A0AED">
        <w:t xml:space="preserve"> Council</w:t>
      </w:r>
      <w:r w:rsidRPr="002A0AED">
        <w:t xml:space="preserve"> –</w:t>
      </w:r>
    </w:p>
    <w:p w14:paraId="58441132" w14:textId="03DD1ADE" w:rsidR="00F77B3C" w:rsidRPr="002A0AED" w:rsidRDefault="00F77B3C" w:rsidP="0032527B">
      <w:pPr>
        <w:pStyle w:val="Heading5"/>
        <w:rPr>
          <w:lang w:val="en-GB"/>
        </w:rPr>
      </w:pPr>
      <w:r w:rsidRPr="002A0AED">
        <w:rPr>
          <w:lang w:val="en-GB"/>
        </w:rPr>
        <w:t xml:space="preserve">a registered planner, attorney or advocate designated by the chairperson of the Municipal Planning Tribunal in terms of section </w:t>
      </w:r>
      <w:r w:rsidR="00E14BB6">
        <w:rPr>
          <w:lang w:val="en-GB"/>
        </w:rPr>
        <w:t>21</w:t>
      </w:r>
      <w:r w:rsidR="0009348C" w:rsidRPr="002A0AED">
        <w:rPr>
          <w:lang w:val="en-GB"/>
        </w:rPr>
        <w:t>(2)(a)</w:t>
      </w:r>
      <w:r w:rsidRPr="002A0AED">
        <w:rPr>
          <w:lang w:val="en-GB"/>
        </w:rPr>
        <w:t xml:space="preserve"> must confirm that the application for municipal planning approval complies with </w:t>
      </w:r>
      <w:r w:rsidR="0009348C" w:rsidRPr="002A0AED">
        <w:rPr>
          <w:lang w:val="en-GB"/>
        </w:rPr>
        <w:t>these By-Laws</w:t>
      </w:r>
      <w:r w:rsidRPr="002A0AED">
        <w:rPr>
          <w:lang w:val="en-GB"/>
        </w:rPr>
        <w:t>, and if it does not, provide details of the defect;</w:t>
      </w:r>
    </w:p>
    <w:p w14:paraId="46549E07" w14:textId="78B37B8B" w:rsidR="00F77B3C" w:rsidRPr="002A0AED" w:rsidRDefault="00F77B3C" w:rsidP="0032527B">
      <w:pPr>
        <w:pStyle w:val="Heading5"/>
        <w:rPr>
          <w:lang w:val="en-GB"/>
        </w:rPr>
      </w:pPr>
      <w:r w:rsidRPr="002A0AED">
        <w:rPr>
          <w:lang w:val="en-GB"/>
        </w:rPr>
        <w:t xml:space="preserve">a registered planner designated by the chairperson of the Municipal Planning Tribunal in terms of section </w:t>
      </w:r>
      <w:r w:rsidR="0009348C" w:rsidRPr="002A0AED">
        <w:rPr>
          <w:lang w:val="en-GB"/>
        </w:rPr>
        <w:t>2</w:t>
      </w:r>
      <w:r w:rsidR="00E14BB6">
        <w:rPr>
          <w:lang w:val="en-GB"/>
        </w:rPr>
        <w:t>1</w:t>
      </w:r>
      <w:r w:rsidRPr="002A0AED">
        <w:rPr>
          <w:lang w:val="en-GB"/>
        </w:rPr>
        <w:t>(2)</w:t>
      </w:r>
      <w:r w:rsidR="0009348C" w:rsidRPr="002A0AED">
        <w:rPr>
          <w:lang w:val="en-GB"/>
        </w:rPr>
        <w:t>(a)</w:t>
      </w:r>
      <w:r w:rsidRPr="002A0AED">
        <w:rPr>
          <w:lang w:val="en-GB"/>
        </w:rPr>
        <w:t xml:space="preserve"> must –</w:t>
      </w:r>
    </w:p>
    <w:p w14:paraId="373F5DD7" w14:textId="77777777" w:rsidR="00F77B3C" w:rsidRPr="002A0AED" w:rsidRDefault="00F77B3C" w:rsidP="00065F10">
      <w:pPr>
        <w:pStyle w:val="Heading6"/>
      </w:pPr>
      <w:r w:rsidRPr="002A0AED">
        <w:t>assess the merits of the application; and</w:t>
      </w:r>
    </w:p>
    <w:p w14:paraId="14FFDF25" w14:textId="77777777" w:rsidR="00F77B3C" w:rsidRPr="002A0AED" w:rsidRDefault="00F77B3C" w:rsidP="00065F10">
      <w:pPr>
        <w:pStyle w:val="Heading6"/>
      </w:pPr>
      <w:r w:rsidRPr="002A0AED">
        <w:t>make a recommendation on the application.</w:t>
      </w:r>
    </w:p>
    <w:p w14:paraId="37204058" w14:textId="77777777" w:rsidR="00F77B3C" w:rsidRPr="002A0AED" w:rsidRDefault="00F77B3C" w:rsidP="00AB6AD8">
      <w:pPr>
        <w:pStyle w:val="Heading3"/>
      </w:pPr>
      <w:r w:rsidRPr="002A0AED">
        <w:t>Time in which a Municipal Planning Officer or a Municipal Planning Tribunal must decide an application</w:t>
      </w:r>
    </w:p>
    <w:p w14:paraId="6B5148C2" w14:textId="77777777" w:rsidR="00F77B3C" w:rsidRPr="002A0AED" w:rsidRDefault="00F77B3C" w:rsidP="005E5417">
      <w:pPr>
        <w:pStyle w:val="Heading4"/>
      </w:pPr>
      <w:r w:rsidRPr="002A0AED">
        <w:t>If the Municipal Planning Approval Authority is a Municipal Planning Officer or a Municipal Planning Tribunal, it must decide the application for municipal planning approval –</w:t>
      </w:r>
    </w:p>
    <w:p w14:paraId="28611DAF" w14:textId="77777777" w:rsidR="00F77B3C" w:rsidRPr="002A0AED" w:rsidRDefault="00F77B3C" w:rsidP="0032527B">
      <w:pPr>
        <w:pStyle w:val="Heading5"/>
        <w:rPr>
          <w:lang w:val="en-GB"/>
        </w:rPr>
      </w:pPr>
      <w:r w:rsidRPr="002A0AED">
        <w:t>within 60 days from the date that the application and accompanying</w:t>
      </w:r>
      <w:r w:rsidRPr="002A0AED">
        <w:rPr>
          <w:lang w:val="en-GB"/>
        </w:rPr>
        <w:t xml:space="preserve"> documents –</w:t>
      </w:r>
    </w:p>
    <w:p w14:paraId="30BC88EF" w14:textId="77777777" w:rsidR="00F77B3C" w:rsidRPr="002A0AED" w:rsidRDefault="00F77B3C" w:rsidP="00065F10">
      <w:pPr>
        <w:pStyle w:val="Heading6"/>
      </w:pPr>
      <w:r w:rsidRPr="002A0AED">
        <w:t>were referred to the Municipal Planning Officer, or</w:t>
      </w:r>
    </w:p>
    <w:p w14:paraId="4BDE01CE" w14:textId="77777777" w:rsidR="00F77B3C" w:rsidRPr="002A0AED" w:rsidRDefault="00F77B3C" w:rsidP="00065F10">
      <w:pPr>
        <w:pStyle w:val="Heading6"/>
      </w:pPr>
      <w:r w:rsidRPr="002A0AED">
        <w:t>were referred to the chairperson of the Municipal Planning Tribunal,</w:t>
      </w:r>
    </w:p>
    <w:p w14:paraId="1EF81288" w14:textId="77777777" w:rsidR="00F77B3C" w:rsidRPr="002A0AED" w:rsidRDefault="00F77B3C" w:rsidP="0032527B">
      <w:pPr>
        <w:pStyle w:val="Normal3"/>
      </w:pPr>
      <w:r w:rsidRPr="002A0AED">
        <w:t>if the Municipal Planning Officer or Municipal Planning Tribunal did not conduct a site inspection or hold a public hearing;</w:t>
      </w:r>
    </w:p>
    <w:p w14:paraId="2DEBA4F4" w14:textId="6D352A75" w:rsidR="00F77B3C" w:rsidRPr="002A0AED" w:rsidRDefault="00F77B3C" w:rsidP="0032527B">
      <w:pPr>
        <w:pStyle w:val="Heading5"/>
        <w:rPr>
          <w:lang w:val="en-GB"/>
        </w:rPr>
      </w:pPr>
      <w:r w:rsidRPr="002A0AED">
        <w:rPr>
          <w:lang w:val="en-GB"/>
        </w:rPr>
        <w:t>within 30 days</w:t>
      </w:r>
      <w:r w:rsidR="0032527B">
        <w:rPr>
          <w:lang w:val="en-GB"/>
        </w:rPr>
        <w:t xml:space="preserve">, or such longer period as may on good cause be determined by the Municipal Planning Officer or the Municipal Planning Tribunal, </w:t>
      </w:r>
      <w:r w:rsidRPr="002A0AED">
        <w:rPr>
          <w:lang w:val="en-GB"/>
        </w:rPr>
        <w:t xml:space="preserve">after the date of the site inspection or public hearing, whichever is the later date, </w:t>
      </w:r>
      <w:r w:rsidR="0032527B">
        <w:rPr>
          <w:lang w:val="en-GB"/>
        </w:rPr>
        <w:t xml:space="preserve">if </w:t>
      </w:r>
      <w:r w:rsidRPr="002A0AED">
        <w:rPr>
          <w:lang w:val="en-GB"/>
        </w:rPr>
        <w:t>a site inspection or public hearing</w:t>
      </w:r>
      <w:r w:rsidR="0032527B">
        <w:rPr>
          <w:lang w:val="en-GB"/>
        </w:rPr>
        <w:t xml:space="preserve"> was held</w:t>
      </w:r>
      <w:r w:rsidRPr="002A0AED">
        <w:rPr>
          <w:lang w:val="en-GB"/>
        </w:rPr>
        <w:t>; or</w:t>
      </w:r>
    </w:p>
    <w:p w14:paraId="4423EB4C" w14:textId="77777777"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which period may not exceed 180 days after the date that the application and accompanying documents were referred to –</w:t>
      </w:r>
    </w:p>
    <w:p w14:paraId="3106A777" w14:textId="77777777" w:rsidR="00F77B3C" w:rsidRPr="002A0AED" w:rsidRDefault="00F77B3C" w:rsidP="00065F10">
      <w:pPr>
        <w:pStyle w:val="Heading6"/>
      </w:pPr>
      <w:r w:rsidRPr="002A0AED">
        <w:t>the Municipal Planning Officer, or</w:t>
      </w:r>
    </w:p>
    <w:p w14:paraId="67534670" w14:textId="77777777" w:rsidR="00F77B3C" w:rsidRPr="002A0AED" w:rsidRDefault="00F77B3C" w:rsidP="00065F10">
      <w:pPr>
        <w:pStyle w:val="Heading6"/>
      </w:pPr>
      <w:r w:rsidRPr="002A0AED">
        <w:t>the chairperson of the Municipal Planning Tribunal.</w:t>
      </w:r>
    </w:p>
    <w:p w14:paraId="31232FA7" w14:textId="5EF4B793" w:rsidR="00F77B3C" w:rsidRPr="0041417E" w:rsidRDefault="00F77B3C" w:rsidP="00AB6AD8">
      <w:pPr>
        <w:pStyle w:val="Heading3"/>
      </w:pPr>
      <w:r w:rsidRPr="0041417E">
        <w:t xml:space="preserve">Municipal Planning Tribunal's recommendation on an application that must be decided by the </w:t>
      </w:r>
      <w:r w:rsidR="003C60B7" w:rsidRPr="0041417E">
        <w:t>M</w:t>
      </w:r>
      <w:r w:rsidRPr="0041417E">
        <w:t>unicipal</w:t>
      </w:r>
      <w:r w:rsidR="00AC0632" w:rsidRPr="0041417E">
        <w:t xml:space="preserve"> Council</w:t>
      </w:r>
    </w:p>
    <w:p w14:paraId="2DE7F8D4" w14:textId="33B79A75" w:rsidR="00F77B3C" w:rsidRPr="002A0AED" w:rsidRDefault="00F77B3C" w:rsidP="005E5417">
      <w:pPr>
        <w:pStyle w:val="Heading4"/>
      </w:pPr>
      <w:r w:rsidRPr="002A0AED">
        <w:t>If the Municipal Planning Approval Authority is the municipal</w:t>
      </w:r>
      <w:r w:rsidR="00AC0632" w:rsidRPr="002A0AED">
        <w:t xml:space="preserve"> Council</w:t>
      </w:r>
      <w:r w:rsidRPr="002A0AED">
        <w:t xml:space="preserve">, a Municipal Planning Tribunal must make a recommendation on the application for municipal planning approval to the </w:t>
      </w:r>
      <w:r w:rsidR="003C60B7" w:rsidRPr="002A0AED">
        <w:t>M</w:t>
      </w:r>
      <w:r w:rsidRPr="002A0AED">
        <w:t>unicipal</w:t>
      </w:r>
      <w:r w:rsidR="00AC0632" w:rsidRPr="002A0AED">
        <w:t xml:space="preserve"> Council</w:t>
      </w:r>
      <w:r w:rsidRPr="002A0AED">
        <w:t xml:space="preserve"> –</w:t>
      </w:r>
    </w:p>
    <w:p w14:paraId="3741B638" w14:textId="77777777" w:rsidR="00F77B3C" w:rsidRPr="002A0AED" w:rsidRDefault="00F77B3C" w:rsidP="0032527B">
      <w:pPr>
        <w:pStyle w:val="Heading5"/>
        <w:rPr>
          <w:lang w:val="en-GB"/>
        </w:rPr>
      </w:pPr>
      <w:r w:rsidRPr="002A0AED">
        <w:rPr>
          <w:lang w:val="en-GB"/>
        </w:rPr>
        <w:t>within 60 days from the date that the application and accompanying documents were referred to the chairperson of the Municipal Planning Tribunal, if the Municipal Planning Tribunal did not conduct a site inspection or hold a public hearing;</w:t>
      </w:r>
    </w:p>
    <w:p w14:paraId="6EF85254" w14:textId="77777777" w:rsidR="00F77B3C" w:rsidRPr="002A0AED" w:rsidRDefault="00F77B3C" w:rsidP="0032527B">
      <w:pPr>
        <w:pStyle w:val="Heading5"/>
        <w:rPr>
          <w:lang w:val="en-GB"/>
        </w:rPr>
      </w:pPr>
      <w:r w:rsidRPr="002A0AED">
        <w:rPr>
          <w:lang w:val="en-GB"/>
        </w:rPr>
        <w:lastRenderedPageBreak/>
        <w:t>within 30 days after the date of the site inspection or public hearing, whichever is the later date, if the Municipal Planning Tribunal did conduct a site inspection or held a public hearing; or</w:t>
      </w:r>
    </w:p>
    <w:p w14:paraId="477B49B7" w14:textId="77777777"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which period may not exceed 180 days after the date that the application and accompanying documents were referred to the chairperson of the Municipal Planning Tribunal.</w:t>
      </w:r>
    </w:p>
    <w:p w14:paraId="5FC7CC38" w14:textId="02D4C4D0" w:rsidR="00F77B3C" w:rsidRPr="002A0AED" w:rsidRDefault="00F77B3C" w:rsidP="00AB6AD8">
      <w:pPr>
        <w:pStyle w:val="Heading3"/>
      </w:pPr>
      <w:r w:rsidRPr="002A0AED">
        <w:t xml:space="preserve">Referral of application that must be decided by the </w:t>
      </w:r>
      <w:r w:rsidR="003C60B7" w:rsidRPr="002A0AED">
        <w:t>M</w:t>
      </w:r>
      <w:r w:rsidRPr="002A0AED">
        <w:t>unicipal</w:t>
      </w:r>
      <w:r w:rsidR="00AC0632" w:rsidRPr="002A0AED">
        <w:t xml:space="preserve"> Council</w:t>
      </w:r>
      <w:r w:rsidRPr="002A0AED">
        <w:t xml:space="preserve"> to the </w:t>
      </w:r>
      <w:r w:rsidR="00AC0632" w:rsidRPr="002A0AED">
        <w:t>Municipal Council</w:t>
      </w:r>
    </w:p>
    <w:p w14:paraId="0EF258EA" w14:textId="58DB7050" w:rsidR="00F77B3C" w:rsidRPr="002A0AED" w:rsidRDefault="00F77B3C" w:rsidP="005E5417">
      <w:pPr>
        <w:pStyle w:val="Heading4"/>
      </w:pPr>
      <w:r w:rsidRPr="002A0AED">
        <w:t xml:space="preserve">Upon receipt of a Municipal Planning Tribunal's recommendation the Municipal Planning Registrar must refer an application for municipal planning approval to the </w:t>
      </w:r>
      <w:r w:rsidR="00AC0632" w:rsidRPr="002A0AED">
        <w:t>Municipal Council</w:t>
      </w:r>
      <w:r w:rsidRPr="002A0AED">
        <w:t>.</w:t>
      </w:r>
    </w:p>
    <w:p w14:paraId="0249B0F3" w14:textId="06252075" w:rsidR="00F77B3C" w:rsidRPr="002A0AED" w:rsidRDefault="00F77B3C" w:rsidP="005E5417">
      <w:pPr>
        <w:pStyle w:val="Heading4"/>
      </w:pPr>
      <w:r w:rsidRPr="002A0AED">
        <w:t xml:space="preserve">An application for municipal planning approval that is referred to a </w:t>
      </w:r>
      <w:r w:rsidR="00AC0632" w:rsidRPr="002A0AED">
        <w:t>Municipal Council</w:t>
      </w:r>
      <w:r w:rsidRPr="002A0AED">
        <w:t xml:space="preserve"> must be accompanied by –</w:t>
      </w:r>
    </w:p>
    <w:p w14:paraId="601606A2" w14:textId="77777777" w:rsidR="00F77B3C" w:rsidRPr="002A0AED" w:rsidRDefault="00F77B3C" w:rsidP="0032527B">
      <w:pPr>
        <w:pStyle w:val="Heading5"/>
        <w:rPr>
          <w:lang w:val="en-GB"/>
        </w:rPr>
      </w:pPr>
      <w:r w:rsidRPr="002A0AED">
        <w:rPr>
          <w:lang w:val="en-GB"/>
        </w:rPr>
        <w:t>a summary of the comments received in response to the public consultation process, if any;</w:t>
      </w:r>
    </w:p>
    <w:p w14:paraId="48096313" w14:textId="77777777" w:rsidR="00F77B3C" w:rsidRPr="002A0AED" w:rsidRDefault="00F77B3C" w:rsidP="0032527B">
      <w:pPr>
        <w:pStyle w:val="Heading5"/>
        <w:rPr>
          <w:lang w:val="en-GB"/>
        </w:rPr>
      </w:pPr>
      <w:r w:rsidRPr="002A0AED">
        <w:rPr>
          <w:lang w:val="en-GB"/>
        </w:rPr>
        <w:t>the applicant's response to the comments, if any;</w:t>
      </w:r>
    </w:p>
    <w:p w14:paraId="2B2AA1CD" w14:textId="77777777" w:rsidR="00F77B3C" w:rsidRPr="002A0AED" w:rsidRDefault="00F77B3C" w:rsidP="0032527B">
      <w:pPr>
        <w:pStyle w:val="Heading5"/>
        <w:rPr>
          <w:lang w:val="en-GB"/>
        </w:rPr>
      </w:pPr>
      <w:r w:rsidRPr="002A0AED">
        <w:rPr>
          <w:lang w:val="en-GB"/>
        </w:rPr>
        <w:t>the Municipal Planning Tribunal's report on the application;</w:t>
      </w:r>
    </w:p>
    <w:p w14:paraId="1D8DFD68" w14:textId="77777777" w:rsidR="00F77B3C" w:rsidRPr="002A0AED" w:rsidRDefault="00F77B3C" w:rsidP="0032527B">
      <w:pPr>
        <w:pStyle w:val="Heading5"/>
        <w:rPr>
          <w:lang w:val="en-GB"/>
        </w:rPr>
      </w:pPr>
      <w:r w:rsidRPr="002A0AED">
        <w:rPr>
          <w:lang w:val="en-GB"/>
        </w:rPr>
        <w:t>the Municipal Planning Tribunal's recommendation on the application; and</w:t>
      </w:r>
    </w:p>
    <w:p w14:paraId="6B3F40A4" w14:textId="77777777" w:rsidR="00F77B3C" w:rsidRPr="002A0AED" w:rsidRDefault="00F77B3C" w:rsidP="0032527B">
      <w:pPr>
        <w:pStyle w:val="Heading5"/>
        <w:rPr>
          <w:lang w:val="en-GB"/>
        </w:rPr>
      </w:pPr>
      <w:r w:rsidRPr="002A0AED">
        <w:rPr>
          <w:lang w:val="en-GB"/>
        </w:rPr>
        <w:t>the Municipal Planning Tribunal's decision on any application for municipal planning approval relating to the same development that it decided.</w:t>
      </w:r>
    </w:p>
    <w:p w14:paraId="749FC6D1" w14:textId="05C3F166" w:rsidR="00F77B3C" w:rsidRPr="002A0AED" w:rsidRDefault="00F77B3C" w:rsidP="00AB6AD8">
      <w:pPr>
        <w:pStyle w:val="Heading3"/>
      </w:pPr>
      <w:r w:rsidRPr="002A0AED">
        <w:t xml:space="preserve"> Time in which </w:t>
      </w:r>
      <w:r w:rsidR="00987524" w:rsidRPr="002A0AED">
        <w:t>the</w:t>
      </w:r>
      <w:r w:rsidRPr="002A0AED">
        <w:t xml:space="preserve"> </w:t>
      </w:r>
      <w:r w:rsidR="00AC0632" w:rsidRPr="002A0AED">
        <w:t>Municipal Council</w:t>
      </w:r>
      <w:r w:rsidRPr="002A0AED">
        <w:t xml:space="preserve"> must decide an application</w:t>
      </w:r>
    </w:p>
    <w:p w14:paraId="309B27DA" w14:textId="1D3637FE" w:rsidR="00F77B3C" w:rsidRPr="002A0AED" w:rsidRDefault="00987524" w:rsidP="005E5417">
      <w:pPr>
        <w:pStyle w:val="Heading4"/>
      </w:pPr>
      <w:r w:rsidRPr="002A0AED">
        <w:t>The</w:t>
      </w:r>
      <w:r w:rsidR="00F77B3C" w:rsidRPr="002A0AED">
        <w:t xml:space="preserve"> </w:t>
      </w:r>
      <w:r w:rsidR="00AC0632" w:rsidRPr="002A0AED">
        <w:t>Municipal Council</w:t>
      </w:r>
      <w:r w:rsidR="00F77B3C" w:rsidRPr="002A0AED">
        <w:t xml:space="preserve"> must decide an application for municipal planning approval –</w:t>
      </w:r>
    </w:p>
    <w:p w14:paraId="4B54ADA3" w14:textId="06E96442" w:rsidR="00F77B3C" w:rsidRPr="002A0AED" w:rsidRDefault="00F77B3C" w:rsidP="0032527B">
      <w:pPr>
        <w:pStyle w:val="Heading5"/>
        <w:rPr>
          <w:lang w:val="en-GB"/>
        </w:rPr>
      </w:pPr>
      <w:r w:rsidRPr="002A0AED">
        <w:rPr>
          <w:lang w:val="en-GB"/>
        </w:rPr>
        <w:t xml:space="preserve">within 90 days after it received the documents </w:t>
      </w:r>
      <w:r w:rsidR="00571181" w:rsidRPr="002A0AED">
        <w:rPr>
          <w:lang w:val="en-GB"/>
        </w:rPr>
        <w:t xml:space="preserve">in terms of </w:t>
      </w:r>
      <w:r w:rsidRPr="002A0AED">
        <w:rPr>
          <w:lang w:val="en-GB"/>
        </w:rPr>
        <w:t xml:space="preserve"> </w:t>
      </w:r>
      <w:r w:rsidR="0009348C" w:rsidRPr="002A0AED">
        <w:rPr>
          <w:lang w:val="en-GB"/>
        </w:rPr>
        <w:t xml:space="preserve">section </w:t>
      </w:r>
      <w:r w:rsidR="00E14BB6">
        <w:rPr>
          <w:lang w:val="en-GB"/>
        </w:rPr>
        <w:t>69</w:t>
      </w:r>
      <w:r w:rsidR="0009348C" w:rsidRPr="002A0AED">
        <w:rPr>
          <w:lang w:val="en-GB"/>
        </w:rPr>
        <w:t>(2)</w:t>
      </w:r>
      <w:r w:rsidRPr="002A0AED">
        <w:rPr>
          <w:lang w:val="en-GB"/>
        </w:rPr>
        <w:t>; or</w:t>
      </w:r>
    </w:p>
    <w:p w14:paraId="0A961F15" w14:textId="77EBE9CF" w:rsidR="00F77B3C" w:rsidRPr="002A0AED" w:rsidRDefault="00F77B3C" w:rsidP="0032527B">
      <w:pPr>
        <w:pStyle w:val="Heading5"/>
        <w:rPr>
          <w:lang w:val="en-GB"/>
        </w:rPr>
      </w:pPr>
      <w:r w:rsidRPr="002A0AED">
        <w:rPr>
          <w:lang w:val="en-GB"/>
        </w:rPr>
        <w:t xml:space="preserve">within 90 days after a </w:t>
      </w:r>
      <w:r w:rsidR="00FB46AC">
        <w:rPr>
          <w:lang w:val="en-GB"/>
        </w:rPr>
        <w:t>municipality</w:t>
      </w:r>
      <w:r w:rsidRPr="002A0AED">
        <w:rPr>
          <w:lang w:val="en-GB"/>
        </w:rPr>
        <w:t xml:space="preserve"> resolved whether or not to amend its integrated development plan to accommodate an application for municipal planning approval; or</w:t>
      </w:r>
    </w:p>
    <w:p w14:paraId="3C332C71" w14:textId="49108975" w:rsidR="00F77B3C" w:rsidRPr="002A0AED" w:rsidRDefault="00F77B3C" w:rsidP="0032527B">
      <w:pPr>
        <w:pStyle w:val="Heading5"/>
        <w:rPr>
          <w:lang w:val="en-GB"/>
        </w:rPr>
      </w:pPr>
      <w:r w:rsidRPr="002A0AED">
        <w:rPr>
          <w:bCs/>
          <w:lang w:val="en-GB"/>
        </w:rPr>
        <w:t xml:space="preserve">such further period as agreed upon with the applicant, </w:t>
      </w:r>
      <w:r w:rsidRPr="002A0AED">
        <w:rPr>
          <w:lang w:val="en-GB"/>
        </w:rPr>
        <w:t xml:space="preserve">which period may not exceed 180 days after the date that the application and accompanying documents were referred to the </w:t>
      </w:r>
      <w:r w:rsidR="00AC0632" w:rsidRPr="002A0AED">
        <w:rPr>
          <w:lang w:val="en-GB"/>
        </w:rPr>
        <w:t>Municipal Council</w:t>
      </w:r>
      <w:r w:rsidRPr="002A0AED">
        <w:rPr>
          <w:lang w:val="en-GB"/>
        </w:rPr>
        <w:t>.</w:t>
      </w:r>
    </w:p>
    <w:p w14:paraId="3CD0B93D" w14:textId="77777777" w:rsidR="00F77B3C" w:rsidRPr="002A0AED" w:rsidRDefault="00F77B3C" w:rsidP="00AB6AD8">
      <w:pPr>
        <w:pStyle w:val="Heading3"/>
      </w:pPr>
      <w:r w:rsidRPr="002A0AED">
        <w:t>Matters that a Municipal Planning Approval Authority must consider when deciding if an application qualifies as an application for a non-material amendment to a decision</w:t>
      </w:r>
    </w:p>
    <w:p w14:paraId="2E5F2C55" w14:textId="77777777" w:rsidR="00F77B3C" w:rsidRPr="002A0AED" w:rsidRDefault="00F77B3C" w:rsidP="005E5417">
      <w:pPr>
        <w:pStyle w:val="Heading4"/>
      </w:pPr>
      <w:r w:rsidRPr="002A0AED">
        <w:t>The Municipal Planning Approval Authority must determine if an application constitutes an application for a non-material amendment to a decision.</w:t>
      </w:r>
    </w:p>
    <w:p w14:paraId="1434842F" w14:textId="77777777" w:rsidR="00F77B3C" w:rsidRPr="002A0AED" w:rsidRDefault="00F77B3C" w:rsidP="005E5417">
      <w:pPr>
        <w:pStyle w:val="Heading4"/>
      </w:pPr>
      <w:r w:rsidRPr="002A0AED">
        <w:t>The Municipal Planning Approval Authority must take the following matters into account when deciding if an application qualifies as an application for a non-material amendment to a decision on an application for municipal planning approval, if applicable –</w:t>
      </w:r>
    </w:p>
    <w:p w14:paraId="3DBFC79B" w14:textId="77777777" w:rsidR="00F77B3C" w:rsidRPr="002A0AED" w:rsidRDefault="00F77B3C" w:rsidP="0032527B">
      <w:pPr>
        <w:pStyle w:val="Heading5"/>
        <w:rPr>
          <w:lang w:val="en-GB"/>
        </w:rPr>
      </w:pPr>
      <w:r w:rsidRPr="002A0AED">
        <w:rPr>
          <w:lang w:val="en-GB"/>
        </w:rPr>
        <w:t>if the amendment will result in –</w:t>
      </w:r>
    </w:p>
    <w:p w14:paraId="0159588F" w14:textId="77777777" w:rsidR="00F77B3C" w:rsidRPr="002A0AED" w:rsidRDefault="00F77B3C" w:rsidP="00065F10">
      <w:pPr>
        <w:pStyle w:val="Heading6"/>
      </w:pPr>
      <w:r w:rsidRPr="002A0AED">
        <w:t>a change in the area covered by a development, particularly the outside boundary;</w:t>
      </w:r>
    </w:p>
    <w:p w14:paraId="5BA711DB" w14:textId="77777777" w:rsidR="00F77B3C" w:rsidRPr="002A0AED" w:rsidRDefault="00F77B3C" w:rsidP="00065F10">
      <w:pPr>
        <w:pStyle w:val="Heading6"/>
      </w:pPr>
      <w:r w:rsidRPr="002A0AED">
        <w:t>a change in the area covered by buildings;</w:t>
      </w:r>
    </w:p>
    <w:p w14:paraId="3364E955" w14:textId="77777777" w:rsidR="00F77B3C" w:rsidRPr="002A0AED" w:rsidRDefault="00F77B3C" w:rsidP="00065F10">
      <w:pPr>
        <w:pStyle w:val="Heading6"/>
      </w:pPr>
      <w:r w:rsidRPr="002A0AED">
        <w:t>a significant increase in the density of a development;</w:t>
      </w:r>
    </w:p>
    <w:p w14:paraId="415840F7" w14:textId="77777777" w:rsidR="00F77B3C" w:rsidRPr="002A0AED" w:rsidRDefault="00F77B3C" w:rsidP="00065F10">
      <w:pPr>
        <w:pStyle w:val="Heading6"/>
      </w:pPr>
      <w:r w:rsidRPr="002A0AED">
        <w:t>a significant increase in the impact of a development on engineering services;</w:t>
      </w:r>
    </w:p>
    <w:p w14:paraId="71C10A76" w14:textId="77777777" w:rsidR="00F77B3C" w:rsidRPr="002A0AED" w:rsidRDefault="00F77B3C" w:rsidP="00065F10">
      <w:pPr>
        <w:pStyle w:val="Heading6"/>
      </w:pPr>
      <w:r w:rsidRPr="002A0AED">
        <w:t>a significant change to the location of buildings;</w:t>
      </w:r>
    </w:p>
    <w:p w14:paraId="15BB3CB1" w14:textId="77777777" w:rsidR="00F77B3C" w:rsidRPr="002A0AED" w:rsidRDefault="00F77B3C" w:rsidP="00065F10">
      <w:pPr>
        <w:pStyle w:val="Heading6"/>
      </w:pPr>
      <w:r w:rsidRPr="002A0AED">
        <w:t>the location of buildings closer to buildings on adjacent properties;</w:t>
      </w:r>
    </w:p>
    <w:p w14:paraId="4B141476" w14:textId="77777777" w:rsidR="00F77B3C" w:rsidRPr="002A0AED" w:rsidRDefault="00F77B3C" w:rsidP="00065F10">
      <w:pPr>
        <w:pStyle w:val="Heading6"/>
      </w:pPr>
      <w:r w:rsidRPr="002A0AED">
        <w:t>greater visual intrusion, audio intrusion, loss of light, feeling of enclosure or any other adverse effect on the living conditions of occupants of the development or occupants of adjacent properties;</w:t>
      </w:r>
    </w:p>
    <w:p w14:paraId="5C61DB9E" w14:textId="77777777" w:rsidR="00F77B3C" w:rsidRPr="002A0AED" w:rsidRDefault="00F77B3C" w:rsidP="00065F10">
      <w:pPr>
        <w:pStyle w:val="Heading6"/>
      </w:pPr>
      <w:r w:rsidRPr="002A0AED">
        <w:t xml:space="preserve">a change in the overall design and appearance of a development, particularly </w:t>
      </w:r>
      <w:r w:rsidRPr="002A0AED">
        <w:lastRenderedPageBreak/>
        <w:t>if it is located in an environmentally sensitive area; or</w:t>
      </w:r>
    </w:p>
    <w:p w14:paraId="313313B1" w14:textId="77777777" w:rsidR="00F77B3C" w:rsidRPr="002A0AED" w:rsidRDefault="00F77B3C" w:rsidP="00065F10">
      <w:pPr>
        <w:pStyle w:val="Heading6"/>
      </w:pPr>
      <w:r w:rsidRPr="002A0AED">
        <w:t>conflict with a condition of approval imposed by the municipal planning approval authority;</w:t>
      </w:r>
    </w:p>
    <w:p w14:paraId="0F87383B" w14:textId="77777777" w:rsidR="00F77B3C" w:rsidRPr="002A0AED" w:rsidRDefault="00F77B3C" w:rsidP="0032527B">
      <w:pPr>
        <w:pStyle w:val="Heading5"/>
        <w:rPr>
          <w:lang w:val="en-GB"/>
        </w:rPr>
      </w:pPr>
      <w:r w:rsidRPr="002A0AED">
        <w:rPr>
          <w:lang w:val="en-GB"/>
        </w:rPr>
        <w:t>if any relevant objections to the original application for municipal planning approval would be compromised by the proposed amendment;</w:t>
      </w:r>
    </w:p>
    <w:p w14:paraId="5184FB7C" w14:textId="26BCD772" w:rsidR="00F77B3C" w:rsidRPr="002A0AED" w:rsidRDefault="00F77B3C" w:rsidP="0032527B">
      <w:pPr>
        <w:pStyle w:val="Heading5"/>
        <w:rPr>
          <w:lang w:val="en-GB"/>
        </w:rPr>
      </w:pPr>
      <w:r w:rsidRPr="002A0AED">
        <w:rPr>
          <w:lang w:val="en-GB"/>
        </w:rPr>
        <w:t xml:space="preserve">if the amendment would result in the introduction of new aspects or elements that warrant consultation with adjacent </w:t>
      </w:r>
      <w:r w:rsidR="0091347B" w:rsidRPr="002A0AED">
        <w:rPr>
          <w:lang w:val="en-GB"/>
        </w:rPr>
        <w:t>land</w:t>
      </w:r>
      <w:r w:rsidRPr="002A0AED">
        <w:rPr>
          <w:lang w:val="en-GB"/>
        </w:rPr>
        <w:t xml:space="preserve"> owners, organs of state or the public;</w:t>
      </w:r>
    </w:p>
    <w:p w14:paraId="75B0ABE5" w14:textId="77777777" w:rsidR="00F77B3C" w:rsidRPr="002A0AED" w:rsidRDefault="00F77B3C" w:rsidP="0032527B">
      <w:pPr>
        <w:pStyle w:val="Heading5"/>
        <w:rPr>
          <w:lang w:val="en-GB"/>
        </w:rPr>
      </w:pPr>
      <w:r w:rsidRPr="002A0AED">
        <w:rPr>
          <w:lang w:val="en-GB"/>
        </w:rPr>
        <w:t>if the change would have been approved, had it formed part of the original application for municipal planning approval; and</w:t>
      </w:r>
    </w:p>
    <w:p w14:paraId="15BF66F5" w14:textId="77777777" w:rsidR="00F77B3C" w:rsidRPr="002A0AED" w:rsidRDefault="00F77B3C" w:rsidP="0032527B">
      <w:pPr>
        <w:pStyle w:val="Heading5"/>
        <w:rPr>
          <w:lang w:val="en-GB"/>
        </w:rPr>
      </w:pPr>
      <w:r w:rsidRPr="002A0AED">
        <w:rPr>
          <w:lang w:val="en-GB"/>
        </w:rPr>
        <w:t>the volume and frequency of previous amendments to the same decision.</w:t>
      </w:r>
    </w:p>
    <w:p w14:paraId="6ADD74BB" w14:textId="77777777" w:rsidR="00F77B3C" w:rsidRPr="002A0AED" w:rsidRDefault="00F77B3C" w:rsidP="005E5417">
      <w:pPr>
        <w:pStyle w:val="Heading4"/>
      </w:pPr>
      <w:r w:rsidRPr="002A0AED">
        <w:t>If, in the opinion of the municipal planning approval authority, a proposed amendment to a decision constitutes a material change to a decision, the Municipal Planning Approval Authority must instruct the applicant in writing to make a new application for municipal planning approval.</w:t>
      </w:r>
    </w:p>
    <w:p w14:paraId="4CD41ED2" w14:textId="47A45D16" w:rsidR="00F77B3C" w:rsidRPr="002A0AED" w:rsidRDefault="00F77B3C" w:rsidP="00AB6AD8">
      <w:pPr>
        <w:pStyle w:val="Heading3"/>
      </w:pPr>
      <w:r w:rsidRPr="002A0AED">
        <w:t>Municipal Planning Approval Authority's decision</w:t>
      </w:r>
    </w:p>
    <w:p w14:paraId="00AF45EB" w14:textId="26BC1CB3" w:rsidR="00F77B3C" w:rsidRPr="002A0AED" w:rsidRDefault="00F77B3C" w:rsidP="002A0AED">
      <w:pPr>
        <w:pStyle w:val="Normal2"/>
        <w:spacing w:line="276" w:lineRule="auto"/>
        <w:rPr>
          <w:rFonts w:cs="Arial"/>
          <w:szCs w:val="18"/>
        </w:rPr>
      </w:pPr>
      <w:r w:rsidRPr="002A0AED">
        <w:rPr>
          <w:rFonts w:cs="Arial"/>
          <w:szCs w:val="18"/>
        </w:rPr>
        <w:t xml:space="preserve">A Municipal Planning Approval Authority must consider the matters listed in section </w:t>
      </w:r>
      <w:r w:rsidR="00E14BB6">
        <w:rPr>
          <w:rFonts w:cs="Arial"/>
          <w:szCs w:val="18"/>
        </w:rPr>
        <w:t>73</w:t>
      </w:r>
      <w:r w:rsidRPr="002A0AED">
        <w:rPr>
          <w:rFonts w:cs="Arial"/>
          <w:szCs w:val="18"/>
        </w:rPr>
        <w:t xml:space="preserve"> when it decides or make a recommendation on an application for municipal planning approval.</w:t>
      </w:r>
    </w:p>
    <w:p w14:paraId="5F1A03DD" w14:textId="6ADF05AD" w:rsidR="00F77B3C" w:rsidRPr="002A0AED" w:rsidRDefault="00F77B3C" w:rsidP="00AB6AD8">
      <w:pPr>
        <w:pStyle w:val="Heading3"/>
      </w:pPr>
      <w:r w:rsidRPr="002A0AED">
        <w:t xml:space="preserve">Matters that a </w:t>
      </w:r>
      <w:r w:rsidR="00410517">
        <w:t>Municipal Planning Approval Authority</w:t>
      </w:r>
      <w:r w:rsidRPr="002A0AED">
        <w:t xml:space="preserve"> must consider when it decides or makes a recommendation on an application for municipal planning approval</w:t>
      </w:r>
    </w:p>
    <w:p w14:paraId="041317AC" w14:textId="77777777" w:rsidR="00F77B3C" w:rsidRPr="002A0AED" w:rsidRDefault="00F77B3C" w:rsidP="005E5417">
      <w:pPr>
        <w:pStyle w:val="Heading4"/>
      </w:pPr>
      <w:r w:rsidRPr="002A0AED">
        <w:t>A Municipal Planning Approval Authority must take the following matters into account when it decides or makes a recommendation on an application for municipal planning approval, if applicable –</w:t>
      </w:r>
    </w:p>
    <w:p w14:paraId="6B7FCD04" w14:textId="77777777" w:rsidR="00F77B3C" w:rsidRPr="002A0AED" w:rsidRDefault="00F77B3C" w:rsidP="0032527B">
      <w:pPr>
        <w:pStyle w:val="Heading5"/>
        <w:rPr>
          <w:lang w:val="en-GB"/>
        </w:rPr>
      </w:pPr>
      <w:r w:rsidRPr="002A0AED">
        <w:rPr>
          <w:lang w:val="en-GB"/>
        </w:rPr>
        <w:t>the application;</w:t>
      </w:r>
    </w:p>
    <w:p w14:paraId="20E900C0" w14:textId="77777777" w:rsidR="00F77B3C" w:rsidRPr="002A0AED" w:rsidRDefault="00F77B3C" w:rsidP="0032527B">
      <w:pPr>
        <w:pStyle w:val="Heading5"/>
        <w:rPr>
          <w:lang w:val="en-GB"/>
        </w:rPr>
      </w:pPr>
      <w:r w:rsidRPr="002A0AED">
        <w:rPr>
          <w:lang w:val="en-GB"/>
        </w:rPr>
        <w:t>comments received in response to the public consultation process;</w:t>
      </w:r>
    </w:p>
    <w:p w14:paraId="25CE879D" w14:textId="77777777" w:rsidR="00F77B3C" w:rsidRPr="002A0AED" w:rsidRDefault="00F77B3C" w:rsidP="0032527B">
      <w:pPr>
        <w:pStyle w:val="Heading5"/>
        <w:rPr>
          <w:lang w:val="en-GB"/>
        </w:rPr>
      </w:pPr>
      <w:r w:rsidRPr="002A0AED">
        <w:rPr>
          <w:lang w:val="en-GB"/>
        </w:rPr>
        <w:t>the applicant's reply;</w:t>
      </w:r>
    </w:p>
    <w:p w14:paraId="7F355EE8" w14:textId="77777777" w:rsidR="00F77B3C" w:rsidRPr="002A0AED" w:rsidRDefault="00F77B3C" w:rsidP="0032527B">
      <w:pPr>
        <w:pStyle w:val="Heading5"/>
        <w:rPr>
          <w:lang w:val="en-GB"/>
        </w:rPr>
      </w:pPr>
      <w:r w:rsidRPr="002A0AED">
        <w:rPr>
          <w:lang w:val="en-GB"/>
        </w:rPr>
        <w:t>the assessment of compliance of the application for municipal planning approval with the application process;</w:t>
      </w:r>
    </w:p>
    <w:p w14:paraId="3D86F86C" w14:textId="77777777" w:rsidR="00F77B3C" w:rsidRPr="002A0AED" w:rsidRDefault="00F77B3C" w:rsidP="0032527B">
      <w:pPr>
        <w:pStyle w:val="Heading5"/>
        <w:rPr>
          <w:lang w:val="en-GB"/>
        </w:rPr>
      </w:pPr>
      <w:r w:rsidRPr="002A0AED">
        <w:rPr>
          <w:lang w:val="en-GB"/>
        </w:rPr>
        <w:t>registered planner member's –</w:t>
      </w:r>
    </w:p>
    <w:p w14:paraId="7DF510BC" w14:textId="77777777" w:rsidR="00F77B3C" w:rsidRPr="002A0AED" w:rsidRDefault="00F77B3C" w:rsidP="00065F10">
      <w:pPr>
        <w:pStyle w:val="Heading6"/>
      </w:pPr>
      <w:r w:rsidRPr="002A0AED">
        <w:t>examination of the application; and</w:t>
      </w:r>
    </w:p>
    <w:p w14:paraId="3D9003C5" w14:textId="77777777" w:rsidR="00F77B3C" w:rsidRPr="002A0AED" w:rsidRDefault="00F77B3C" w:rsidP="00065F10">
      <w:pPr>
        <w:pStyle w:val="Heading6"/>
      </w:pPr>
      <w:r w:rsidRPr="002A0AED">
        <w:t>recommendation on the application;</w:t>
      </w:r>
    </w:p>
    <w:p w14:paraId="58ED5FA0" w14:textId="79A93570" w:rsidR="00F77B3C" w:rsidRPr="002A0AED" w:rsidRDefault="00F77B3C" w:rsidP="0032527B">
      <w:pPr>
        <w:pStyle w:val="Heading5"/>
        <w:rPr>
          <w:lang w:val="en-GB"/>
        </w:rPr>
      </w:pPr>
      <w:r w:rsidRPr="002A0AED">
        <w:rPr>
          <w:lang w:val="en-GB"/>
        </w:rPr>
        <w:t xml:space="preserve">the development principles </w:t>
      </w:r>
      <w:r w:rsidR="00571181" w:rsidRPr="002A0AED">
        <w:rPr>
          <w:lang w:val="en-GB"/>
        </w:rPr>
        <w:t xml:space="preserve">in terms of </w:t>
      </w:r>
      <w:r w:rsidRPr="002A0AED">
        <w:rPr>
          <w:lang w:val="en-GB"/>
        </w:rPr>
        <w:t xml:space="preserve"> section 7 of the </w:t>
      </w:r>
      <w:r w:rsidR="00C46FBE">
        <w:rPr>
          <w:lang w:val="en-GB"/>
        </w:rPr>
        <w:t>SPLUMA</w:t>
      </w:r>
      <w:r w:rsidRPr="002A0AED">
        <w:rPr>
          <w:lang w:val="en-GB"/>
        </w:rPr>
        <w:t>;</w:t>
      </w:r>
    </w:p>
    <w:p w14:paraId="257A6CC5" w14:textId="77777777" w:rsidR="00F77B3C" w:rsidRPr="002A0AED" w:rsidRDefault="00F77B3C" w:rsidP="0032527B">
      <w:pPr>
        <w:pStyle w:val="Heading5"/>
        <w:rPr>
          <w:lang w:val="en-GB"/>
        </w:rPr>
      </w:pPr>
      <w:r w:rsidRPr="002A0AED">
        <w:rPr>
          <w:lang w:val="en-GB"/>
        </w:rPr>
        <w:t>policies, including national and provincial policies adopted in terms of any law;</w:t>
      </w:r>
    </w:p>
    <w:p w14:paraId="64AB8DC4" w14:textId="77777777" w:rsidR="00F77B3C" w:rsidRPr="002A0AED" w:rsidRDefault="00F77B3C" w:rsidP="0032527B">
      <w:pPr>
        <w:pStyle w:val="Heading5"/>
        <w:rPr>
          <w:lang w:val="en-GB"/>
        </w:rPr>
      </w:pPr>
      <w:r w:rsidRPr="002A0AED">
        <w:rPr>
          <w:lang w:val="en-GB"/>
        </w:rPr>
        <w:t>norms and standards, including –</w:t>
      </w:r>
    </w:p>
    <w:p w14:paraId="246A8DFE" w14:textId="53C83F84" w:rsidR="00F77B3C" w:rsidRPr="002A0AED" w:rsidRDefault="00F77B3C" w:rsidP="00065F10">
      <w:pPr>
        <w:pStyle w:val="Heading6"/>
      </w:pPr>
      <w:r w:rsidRPr="002A0AED">
        <w:t xml:space="preserve">national norms and standards for land use management and land development </w:t>
      </w:r>
      <w:r w:rsidR="00571181" w:rsidRPr="002A0AED">
        <w:t xml:space="preserve">in terms of </w:t>
      </w:r>
      <w:r w:rsidRPr="002A0AED">
        <w:t xml:space="preserve"> section 8 of the </w:t>
      </w:r>
      <w:r w:rsidR="00E703CD">
        <w:t>SPLUMA</w:t>
      </w:r>
      <w:r w:rsidRPr="002A0AED">
        <w:t>;</w:t>
      </w:r>
    </w:p>
    <w:p w14:paraId="26D6116E" w14:textId="77777777" w:rsidR="00F77B3C" w:rsidRPr="002A0AED" w:rsidRDefault="00F77B3C" w:rsidP="00065F10">
      <w:pPr>
        <w:pStyle w:val="Heading6"/>
      </w:pPr>
      <w:r w:rsidRPr="002A0AED">
        <w:t>provincial planning norms and standards;</w:t>
      </w:r>
    </w:p>
    <w:p w14:paraId="7D677FB9" w14:textId="77777777" w:rsidR="00F77B3C" w:rsidRPr="002A0AED" w:rsidRDefault="00F77B3C" w:rsidP="0032527B">
      <w:pPr>
        <w:pStyle w:val="Heading5"/>
        <w:rPr>
          <w:lang w:val="en-GB"/>
        </w:rPr>
      </w:pPr>
      <w:r w:rsidRPr="002A0AED">
        <w:rPr>
          <w:lang w:val="en-GB"/>
        </w:rPr>
        <w:t>spatial development frameworks, including –</w:t>
      </w:r>
    </w:p>
    <w:p w14:paraId="069BE973" w14:textId="6E0FACC2" w:rsidR="00F77B3C" w:rsidRPr="002A0AED" w:rsidRDefault="00F77B3C" w:rsidP="00065F10">
      <w:pPr>
        <w:pStyle w:val="Heading6"/>
      </w:pPr>
      <w:r w:rsidRPr="002A0AED">
        <w:t xml:space="preserve">a national spatial development framework adopted in terms of section 13(1) of the </w:t>
      </w:r>
      <w:r w:rsidR="00E703CD">
        <w:t>SPLUMA</w:t>
      </w:r>
      <w:r w:rsidRPr="002A0AED">
        <w:t>;</w:t>
      </w:r>
    </w:p>
    <w:p w14:paraId="2657A364" w14:textId="0917B2F1" w:rsidR="00F77B3C" w:rsidRPr="002A0AED" w:rsidRDefault="00F77B3C" w:rsidP="00065F10">
      <w:pPr>
        <w:pStyle w:val="Heading6"/>
      </w:pPr>
      <w:r w:rsidRPr="002A0AED">
        <w:t xml:space="preserve">a provincial spatial development framework adopted in terms of section 15(1) of the </w:t>
      </w:r>
      <w:r w:rsidR="00E703CD">
        <w:t>SPLUMA</w:t>
      </w:r>
      <w:r w:rsidRPr="002A0AED">
        <w:t>;</w:t>
      </w:r>
    </w:p>
    <w:p w14:paraId="0B23F92A" w14:textId="2DC2CB76" w:rsidR="00F77B3C" w:rsidRPr="002A0AED" w:rsidRDefault="00F77B3C" w:rsidP="00065F10">
      <w:pPr>
        <w:pStyle w:val="Heading6"/>
      </w:pPr>
      <w:r w:rsidRPr="002A0AED">
        <w:t xml:space="preserve">a regional spatial development framework adopted in terms of section 18(1) of the </w:t>
      </w:r>
      <w:r w:rsidR="00E703CD">
        <w:t>SPLUMA</w:t>
      </w:r>
      <w:r w:rsidRPr="002A0AED">
        <w:t>; and</w:t>
      </w:r>
    </w:p>
    <w:p w14:paraId="7E1A7ED2" w14:textId="2FFABF88" w:rsidR="00F77B3C" w:rsidRPr="002A0AED" w:rsidRDefault="00F77B3C" w:rsidP="00065F10">
      <w:pPr>
        <w:pStyle w:val="Heading6"/>
      </w:pPr>
      <w:r w:rsidRPr="002A0AED">
        <w:t>the municipal spatial development framework adopted in terms of section 25(1) of the Municipal</w:t>
      </w:r>
      <w:r w:rsidR="006F5BBC">
        <w:t xml:space="preserve"> Systems Act</w:t>
      </w:r>
      <w:r w:rsidRPr="002A0AED">
        <w:t xml:space="preserve"> read with section 20(1) of the </w:t>
      </w:r>
      <w:r w:rsidR="00E703CD">
        <w:t>SPLUMA</w:t>
      </w:r>
      <w:r w:rsidRPr="002A0AED">
        <w:t>;</w:t>
      </w:r>
    </w:p>
    <w:p w14:paraId="598031D4" w14:textId="0ACBD2B7"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’s integrated development plan in terms of section 25(1) of the Municipal</w:t>
      </w:r>
      <w:r w:rsidR="006F5BBC">
        <w:rPr>
          <w:lang w:val="en-GB"/>
        </w:rPr>
        <w:t xml:space="preserve"> </w:t>
      </w:r>
      <w:r w:rsidR="006F5BBC">
        <w:rPr>
          <w:lang w:val="en-GB"/>
        </w:rPr>
        <w:lastRenderedPageBreak/>
        <w:t>Systems Act</w:t>
      </w:r>
      <w:r w:rsidRPr="002A0AED">
        <w:rPr>
          <w:lang w:val="en-GB"/>
        </w:rPr>
        <w:t>;</w:t>
      </w:r>
    </w:p>
    <w:p w14:paraId="26046F74" w14:textId="2FD98EBD"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 xml:space="preserve">’s land use scheme, including matters that a </w:t>
      </w:r>
      <w:r w:rsidR="00FB46AC">
        <w:rPr>
          <w:lang w:val="en-GB"/>
        </w:rPr>
        <w:t>municipality</w:t>
      </w:r>
      <w:r w:rsidRPr="002A0AED">
        <w:rPr>
          <w:lang w:val="en-GB"/>
        </w:rPr>
        <w:t xml:space="preserve"> must consider that have been identified in the land use scheme;</w:t>
      </w:r>
    </w:p>
    <w:p w14:paraId="13347C07" w14:textId="32B74E8D" w:rsidR="00F77B3C" w:rsidRPr="002A0AED" w:rsidRDefault="00F77B3C" w:rsidP="0032527B">
      <w:pPr>
        <w:pStyle w:val="Heading5"/>
        <w:rPr>
          <w:lang w:val="en-GB"/>
        </w:rPr>
      </w:pPr>
      <w:r w:rsidRPr="002A0AED">
        <w:rPr>
          <w:lang w:val="en-GB"/>
        </w:rPr>
        <w:t xml:space="preserve">the design guidelines and rules for plan approval of the </w:t>
      </w:r>
      <w:r w:rsidR="0091347B" w:rsidRPr="002A0AED">
        <w:rPr>
          <w:lang w:val="en-GB"/>
        </w:rPr>
        <w:t>land</w:t>
      </w:r>
      <w:r w:rsidRPr="002A0AED">
        <w:rPr>
          <w:lang w:val="en-GB"/>
        </w:rPr>
        <w:t xml:space="preserve"> owner's association, body corporate or share block company that has been deposited with the </w:t>
      </w:r>
      <w:r w:rsidR="00FB46AC">
        <w:rPr>
          <w:lang w:val="en-GB"/>
        </w:rPr>
        <w:t>municipality</w:t>
      </w:r>
      <w:r w:rsidRPr="002A0AED">
        <w:rPr>
          <w:lang w:val="en-GB"/>
        </w:rPr>
        <w:t>;</w:t>
      </w:r>
    </w:p>
    <w:p w14:paraId="41928D9D" w14:textId="029AF8CC" w:rsidR="00E703CD" w:rsidRDefault="00E703CD" w:rsidP="0032527B">
      <w:pPr>
        <w:pStyle w:val="Heading5"/>
        <w:rPr>
          <w:lang w:val="en-GB"/>
        </w:rPr>
      </w:pPr>
      <w:r>
        <w:rPr>
          <w:lang w:val="en-GB"/>
        </w:rPr>
        <w:t xml:space="preserve">the </w:t>
      </w:r>
      <w:r w:rsidR="00F25814">
        <w:rPr>
          <w:lang w:val="en-GB"/>
        </w:rPr>
        <w:t>authorisation</w:t>
      </w:r>
      <w:r>
        <w:rPr>
          <w:lang w:val="en-GB"/>
        </w:rPr>
        <w:t xml:space="preserve"> in terms of the </w:t>
      </w:r>
      <w:r w:rsidRPr="002A0AED">
        <w:t>Environmenta</w:t>
      </w:r>
      <w:r>
        <w:t>l Impact Assessment Regulations;</w:t>
      </w:r>
    </w:p>
    <w:p w14:paraId="5F86C593" w14:textId="77777777" w:rsidR="00F77B3C" w:rsidRPr="002A0AED" w:rsidRDefault="00F77B3C" w:rsidP="0032527B">
      <w:pPr>
        <w:pStyle w:val="Heading5"/>
        <w:rPr>
          <w:lang w:val="en-GB"/>
        </w:rPr>
      </w:pPr>
      <w:r w:rsidRPr="002A0AED">
        <w:rPr>
          <w:lang w:val="en-GB"/>
        </w:rPr>
        <w:t>the potential impact, including the cumulative impact, on –</w:t>
      </w:r>
    </w:p>
    <w:p w14:paraId="5056789C" w14:textId="77777777" w:rsidR="00F77B3C" w:rsidRPr="002A0AED" w:rsidRDefault="00F77B3C" w:rsidP="00065F10">
      <w:pPr>
        <w:pStyle w:val="Heading6"/>
      </w:pPr>
      <w:r w:rsidRPr="002A0AED">
        <w:t>the environment;</w:t>
      </w:r>
    </w:p>
    <w:p w14:paraId="205DDB34" w14:textId="77777777" w:rsidR="00F77B3C" w:rsidRPr="002A0AED" w:rsidRDefault="00F77B3C" w:rsidP="00065F10">
      <w:pPr>
        <w:pStyle w:val="Heading6"/>
      </w:pPr>
      <w:r w:rsidRPr="002A0AED">
        <w:t>socio-economic conditions;</w:t>
      </w:r>
    </w:p>
    <w:p w14:paraId="4BAF2E42" w14:textId="77777777" w:rsidR="00F77B3C" w:rsidRPr="002A0AED" w:rsidRDefault="00F77B3C" w:rsidP="00065F10">
      <w:pPr>
        <w:pStyle w:val="Heading6"/>
      </w:pPr>
      <w:r w:rsidRPr="002A0AED">
        <w:t>cultural heritage;</w:t>
      </w:r>
    </w:p>
    <w:p w14:paraId="1A8E880D" w14:textId="77777777" w:rsidR="00F77B3C" w:rsidRPr="002A0AED" w:rsidRDefault="00F77B3C" w:rsidP="0032527B">
      <w:pPr>
        <w:pStyle w:val="Heading5"/>
        <w:rPr>
          <w:lang w:val="en-GB"/>
        </w:rPr>
      </w:pPr>
      <w:r w:rsidRPr="002A0AED">
        <w:rPr>
          <w:lang w:val="en-GB"/>
        </w:rPr>
        <w:t>the potential impact, including the cumulative impact on existing developments;</w:t>
      </w:r>
    </w:p>
    <w:p w14:paraId="690607AD" w14:textId="77777777" w:rsidR="00F77B3C" w:rsidRPr="002A0AED" w:rsidRDefault="00F77B3C" w:rsidP="0032527B">
      <w:pPr>
        <w:pStyle w:val="Heading5"/>
        <w:rPr>
          <w:lang w:val="en-GB"/>
        </w:rPr>
      </w:pPr>
      <w:r w:rsidRPr="002A0AED">
        <w:rPr>
          <w:lang w:val="en-GB"/>
        </w:rPr>
        <w:t>the potential impact, including the cumulative impact, on rights, including –</w:t>
      </w:r>
    </w:p>
    <w:p w14:paraId="27617774" w14:textId="77777777" w:rsidR="00F77B3C" w:rsidRPr="002A0AED" w:rsidRDefault="00F77B3C" w:rsidP="00065F10">
      <w:pPr>
        <w:pStyle w:val="Heading6"/>
      </w:pPr>
      <w:r w:rsidRPr="002A0AED">
        <w:t>existing rights to develop land; and</w:t>
      </w:r>
    </w:p>
    <w:p w14:paraId="61305D6D" w14:textId="77777777" w:rsidR="00F77B3C" w:rsidRPr="002A0AED" w:rsidRDefault="00F77B3C" w:rsidP="00065F10">
      <w:pPr>
        <w:pStyle w:val="Heading6"/>
      </w:pPr>
      <w:r w:rsidRPr="002A0AED">
        <w:t>mineral rights;</w:t>
      </w:r>
    </w:p>
    <w:p w14:paraId="177D18F5" w14:textId="77777777" w:rsidR="00F77B3C" w:rsidRPr="002A0AED" w:rsidRDefault="00F77B3C" w:rsidP="0032527B">
      <w:pPr>
        <w:pStyle w:val="Heading5"/>
        <w:rPr>
          <w:lang w:val="en-GB"/>
        </w:rPr>
      </w:pPr>
      <w:r w:rsidRPr="002A0AED">
        <w:rPr>
          <w:lang w:val="en-GB"/>
        </w:rPr>
        <w:t xml:space="preserve">the human and financial resources likely to be available for implementing the municipal planning approval; </w:t>
      </w:r>
    </w:p>
    <w:p w14:paraId="35333A3C" w14:textId="084D078B" w:rsidR="00F77B3C" w:rsidRPr="002A0AED" w:rsidRDefault="00F77B3C" w:rsidP="0032527B">
      <w:pPr>
        <w:pStyle w:val="Heading5"/>
        <w:rPr>
          <w:lang w:val="en-GB"/>
        </w:rPr>
      </w:pPr>
      <w:r w:rsidRPr="002A0AED">
        <w:rPr>
          <w:lang w:val="en-GB"/>
        </w:rPr>
        <w:t xml:space="preserve">the benefits that accrue from the adoption, replacement or amendment of </w:t>
      </w:r>
      <w:r w:rsidR="00B77134" w:rsidRPr="002A0AED">
        <w:rPr>
          <w:lang w:val="en-GB"/>
        </w:rPr>
        <w:t>land</w:t>
      </w:r>
      <w:r w:rsidRPr="002A0AED">
        <w:rPr>
          <w:lang w:val="en-GB"/>
        </w:rPr>
        <w:t xml:space="preserve"> use scheme compared to the cost of compensation </w:t>
      </w:r>
      <w:r w:rsidR="00571181" w:rsidRPr="002A0AED">
        <w:rPr>
          <w:lang w:val="en-GB"/>
        </w:rPr>
        <w:t xml:space="preserve">in terms of </w:t>
      </w:r>
      <w:r w:rsidRPr="002A0AED">
        <w:rPr>
          <w:lang w:val="en-GB"/>
        </w:rPr>
        <w:t xml:space="preserve"> </w:t>
      </w:r>
      <w:r w:rsidR="0009348C" w:rsidRPr="002A0AED">
        <w:rPr>
          <w:lang w:val="en-GB"/>
        </w:rPr>
        <w:t xml:space="preserve">Chapter </w:t>
      </w:r>
      <w:r w:rsidR="00E14BB6">
        <w:rPr>
          <w:lang w:val="en-GB"/>
        </w:rPr>
        <w:t>8</w:t>
      </w:r>
      <w:r w:rsidRPr="002A0AED">
        <w:rPr>
          <w:lang w:val="en-GB"/>
        </w:rPr>
        <w:t>;</w:t>
      </w:r>
    </w:p>
    <w:p w14:paraId="094DD15D" w14:textId="77777777" w:rsidR="00F77B3C" w:rsidRPr="002A0AED" w:rsidRDefault="00F77B3C" w:rsidP="0032527B">
      <w:pPr>
        <w:pStyle w:val="Heading5"/>
        <w:rPr>
          <w:lang w:val="en-GB"/>
        </w:rPr>
      </w:pPr>
      <w:r w:rsidRPr="002A0AED">
        <w:rPr>
          <w:lang w:val="en-GB"/>
        </w:rPr>
        <w:t>the provision and standard of engineering services;</w:t>
      </w:r>
    </w:p>
    <w:p w14:paraId="09658DCB" w14:textId="620008B8" w:rsidR="00F77B3C" w:rsidRPr="002A0AED" w:rsidRDefault="00F77B3C" w:rsidP="0032527B">
      <w:pPr>
        <w:pStyle w:val="Heading5"/>
        <w:rPr>
          <w:lang w:val="en-GB"/>
        </w:rPr>
      </w:pPr>
      <w:r w:rsidRPr="002A0AED">
        <w:rPr>
          <w:lang w:val="en-GB"/>
        </w:rPr>
        <w:t>the impact, including the cumulative impact, of the application on the national, provincial and municipal road networks, public transport, municipal services, sewage</w:t>
      </w:r>
      <w:r w:rsidR="0056169E">
        <w:rPr>
          <w:lang w:val="en-GB"/>
        </w:rPr>
        <w:t xml:space="preserve"> and waste water disposal</w:t>
      </w:r>
      <w:r w:rsidRPr="002A0AED">
        <w:rPr>
          <w:lang w:val="en-GB"/>
        </w:rPr>
        <w:t>, water and electricity supply, waste management and removal, policing and security;</w:t>
      </w:r>
    </w:p>
    <w:p w14:paraId="17FD5048" w14:textId="77777777" w:rsidR="00F77B3C" w:rsidRPr="002A0AED" w:rsidRDefault="00F77B3C" w:rsidP="0032527B">
      <w:pPr>
        <w:pStyle w:val="Heading5"/>
        <w:rPr>
          <w:lang w:val="en-GB"/>
        </w:rPr>
      </w:pPr>
      <w:r w:rsidRPr="002A0AED">
        <w:rPr>
          <w:lang w:val="en-GB"/>
        </w:rPr>
        <w:t>access to health and educational facilities;</w:t>
      </w:r>
    </w:p>
    <w:p w14:paraId="6BFDA216" w14:textId="77777777" w:rsidR="00F77B3C" w:rsidRPr="002A0AED" w:rsidRDefault="00F77B3C" w:rsidP="0032527B">
      <w:pPr>
        <w:pStyle w:val="Heading5"/>
        <w:rPr>
          <w:lang w:val="en-GB"/>
        </w:rPr>
      </w:pPr>
      <w:r w:rsidRPr="002A0AED">
        <w:rPr>
          <w:lang w:val="en-GB"/>
        </w:rPr>
        <w:t>the historical effects of past racially discriminatory and segregatory legislation on land ownership, land development and access to engineering services and public facilities, and the need to address the historical imbalances;</w:t>
      </w:r>
    </w:p>
    <w:p w14:paraId="7C400E37" w14:textId="77777777" w:rsidR="00F77B3C" w:rsidRPr="002A0AED" w:rsidRDefault="00F77B3C" w:rsidP="0032527B">
      <w:pPr>
        <w:pStyle w:val="Heading5"/>
        <w:rPr>
          <w:lang w:val="en-GB"/>
        </w:rPr>
      </w:pPr>
      <w:r w:rsidRPr="002A0AED">
        <w:rPr>
          <w:lang w:val="en-GB"/>
        </w:rPr>
        <w:t>the protection or preservation of cultural and natural resources, including agricultural resources, unique areas or features, landscape character and biodiversity;</w:t>
      </w:r>
    </w:p>
    <w:p w14:paraId="406E474C" w14:textId="77777777" w:rsidR="00F77B3C" w:rsidRPr="002A0AED" w:rsidRDefault="00F77B3C" w:rsidP="0032527B">
      <w:pPr>
        <w:pStyle w:val="Heading5"/>
        <w:rPr>
          <w:lang w:val="en-GB"/>
        </w:rPr>
      </w:pPr>
      <w:r w:rsidRPr="002A0AED">
        <w:rPr>
          <w:lang w:val="en-GB"/>
        </w:rPr>
        <w:t>the natural and physical qualities of that area;</w:t>
      </w:r>
    </w:p>
    <w:p w14:paraId="61B1F710" w14:textId="574325FB" w:rsidR="00F77B3C" w:rsidRPr="002A0AED" w:rsidRDefault="00F77B3C" w:rsidP="0032527B">
      <w:pPr>
        <w:pStyle w:val="Heading5"/>
        <w:rPr>
          <w:lang w:val="en-GB"/>
        </w:rPr>
      </w:pPr>
      <w:r w:rsidRPr="002A0AED">
        <w:rPr>
          <w:lang w:val="en-GB"/>
        </w:rPr>
        <w:t xml:space="preserve">the number and purpose for which properties will be used when a </w:t>
      </w:r>
      <w:r w:rsidR="00FB46AC">
        <w:rPr>
          <w:lang w:val="en-GB"/>
        </w:rPr>
        <w:t>municipality</w:t>
      </w:r>
      <w:r w:rsidRPr="002A0AED">
        <w:rPr>
          <w:lang w:val="en-GB"/>
        </w:rPr>
        <w:t xml:space="preserve"> decides if the Surveyor-General should –</w:t>
      </w:r>
    </w:p>
    <w:p w14:paraId="03601375" w14:textId="422983DC" w:rsidR="00F77B3C" w:rsidRPr="002A0AED" w:rsidRDefault="00F77B3C" w:rsidP="00065F10">
      <w:pPr>
        <w:pStyle w:val="Heading6"/>
      </w:pPr>
      <w:r w:rsidRPr="002A0AED">
        <w:t xml:space="preserve">approve a diagram for each </w:t>
      </w:r>
      <w:r w:rsidR="0091347B" w:rsidRPr="002A0AED">
        <w:t>land</w:t>
      </w:r>
      <w:r w:rsidRPr="002A0AED">
        <w:t xml:space="preserve"> or a general plan for all the properties; and</w:t>
      </w:r>
    </w:p>
    <w:p w14:paraId="17D71F89" w14:textId="46920030" w:rsidR="00F77B3C" w:rsidRPr="002A0AED" w:rsidRDefault="00F77B3C" w:rsidP="00065F10">
      <w:pPr>
        <w:pStyle w:val="Heading6"/>
      </w:pPr>
      <w:r w:rsidRPr="002A0AED">
        <w:t xml:space="preserve">approve </w:t>
      </w:r>
      <w:r w:rsidR="00B77134" w:rsidRPr="002A0AED">
        <w:t>land</w:t>
      </w:r>
      <w:r w:rsidRPr="002A0AED">
        <w:t xml:space="preserve"> –</w:t>
      </w:r>
    </w:p>
    <w:p w14:paraId="32E18ECE"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 farm, including a portion or a remainder of a farm;</w:t>
      </w:r>
    </w:p>
    <w:p w14:paraId="12304BFB" w14:textId="1CB7BF12"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61DF992C"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an erf in a township;</w:t>
      </w:r>
    </w:p>
    <w:p w14:paraId="5A0427A4" w14:textId="4BE48B8C" w:rsidR="00F77B3C" w:rsidRPr="002A0AED" w:rsidRDefault="00F77B3C" w:rsidP="0032527B">
      <w:pPr>
        <w:pStyle w:val="Heading5"/>
        <w:rPr>
          <w:lang w:val="en-GB"/>
        </w:rPr>
      </w:pPr>
      <w:r w:rsidRPr="002A0AED">
        <w:rPr>
          <w:lang w:val="en-GB"/>
        </w:rPr>
        <w:t xml:space="preserve">the need to prohibit the alienation of a part of the </w:t>
      </w:r>
      <w:r w:rsidR="0091347B" w:rsidRPr="002A0AED">
        <w:rPr>
          <w:lang w:val="en-GB"/>
        </w:rPr>
        <w:t>land</w:t>
      </w:r>
      <w:r w:rsidRPr="002A0AED">
        <w:rPr>
          <w:lang w:val="en-GB"/>
        </w:rPr>
        <w:t xml:space="preserve"> by means of a sectional title scheme in terms of the Sectional Titles Act or a share block in terms of the Share Blocks Control Act, 1980 (Act No. 59 of 1980);</w:t>
      </w:r>
    </w:p>
    <w:p w14:paraId="6C71A5AD" w14:textId="77777777" w:rsidR="00F77B3C" w:rsidRPr="002A0AED" w:rsidRDefault="00F77B3C" w:rsidP="0032527B">
      <w:pPr>
        <w:pStyle w:val="Heading5"/>
        <w:rPr>
          <w:lang w:val="en-GB"/>
        </w:rPr>
      </w:pPr>
      <w:r w:rsidRPr="002A0AED">
        <w:rPr>
          <w:lang w:val="en-GB"/>
        </w:rPr>
        <w:t>the provisions of section 13 of the Legal Succession to the South African Transport Services Act, 1989 (Act No. 9 of 1989) relating to the zoning of land owned by Transnet and other laws which regulate the zoning of land;</w:t>
      </w:r>
    </w:p>
    <w:p w14:paraId="5EEDDBA7" w14:textId="77777777" w:rsidR="00F77B3C" w:rsidRPr="002A0AED" w:rsidRDefault="00F77B3C" w:rsidP="0032527B">
      <w:pPr>
        <w:pStyle w:val="Heading5"/>
        <w:rPr>
          <w:lang w:val="en-GB"/>
        </w:rPr>
      </w:pPr>
      <w:r w:rsidRPr="002A0AED">
        <w:rPr>
          <w:lang w:val="en-GB"/>
        </w:rPr>
        <w:t>any local practice or approach to land use management that is consistent with –</w:t>
      </w:r>
    </w:p>
    <w:p w14:paraId="66106E9B" w14:textId="77777777" w:rsidR="00F77B3C" w:rsidRPr="002A0AED" w:rsidRDefault="00F77B3C" w:rsidP="00065F10">
      <w:pPr>
        <w:pStyle w:val="Heading6"/>
      </w:pPr>
      <w:r w:rsidRPr="002A0AED">
        <w:lastRenderedPageBreak/>
        <w:t>the laws of the Republic;</w:t>
      </w:r>
    </w:p>
    <w:p w14:paraId="1F702174" w14:textId="77777777" w:rsidR="00F77B3C" w:rsidRPr="002A0AED" w:rsidRDefault="00F77B3C" w:rsidP="00065F10">
      <w:pPr>
        <w:pStyle w:val="Heading6"/>
      </w:pPr>
      <w:r w:rsidRPr="002A0AED">
        <w:t>the provincial planning norms and standards; and</w:t>
      </w:r>
    </w:p>
    <w:p w14:paraId="2BC01D42" w14:textId="29FF2C66" w:rsidR="00F77B3C" w:rsidRPr="002A0AED" w:rsidRDefault="00F77B3C" w:rsidP="00065F10">
      <w:pPr>
        <w:pStyle w:val="Heading6"/>
      </w:pPr>
      <w:r w:rsidRPr="002A0AED">
        <w:t xml:space="preserve">the </w:t>
      </w:r>
      <w:r w:rsidR="00FB46AC">
        <w:t>municipality</w:t>
      </w:r>
      <w:r w:rsidRPr="002A0AED">
        <w:t>’s integrated development plan; and</w:t>
      </w:r>
    </w:p>
    <w:p w14:paraId="042F36B6" w14:textId="77777777" w:rsidR="00F77B3C" w:rsidRPr="002A0AED" w:rsidRDefault="00F77B3C" w:rsidP="0032527B">
      <w:pPr>
        <w:pStyle w:val="Heading5"/>
        <w:rPr>
          <w:lang w:val="en-GB"/>
        </w:rPr>
      </w:pPr>
      <w:r w:rsidRPr="002A0AED">
        <w:rPr>
          <w:lang w:val="en-GB"/>
        </w:rPr>
        <w:t>any other relevant factor.</w:t>
      </w:r>
    </w:p>
    <w:p w14:paraId="22528D68" w14:textId="72A63B5B" w:rsidR="00F77B3C" w:rsidRPr="002A0AED" w:rsidRDefault="00F77B3C" w:rsidP="005E5417">
      <w:pPr>
        <w:pStyle w:val="Heading4"/>
      </w:pPr>
      <w:r w:rsidRPr="002A0AED">
        <w:t xml:space="preserve">A reduction in the value of </w:t>
      </w:r>
      <w:r w:rsidR="00B77134" w:rsidRPr="002A0AED">
        <w:t>land</w:t>
      </w:r>
      <w:r w:rsidRPr="002A0AED">
        <w:t xml:space="preserve"> is not a relevant consideration for the purposes of considering the merits of an application for municipal planning approval.</w:t>
      </w:r>
    </w:p>
    <w:p w14:paraId="5407857A" w14:textId="631D41C6" w:rsidR="00F77B3C" w:rsidRPr="002A0AED" w:rsidRDefault="00F77B3C" w:rsidP="005E5417">
      <w:pPr>
        <w:pStyle w:val="Heading4"/>
      </w:pPr>
      <w:r w:rsidRPr="002A0AED">
        <w:t xml:space="preserve">If the Municipal Planning Approval Authority is the </w:t>
      </w:r>
      <w:r w:rsidR="00844560" w:rsidRPr="002A0AED">
        <w:t>M</w:t>
      </w:r>
      <w:r w:rsidRPr="002A0AED">
        <w:t>unicipal</w:t>
      </w:r>
      <w:r w:rsidR="00AC0632" w:rsidRPr="002A0AED">
        <w:t xml:space="preserve"> Council</w:t>
      </w:r>
      <w:r w:rsidRPr="002A0AED">
        <w:t xml:space="preserve"> –</w:t>
      </w:r>
    </w:p>
    <w:p w14:paraId="3F988A16" w14:textId="77777777" w:rsidR="00F77B3C" w:rsidRPr="002A0AED" w:rsidRDefault="00F77B3C" w:rsidP="0032527B">
      <w:pPr>
        <w:pStyle w:val="Heading5"/>
      </w:pPr>
      <w:r w:rsidRPr="002A0AED">
        <w:t>it may consider a summary of the comments received in response to the public consultation process, instead of the comments; and</w:t>
      </w:r>
    </w:p>
    <w:p w14:paraId="59F655FE" w14:textId="0BB0D066" w:rsidR="00F77B3C" w:rsidRPr="002A0AED" w:rsidRDefault="00F77B3C" w:rsidP="0032527B">
      <w:pPr>
        <w:pStyle w:val="Heading5"/>
      </w:pPr>
      <w:r w:rsidRPr="002A0AED">
        <w:t xml:space="preserve">it must consider the </w:t>
      </w:r>
      <w:r w:rsidR="003A214F" w:rsidRPr="002A0AED">
        <w:t xml:space="preserve">Municipal Planning </w:t>
      </w:r>
      <w:r w:rsidRPr="002A0AED">
        <w:t xml:space="preserve">Tribunal's recommendation on the application in addition to the matters in </w:t>
      </w:r>
      <w:r w:rsidR="003A214F" w:rsidRPr="002A0AED">
        <w:t xml:space="preserve">section </w:t>
      </w:r>
      <w:r w:rsidR="00E14BB6">
        <w:t>73</w:t>
      </w:r>
      <w:r w:rsidRPr="002A0AED">
        <w:t>.</w:t>
      </w:r>
    </w:p>
    <w:p w14:paraId="5A4DCF9B" w14:textId="77777777" w:rsidR="00F77B3C" w:rsidRPr="002A0AED" w:rsidRDefault="00F77B3C" w:rsidP="005E5417">
      <w:pPr>
        <w:pStyle w:val="Heading4"/>
      </w:pPr>
      <w:r w:rsidRPr="002A0AED">
        <w:t>The Municipal Planning Approval Authority must –</w:t>
      </w:r>
    </w:p>
    <w:p w14:paraId="76226172" w14:textId="0A659714" w:rsidR="00F77B3C" w:rsidRPr="002A0AED" w:rsidRDefault="00F77B3C" w:rsidP="0032527B">
      <w:pPr>
        <w:pStyle w:val="Heading5"/>
      </w:pPr>
      <w:r w:rsidRPr="002A0AED">
        <w:t>approve, including partly approve; or</w:t>
      </w:r>
    </w:p>
    <w:p w14:paraId="20014116" w14:textId="6B0D5DE9" w:rsidR="00F77B3C" w:rsidRPr="002A0AED" w:rsidRDefault="00F77B3C" w:rsidP="0032527B">
      <w:pPr>
        <w:pStyle w:val="Heading5"/>
      </w:pPr>
      <w:r w:rsidRPr="002A0AED">
        <w:t>refuse,</w:t>
      </w:r>
    </w:p>
    <w:p w14:paraId="6B2AA768" w14:textId="77777777" w:rsidR="00F77B3C" w:rsidRPr="002A0AED" w:rsidRDefault="00F77B3C" w:rsidP="002A0AED">
      <w:pPr>
        <w:pStyle w:val="Normal2"/>
        <w:spacing w:line="276" w:lineRule="auto"/>
        <w:rPr>
          <w:rFonts w:cs="Arial"/>
          <w:szCs w:val="18"/>
        </w:rPr>
      </w:pPr>
      <w:r w:rsidRPr="002A0AED">
        <w:rPr>
          <w:rFonts w:cs="Arial"/>
          <w:szCs w:val="18"/>
        </w:rPr>
        <w:t>an application for municipal planning approval.</w:t>
      </w:r>
    </w:p>
    <w:p w14:paraId="5E652662" w14:textId="77777777" w:rsidR="00F77B3C" w:rsidRPr="002A0AED" w:rsidRDefault="00F77B3C" w:rsidP="005E5417">
      <w:pPr>
        <w:pStyle w:val="Heading4"/>
      </w:pPr>
      <w:r w:rsidRPr="002A0AED">
        <w:t>The Municipal Planning Approval Authority may not approve an application for municipal planning approval that is irreconcilable with –</w:t>
      </w:r>
    </w:p>
    <w:p w14:paraId="697E6321" w14:textId="77777777" w:rsidR="00F77B3C" w:rsidRPr="002A0AED" w:rsidRDefault="00F77B3C" w:rsidP="0032527B">
      <w:pPr>
        <w:pStyle w:val="Heading5"/>
      </w:pPr>
      <w:r w:rsidRPr="002A0AED">
        <w:t>the provincial planning norms and standards; or</w:t>
      </w:r>
    </w:p>
    <w:p w14:paraId="30ADC78D" w14:textId="77777777" w:rsidR="00F77B3C" w:rsidRPr="002A0AED" w:rsidRDefault="00F77B3C" w:rsidP="0032527B">
      <w:pPr>
        <w:pStyle w:val="Heading5"/>
      </w:pPr>
      <w:r w:rsidRPr="002A0AED">
        <w:t>an integrated development plan.</w:t>
      </w:r>
    </w:p>
    <w:p w14:paraId="15CD288B" w14:textId="77777777" w:rsidR="00F77B3C" w:rsidRPr="002A0AED" w:rsidRDefault="00F77B3C" w:rsidP="005E5417">
      <w:pPr>
        <w:pStyle w:val="Heading4"/>
      </w:pPr>
      <w:r w:rsidRPr="002A0AED">
        <w:t>The Municipal Planning Approval Authority may not approve an application for municipal planning approval for –</w:t>
      </w:r>
    </w:p>
    <w:p w14:paraId="7A99186F" w14:textId="4EE2100C" w:rsidR="00F77B3C" w:rsidRPr="002A0AED" w:rsidRDefault="00F77B3C" w:rsidP="0032527B">
      <w:pPr>
        <w:pStyle w:val="Heading5"/>
      </w:pPr>
      <w:r w:rsidRPr="002A0AED">
        <w:t xml:space="preserve">the </w:t>
      </w:r>
      <w:r w:rsidR="00FB46AC">
        <w:t>municipality</w:t>
      </w:r>
      <w:r w:rsidRPr="002A0AED">
        <w:t xml:space="preserve">'s consent in terms of </w:t>
      </w:r>
      <w:r w:rsidR="00B77134" w:rsidRPr="002A0AED">
        <w:t>land</w:t>
      </w:r>
      <w:r w:rsidRPr="002A0AED">
        <w:t xml:space="preserve"> use scheme;</w:t>
      </w:r>
    </w:p>
    <w:p w14:paraId="5E4B6683" w14:textId="77777777" w:rsidR="00F77B3C" w:rsidRPr="002A0AED" w:rsidRDefault="00F77B3C" w:rsidP="0032527B">
      <w:pPr>
        <w:pStyle w:val="Heading5"/>
      </w:pPr>
      <w:r w:rsidRPr="002A0AED">
        <w:t>the subdivision of land;</w:t>
      </w:r>
    </w:p>
    <w:p w14:paraId="0DA8AA1A" w14:textId="77777777" w:rsidR="00F77B3C" w:rsidRPr="002A0AED" w:rsidRDefault="00F77B3C" w:rsidP="0032527B">
      <w:pPr>
        <w:pStyle w:val="Heading5"/>
      </w:pPr>
      <w:r w:rsidRPr="002A0AED">
        <w:t>the consolidation of land;</w:t>
      </w:r>
    </w:p>
    <w:p w14:paraId="1A925A40" w14:textId="77777777" w:rsidR="00F77B3C" w:rsidRPr="002A0AED" w:rsidRDefault="00F77B3C" w:rsidP="0032527B">
      <w:pPr>
        <w:pStyle w:val="Heading5"/>
      </w:pPr>
      <w:r w:rsidRPr="002A0AED">
        <w:t>the notarial tying of properties; or</w:t>
      </w:r>
    </w:p>
    <w:p w14:paraId="7B9D0291" w14:textId="77777777" w:rsidR="00F77B3C" w:rsidRPr="002A0AED" w:rsidRDefault="00F77B3C" w:rsidP="0032527B">
      <w:pPr>
        <w:pStyle w:val="Heading5"/>
      </w:pPr>
      <w:r w:rsidRPr="002A0AED">
        <w:t>the permanent closure of a municipal road or a public place,</w:t>
      </w:r>
    </w:p>
    <w:p w14:paraId="51787327" w14:textId="77777777" w:rsidR="00F77B3C" w:rsidRPr="002A0AED" w:rsidRDefault="00F77B3C" w:rsidP="0032527B">
      <w:pPr>
        <w:pStyle w:val="Heading5"/>
      </w:pPr>
      <w:r w:rsidRPr="002A0AED">
        <w:t>that is in conflict with its land use scheme.</w:t>
      </w:r>
    </w:p>
    <w:p w14:paraId="14E69063" w14:textId="77777777" w:rsidR="00F77B3C" w:rsidRPr="002A0AED" w:rsidRDefault="00F77B3C" w:rsidP="005E5417">
      <w:pPr>
        <w:pStyle w:val="Heading4"/>
      </w:pPr>
      <w:r w:rsidRPr="002A0AED">
        <w:t xml:space="preserve">The Municipal Planning Approval Authority may approve an application for municipal planning approval, subject to any conditions, including conditions relating to </w:t>
      </w:r>
      <w:r w:rsidRPr="002A0AED">
        <w:sym w:font="Symbol" w:char="F02D"/>
      </w:r>
    </w:p>
    <w:p w14:paraId="6C3DEB0C" w14:textId="77777777" w:rsidR="00F77B3C" w:rsidRPr="002A0AED" w:rsidRDefault="00F77B3C" w:rsidP="0032527B">
      <w:pPr>
        <w:pStyle w:val="Heading5"/>
      </w:pPr>
      <w:r w:rsidRPr="002A0AED">
        <w:t>the extent of the applicant’s obligation to provide engineering services;</w:t>
      </w:r>
    </w:p>
    <w:p w14:paraId="1E6F1755" w14:textId="00464F8F" w:rsidR="00F77B3C" w:rsidRPr="002A0AED" w:rsidRDefault="00F77B3C" w:rsidP="0032527B">
      <w:pPr>
        <w:pStyle w:val="Heading5"/>
      </w:pPr>
      <w:r w:rsidRPr="002A0AED">
        <w:t xml:space="preserve">the creation of a servitude in favour of the </w:t>
      </w:r>
      <w:r w:rsidR="0091347B" w:rsidRPr="002A0AED">
        <w:t>land</w:t>
      </w:r>
      <w:r w:rsidRPr="002A0AED">
        <w:t xml:space="preserve"> or against the </w:t>
      </w:r>
      <w:r w:rsidR="0091347B" w:rsidRPr="002A0AED">
        <w:t>land</w:t>
      </w:r>
      <w:r w:rsidRPr="002A0AED">
        <w:t xml:space="preserve"> in favour of another </w:t>
      </w:r>
      <w:r w:rsidR="0091347B" w:rsidRPr="002A0AED">
        <w:t>land</w:t>
      </w:r>
      <w:r w:rsidRPr="002A0AED">
        <w:t>;</w:t>
      </w:r>
    </w:p>
    <w:p w14:paraId="26DEE7FB" w14:textId="77777777" w:rsidR="00F77B3C" w:rsidRPr="002A0AED" w:rsidRDefault="00F77B3C" w:rsidP="0032527B">
      <w:pPr>
        <w:pStyle w:val="Heading5"/>
      </w:pPr>
      <w:r w:rsidRPr="002A0AED">
        <w:t>the removal, suspension or amendment of a condition of title or a servitude that prevents the development of the land in accordance with the Tribunal's decision;</w:t>
      </w:r>
    </w:p>
    <w:p w14:paraId="50764254" w14:textId="15508A5C" w:rsidR="00F77B3C" w:rsidRPr="002A0AED" w:rsidRDefault="00F77B3C" w:rsidP="0032527B">
      <w:pPr>
        <w:pStyle w:val="Heading5"/>
      </w:pPr>
      <w:r w:rsidRPr="002A0AED">
        <w:t xml:space="preserve">a duty to furnish to the </w:t>
      </w:r>
      <w:r w:rsidR="00FB46AC">
        <w:t>municipality</w:t>
      </w:r>
      <w:r w:rsidRPr="002A0AED">
        <w:t xml:space="preserve"> with a guarantee issued by a financial institution or other guarantor acceptable to the </w:t>
      </w:r>
      <w:r w:rsidR="00FB46AC">
        <w:t>municipality</w:t>
      </w:r>
      <w:r w:rsidRPr="002A0AED">
        <w:t>, within a period specified in the condition for an amount sufficient to cover the costs of –</w:t>
      </w:r>
    </w:p>
    <w:p w14:paraId="63DB688E" w14:textId="77777777" w:rsidR="00F77B3C" w:rsidRPr="002A0AED" w:rsidRDefault="00F77B3C" w:rsidP="00065F10">
      <w:pPr>
        <w:pStyle w:val="Heading6"/>
      </w:pPr>
      <w:r w:rsidRPr="002A0AED">
        <w:t>fulfilling the obligations of the applicant to provide engineering services; or</w:t>
      </w:r>
    </w:p>
    <w:p w14:paraId="7346F9D5" w14:textId="77777777" w:rsidR="00F77B3C" w:rsidRPr="002A0AED" w:rsidRDefault="00F77B3C" w:rsidP="00065F10">
      <w:pPr>
        <w:pStyle w:val="Heading6"/>
      </w:pPr>
      <w:r w:rsidRPr="002A0AED">
        <w:t>complying with any other condition of approval;</w:t>
      </w:r>
    </w:p>
    <w:p w14:paraId="04EB4FF3" w14:textId="0C90B57F" w:rsidR="00F77B3C" w:rsidRPr="002A0AED" w:rsidRDefault="00F77B3C" w:rsidP="0032527B">
      <w:pPr>
        <w:pStyle w:val="Heading5"/>
      </w:pPr>
      <w:r w:rsidRPr="002A0AED">
        <w:t xml:space="preserve">arrangements for the transfer of a municipal road, park or open space to the </w:t>
      </w:r>
      <w:r w:rsidR="00FB46AC">
        <w:t>municipality</w:t>
      </w:r>
      <w:r w:rsidRPr="002A0AED">
        <w:t>;</w:t>
      </w:r>
    </w:p>
    <w:p w14:paraId="5266E296" w14:textId="19ECF462" w:rsidR="00F77B3C" w:rsidRPr="002A0AED" w:rsidRDefault="00F77B3C" w:rsidP="0032527B">
      <w:pPr>
        <w:pStyle w:val="Heading5"/>
      </w:pPr>
      <w:r w:rsidRPr="002A0AED">
        <w:t xml:space="preserve">a prohibition on  the alienation of a part of the </w:t>
      </w:r>
      <w:r w:rsidR="0091347B" w:rsidRPr="002A0AED">
        <w:t>land</w:t>
      </w:r>
      <w:r w:rsidRPr="002A0AED">
        <w:t xml:space="preserve"> by means of a sectional title scheme in terms of the Sectional Titles Act or a share block in terms of the Share Blocks Control Act, 1980 (Act No. 59 of 1980);</w:t>
      </w:r>
    </w:p>
    <w:p w14:paraId="500F6F01" w14:textId="39A5E94C" w:rsidR="00F77B3C" w:rsidRPr="002A0AED" w:rsidRDefault="00F77B3C" w:rsidP="0032527B">
      <w:pPr>
        <w:pStyle w:val="Heading5"/>
      </w:pPr>
      <w:r w:rsidRPr="002A0AED">
        <w:lastRenderedPageBreak/>
        <w:t xml:space="preserve">in the case an application for a development situated outside the area of </w:t>
      </w:r>
      <w:r w:rsidR="00B77134" w:rsidRPr="002A0AED">
        <w:t>land</w:t>
      </w:r>
      <w:r w:rsidRPr="002A0AED">
        <w:t xml:space="preserve"> use scheme, the regulation of buildings, including –</w:t>
      </w:r>
    </w:p>
    <w:p w14:paraId="7B226362" w14:textId="77777777" w:rsidR="00F77B3C" w:rsidRPr="002A0AED" w:rsidRDefault="00F77B3C" w:rsidP="005E5417">
      <w:pPr>
        <w:pStyle w:val="Heading4"/>
        <w:numPr>
          <w:ilvl w:val="3"/>
          <w:numId w:val="1"/>
        </w:numPr>
      </w:pPr>
      <w:r w:rsidRPr="002A0AED">
        <w:t>the maximum or minimum number of buildings which may be built;</w:t>
      </w:r>
    </w:p>
    <w:p w14:paraId="714BA7A0" w14:textId="77777777" w:rsidR="00F77B3C" w:rsidRPr="002A0AED" w:rsidRDefault="00F77B3C" w:rsidP="005E5417">
      <w:pPr>
        <w:pStyle w:val="Heading4"/>
        <w:numPr>
          <w:ilvl w:val="3"/>
          <w:numId w:val="1"/>
        </w:numPr>
      </w:pPr>
      <w:r w:rsidRPr="002A0AED">
        <w:t>the maximum or minimum size of buildings;</w:t>
      </w:r>
    </w:p>
    <w:p w14:paraId="7E6A9D3B" w14:textId="77777777" w:rsidR="00F77B3C" w:rsidRPr="002A0AED" w:rsidRDefault="00F77B3C" w:rsidP="005E5417">
      <w:pPr>
        <w:pStyle w:val="Heading4"/>
        <w:numPr>
          <w:ilvl w:val="3"/>
          <w:numId w:val="1"/>
        </w:numPr>
      </w:pPr>
      <w:r w:rsidRPr="002A0AED">
        <w:t>the location of buildings; and</w:t>
      </w:r>
    </w:p>
    <w:p w14:paraId="5B1EE73A" w14:textId="77777777" w:rsidR="00F77B3C" w:rsidRPr="002A0AED" w:rsidRDefault="00F77B3C" w:rsidP="005E5417">
      <w:pPr>
        <w:pStyle w:val="Heading4"/>
        <w:numPr>
          <w:ilvl w:val="3"/>
          <w:numId w:val="1"/>
        </w:numPr>
      </w:pPr>
      <w:r w:rsidRPr="002A0AED">
        <w:t>restrictions on building materials.</w:t>
      </w:r>
    </w:p>
    <w:p w14:paraId="6894E122" w14:textId="77777777" w:rsidR="00553682" w:rsidRPr="002A0AED" w:rsidRDefault="00553682" w:rsidP="002A0AED">
      <w:pPr>
        <w:spacing w:line="276" w:lineRule="auto"/>
        <w:rPr>
          <w:rFonts w:cs="Arial"/>
          <w:szCs w:val="18"/>
          <w:lang w:val="en-GB" w:eastAsia="en-ZA"/>
        </w:rPr>
      </w:pPr>
    </w:p>
    <w:p w14:paraId="4B999395" w14:textId="4F2BFCBA" w:rsidR="00F77B3C" w:rsidRPr="002A0AED" w:rsidRDefault="00F77B3C" w:rsidP="00FA5F5E">
      <w:pPr>
        <w:pStyle w:val="Heading2"/>
      </w:pPr>
      <w:r w:rsidRPr="002A0AED">
        <w:t>– Communicating Decision</w:t>
      </w:r>
    </w:p>
    <w:p w14:paraId="5DBF8A1A" w14:textId="77777777" w:rsidR="00F77B3C" w:rsidRPr="002A0AED" w:rsidRDefault="00F77B3C" w:rsidP="00AB6AD8">
      <w:pPr>
        <w:pStyle w:val="Heading3"/>
      </w:pPr>
      <w:r w:rsidRPr="002A0AED">
        <w:t>Notice of a Municipal Planning Approval Authority's decision</w:t>
      </w:r>
    </w:p>
    <w:p w14:paraId="1821F285" w14:textId="77777777" w:rsidR="00F77B3C" w:rsidRPr="002A0AED" w:rsidRDefault="00F77B3C" w:rsidP="005E5417">
      <w:pPr>
        <w:pStyle w:val="Heading4"/>
      </w:pPr>
      <w:r w:rsidRPr="002A0AED">
        <w:t>If the Municipal Planning Approval Authority is a Planning Officer, the Planning Officer must draft the notice of decision.</w:t>
      </w:r>
    </w:p>
    <w:p w14:paraId="6961A172" w14:textId="0627CBC7" w:rsidR="00F77B3C" w:rsidRPr="002A0AED" w:rsidRDefault="00F77B3C" w:rsidP="005E5417">
      <w:pPr>
        <w:pStyle w:val="Heading4"/>
      </w:pPr>
      <w:r w:rsidRPr="002A0AED">
        <w:t xml:space="preserve">If the Municipal Planning Approval Authority is a Municipal Planning Tribunal or the </w:t>
      </w:r>
      <w:r w:rsidR="00553682" w:rsidRPr="002A0AED">
        <w:t>M</w:t>
      </w:r>
      <w:r w:rsidRPr="002A0AED">
        <w:t>unicipal</w:t>
      </w:r>
      <w:r w:rsidR="00AC0632" w:rsidRPr="002A0AED">
        <w:t xml:space="preserve"> Council</w:t>
      </w:r>
      <w:r w:rsidRPr="002A0AED">
        <w:t xml:space="preserve">, a registered planner member designated by the chairperson of a Municipal Planning Tribunal in terms of section </w:t>
      </w:r>
      <w:r w:rsidR="003A214F" w:rsidRPr="002A0AED">
        <w:t>2</w:t>
      </w:r>
      <w:r w:rsidR="00E14BB6">
        <w:t>1</w:t>
      </w:r>
      <w:r w:rsidRPr="002A0AED">
        <w:t>(2) must draft the notice of decision.</w:t>
      </w:r>
    </w:p>
    <w:p w14:paraId="617B770B" w14:textId="7286C19C" w:rsidR="00F77B3C" w:rsidRPr="002A0AED" w:rsidRDefault="00F77B3C" w:rsidP="005E5417">
      <w:pPr>
        <w:pStyle w:val="Heading4"/>
      </w:pPr>
      <w:r w:rsidRPr="002A0AED">
        <w:t xml:space="preserve">If a development involved both a decision from a Municipal Planning Tribunal and the </w:t>
      </w:r>
      <w:r w:rsidR="00553682" w:rsidRPr="002A0AED">
        <w:t>M</w:t>
      </w:r>
      <w:r w:rsidRPr="002A0AED">
        <w:t>unicipal</w:t>
      </w:r>
      <w:r w:rsidR="00AC0632" w:rsidRPr="002A0AED">
        <w:t xml:space="preserve"> Council</w:t>
      </w:r>
      <w:r w:rsidRPr="002A0AED">
        <w:t xml:space="preserve">, a registered planner member designated by the chairperson of a Municipal Planning Tribunal in terms of section </w:t>
      </w:r>
      <w:r w:rsidR="003A214F" w:rsidRPr="002A0AED">
        <w:t>2</w:t>
      </w:r>
      <w:r w:rsidR="00E14BB6">
        <w:t>1</w:t>
      </w:r>
      <w:r w:rsidRPr="002A0AED">
        <w:t>(2) must draft a combined notice of decision.</w:t>
      </w:r>
    </w:p>
    <w:p w14:paraId="5892B8A9" w14:textId="427A485F" w:rsidR="00F77B3C" w:rsidRPr="002A0AED" w:rsidRDefault="00F77B3C" w:rsidP="005E5417">
      <w:pPr>
        <w:pStyle w:val="Heading4"/>
      </w:pPr>
      <w:r w:rsidRPr="002A0AED">
        <w:t xml:space="preserve">A notice of decision must include the information listed in section </w:t>
      </w:r>
      <w:r w:rsidR="00E14BB6">
        <w:t>75</w:t>
      </w:r>
      <w:r w:rsidRPr="002A0AED">
        <w:t>.</w:t>
      </w:r>
    </w:p>
    <w:p w14:paraId="0FC3192B" w14:textId="0621C257" w:rsidR="00F77B3C" w:rsidRPr="002A0AED" w:rsidRDefault="00F77B3C" w:rsidP="00AB6AD8">
      <w:pPr>
        <w:pStyle w:val="Heading3"/>
      </w:pPr>
      <w:r w:rsidRPr="002A0AED">
        <w:t>Information that must be included in a notice of decision on an application for municipal planning approval</w:t>
      </w:r>
    </w:p>
    <w:p w14:paraId="4AA93E11" w14:textId="77777777" w:rsidR="00F77B3C" w:rsidRPr="002A0AED" w:rsidRDefault="00F77B3C" w:rsidP="005E5417">
      <w:pPr>
        <w:pStyle w:val="Heading4"/>
      </w:pPr>
      <w:r w:rsidRPr="002A0AED">
        <w:t>The following information must be recorded in a notice of decision on an application for municipal planning approval –</w:t>
      </w:r>
    </w:p>
    <w:p w14:paraId="59BEFBE6" w14:textId="77777777" w:rsidR="00F77B3C" w:rsidRPr="002A0AED" w:rsidRDefault="00F77B3C" w:rsidP="0032527B">
      <w:pPr>
        <w:pStyle w:val="Heading5"/>
        <w:rPr>
          <w:lang w:val="en-GB"/>
        </w:rPr>
      </w:pPr>
      <w:r w:rsidRPr="002A0AED">
        <w:rPr>
          <w:lang w:val="en-GB"/>
        </w:rPr>
        <w:t>the details of the application, including –</w:t>
      </w:r>
    </w:p>
    <w:p w14:paraId="0ED28BB6" w14:textId="77777777" w:rsidR="00F77B3C" w:rsidRPr="002A0AED" w:rsidRDefault="00F77B3C" w:rsidP="00065F10">
      <w:pPr>
        <w:pStyle w:val="Heading6"/>
      </w:pPr>
      <w:r w:rsidRPr="002A0AED">
        <w:t>the nature of the application;</w:t>
      </w:r>
    </w:p>
    <w:p w14:paraId="3E4680D6" w14:textId="5DE6E4C9" w:rsidR="00F77B3C" w:rsidRPr="002A0AED" w:rsidRDefault="00F77B3C" w:rsidP="00065F10">
      <w:pPr>
        <w:pStyle w:val="Heading6"/>
      </w:pPr>
      <w:r w:rsidRPr="002A0AED">
        <w:t xml:space="preserve">the </w:t>
      </w:r>
      <w:r w:rsidR="0091347B" w:rsidRPr="002A0AED">
        <w:t>land</w:t>
      </w:r>
      <w:r w:rsidRPr="002A0AED">
        <w:t xml:space="preserve"> descriptions of the properties involved, unless the application is an application for a general land use scheme amendment; and</w:t>
      </w:r>
    </w:p>
    <w:p w14:paraId="31C962AA" w14:textId="77777777" w:rsidR="00F77B3C" w:rsidRPr="002A0AED" w:rsidRDefault="00F77B3C" w:rsidP="00065F10">
      <w:pPr>
        <w:pStyle w:val="Heading6"/>
      </w:pPr>
      <w:r w:rsidRPr="002A0AED">
        <w:t>the application number;</w:t>
      </w:r>
    </w:p>
    <w:p w14:paraId="15DAF432" w14:textId="77777777" w:rsidR="00F77B3C" w:rsidRPr="002A0AED" w:rsidRDefault="00F77B3C" w:rsidP="0032527B">
      <w:pPr>
        <w:pStyle w:val="Heading5"/>
        <w:rPr>
          <w:lang w:val="en-GB"/>
        </w:rPr>
      </w:pPr>
      <w:r w:rsidRPr="002A0AED">
        <w:rPr>
          <w:lang w:val="en-GB"/>
        </w:rPr>
        <w:t>its decision;</w:t>
      </w:r>
    </w:p>
    <w:p w14:paraId="0BD6CCE0" w14:textId="77777777" w:rsidR="00F77B3C" w:rsidRPr="002A0AED" w:rsidRDefault="00F77B3C" w:rsidP="0032527B">
      <w:pPr>
        <w:pStyle w:val="Heading5"/>
        <w:rPr>
          <w:lang w:val="en-GB"/>
        </w:rPr>
      </w:pPr>
      <w:r w:rsidRPr="002A0AED">
        <w:rPr>
          <w:lang w:val="en-GB"/>
        </w:rPr>
        <w:t>the conditions subject to which the application was approved, if it was approved subject to conditions, including –</w:t>
      </w:r>
    </w:p>
    <w:p w14:paraId="4A7E7561" w14:textId="55D4C0A8" w:rsidR="00F77B3C" w:rsidRPr="002A0AED" w:rsidRDefault="00F77B3C" w:rsidP="00065F10">
      <w:pPr>
        <w:pStyle w:val="Heading6"/>
      </w:pPr>
      <w:r w:rsidRPr="002A0AED">
        <w:t xml:space="preserve">which conditions must be complied with before the erection of a structure on </w:t>
      </w:r>
      <w:r w:rsidR="00B77134" w:rsidRPr="002A0AED">
        <w:t>land</w:t>
      </w:r>
      <w:r w:rsidRPr="002A0AED">
        <w:t xml:space="preserve"> or the use of </w:t>
      </w:r>
      <w:r w:rsidR="00B77134" w:rsidRPr="002A0AED">
        <w:t>land</w:t>
      </w:r>
      <w:r w:rsidRPr="002A0AED">
        <w:t xml:space="preserve"> in accordance with the approval;  </w:t>
      </w:r>
    </w:p>
    <w:p w14:paraId="7069F96E" w14:textId="54341918" w:rsidR="00F77B3C" w:rsidRPr="002A0AED" w:rsidRDefault="00F77B3C" w:rsidP="00065F10">
      <w:pPr>
        <w:pStyle w:val="Heading6"/>
      </w:pPr>
      <w:r w:rsidRPr="002A0AED">
        <w:t xml:space="preserve">which conditions must be complied with before the construction of a building on </w:t>
      </w:r>
      <w:r w:rsidR="00B77134" w:rsidRPr="002A0AED">
        <w:t>land</w:t>
      </w:r>
      <w:r w:rsidRPr="002A0AED">
        <w:t>;</w:t>
      </w:r>
    </w:p>
    <w:p w14:paraId="2C92E015" w14:textId="1D91F189" w:rsidR="00F77B3C" w:rsidRPr="002A0AED" w:rsidRDefault="00F77B3C" w:rsidP="00065F10">
      <w:pPr>
        <w:pStyle w:val="Heading6"/>
      </w:pPr>
      <w:r w:rsidRPr="002A0AED">
        <w:t xml:space="preserve">which conditions must be complied with before occupation of </w:t>
      </w:r>
      <w:r w:rsidR="00B77134" w:rsidRPr="002A0AED">
        <w:t>land</w:t>
      </w:r>
      <w:r w:rsidRPr="002A0AED">
        <w:t>;</w:t>
      </w:r>
    </w:p>
    <w:p w14:paraId="19AB477E" w14:textId="2B4860BB" w:rsidR="00F77B3C" w:rsidRPr="002A0AED" w:rsidRDefault="00F77B3C" w:rsidP="00065F10">
      <w:pPr>
        <w:pStyle w:val="Heading6"/>
      </w:pPr>
      <w:r w:rsidRPr="002A0AED">
        <w:t xml:space="preserve">which conditions must be complied with before </w:t>
      </w:r>
      <w:r w:rsidR="00B77134" w:rsidRPr="002A0AED">
        <w:t>land</w:t>
      </w:r>
      <w:r w:rsidRPr="002A0AED">
        <w:t xml:space="preserve"> may be registered in separate ownership; and</w:t>
      </w:r>
    </w:p>
    <w:p w14:paraId="5AE279A6" w14:textId="13CE433F" w:rsidR="00F77B3C" w:rsidRPr="002A0AED" w:rsidRDefault="00F77B3C" w:rsidP="00065F10">
      <w:pPr>
        <w:pStyle w:val="Heading6"/>
      </w:pPr>
      <w:r w:rsidRPr="002A0AED">
        <w:t xml:space="preserve">which conditions must be registered against </w:t>
      </w:r>
      <w:r w:rsidR="00B77134" w:rsidRPr="002A0AED">
        <w:t>land</w:t>
      </w:r>
      <w:r w:rsidRPr="002A0AED">
        <w:t>;</w:t>
      </w:r>
    </w:p>
    <w:p w14:paraId="3D61BD15" w14:textId="77777777" w:rsidR="00F77B3C" w:rsidRPr="002A0AED" w:rsidRDefault="00F77B3C" w:rsidP="0032527B">
      <w:pPr>
        <w:pStyle w:val="Heading5"/>
        <w:rPr>
          <w:lang w:val="en-GB"/>
        </w:rPr>
      </w:pPr>
      <w:r w:rsidRPr="002A0AED">
        <w:rPr>
          <w:lang w:val="en-GB"/>
        </w:rPr>
        <w:t>if the Surveyor-General must –</w:t>
      </w:r>
    </w:p>
    <w:p w14:paraId="699F980E" w14:textId="77777777" w:rsidR="00F77B3C" w:rsidRPr="002A0AED" w:rsidRDefault="00F77B3C" w:rsidP="00065F10">
      <w:pPr>
        <w:pStyle w:val="Heading6"/>
      </w:pPr>
      <w:r w:rsidRPr="002A0AED">
        <w:t>approve a general plan or a diagram for the subdivision or consolidation of the land;</w:t>
      </w:r>
    </w:p>
    <w:p w14:paraId="2A995197" w14:textId="0F5174A8" w:rsidR="00F77B3C" w:rsidRPr="002A0AED" w:rsidRDefault="00F77B3C" w:rsidP="00065F10">
      <w:pPr>
        <w:pStyle w:val="Heading6"/>
      </w:pPr>
      <w:r w:rsidRPr="002A0AED">
        <w:t xml:space="preserve">if the Surveyor-General must approve </w:t>
      </w:r>
      <w:r w:rsidR="00B77134" w:rsidRPr="002A0AED">
        <w:t>land</w:t>
      </w:r>
      <w:r w:rsidRPr="002A0AED">
        <w:t xml:space="preserve"> –</w:t>
      </w:r>
    </w:p>
    <w:p w14:paraId="56DBD509"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 farm, including a portion or a remainder of a farm;</w:t>
      </w:r>
    </w:p>
    <w:p w14:paraId="4A88A98A" w14:textId="4C1F87E2"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lastRenderedPageBreak/>
        <w:t xml:space="preserve">as a subdivision of </w:t>
      </w:r>
      <w:r w:rsidR="00B77134" w:rsidRPr="002A0AED">
        <w:rPr>
          <w:rFonts w:ascii="Arial" w:hAnsi="Arial" w:cs="Arial"/>
          <w:szCs w:val="18"/>
        </w:rPr>
        <w:t>land</w:t>
      </w:r>
      <w:r w:rsidRPr="002A0AED">
        <w:rPr>
          <w:rFonts w:ascii="Arial" w:hAnsi="Arial" w:cs="Arial"/>
          <w:szCs w:val="18"/>
        </w:rPr>
        <w:t xml:space="preserve"> that is not a farm; or</w:t>
      </w:r>
    </w:p>
    <w:p w14:paraId="77DCE2DA"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as an erf in a township;</w:t>
      </w:r>
    </w:p>
    <w:p w14:paraId="6FF7CF96" w14:textId="77777777" w:rsidR="00F77B3C" w:rsidRPr="002A0AED" w:rsidRDefault="00F77B3C" w:rsidP="0032527B">
      <w:pPr>
        <w:pStyle w:val="Heading5"/>
        <w:rPr>
          <w:lang w:val="en-GB"/>
        </w:rPr>
      </w:pPr>
      <w:r w:rsidRPr="002A0AED">
        <w:rPr>
          <w:lang w:val="en-GB"/>
        </w:rPr>
        <w:t>the reasons for its decision;</w:t>
      </w:r>
    </w:p>
    <w:p w14:paraId="10E39A37" w14:textId="67705E71" w:rsidR="00F77B3C" w:rsidRPr="002A0AED" w:rsidRDefault="00F77B3C" w:rsidP="0032527B">
      <w:pPr>
        <w:pStyle w:val="Heading5"/>
        <w:rPr>
          <w:lang w:val="en-GB"/>
        </w:rPr>
      </w:pPr>
      <w:r w:rsidRPr="002A0AED">
        <w:rPr>
          <w:lang w:val="en-GB"/>
        </w:rPr>
        <w:t xml:space="preserve">the reasons for the changes, if changes were made to an application by an applicant or the </w:t>
      </w:r>
      <w:r w:rsidR="00FB46AC">
        <w:rPr>
          <w:lang w:val="en-GB"/>
        </w:rPr>
        <w:t>municipality</w:t>
      </w:r>
      <w:r w:rsidRPr="002A0AED">
        <w:rPr>
          <w:lang w:val="en-GB"/>
        </w:rPr>
        <w:t>;</w:t>
      </w:r>
    </w:p>
    <w:p w14:paraId="069FF90A" w14:textId="77777777" w:rsidR="00F77B3C" w:rsidRPr="002A0AED" w:rsidRDefault="00F77B3C" w:rsidP="0032527B">
      <w:pPr>
        <w:pStyle w:val="Heading5"/>
        <w:rPr>
          <w:lang w:val="en-GB"/>
        </w:rPr>
      </w:pPr>
      <w:r w:rsidRPr="002A0AED">
        <w:rPr>
          <w:lang w:val="en-GB"/>
        </w:rPr>
        <w:t>the particulars of the public consultation process, including –</w:t>
      </w:r>
    </w:p>
    <w:p w14:paraId="4221ABEE" w14:textId="77777777" w:rsidR="00F77B3C" w:rsidRPr="002A0AED" w:rsidRDefault="00F77B3C" w:rsidP="00065F10">
      <w:pPr>
        <w:pStyle w:val="Heading6"/>
      </w:pPr>
      <w:r w:rsidRPr="002A0AED">
        <w:t>if public consultation was required for the application;</w:t>
      </w:r>
    </w:p>
    <w:p w14:paraId="20CDA540" w14:textId="77777777" w:rsidR="00F77B3C" w:rsidRPr="002A0AED" w:rsidRDefault="00F77B3C" w:rsidP="00065F10">
      <w:pPr>
        <w:pStyle w:val="Heading6"/>
      </w:pPr>
      <w:r w:rsidRPr="002A0AED">
        <w:t>if notice of the application in a newspaper was required, the name of the newspaper in which the notice was published and the date on which it was published;</w:t>
      </w:r>
    </w:p>
    <w:p w14:paraId="0C494F49" w14:textId="77777777" w:rsidR="00F77B3C" w:rsidRPr="002A0AED" w:rsidRDefault="00F77B3C" w:rsidP="00065F10">
      <w:pPr>
        <w:pStyle w:val="Heading6"/>
      </w:pPr>
      <w:r w:rsidRPr="002A0AED">
        <w:t>if a public meeting was held to inform the public of an application, and the date of the meeting;</w:t>
      </w:r>
    </w:p>
    <w:p w14:paraId="73735E7C" w14:textId="77777777" w:rsidR="00F77B3C" w:rsidRPr="002A0AED" w:rsidRDefault="00F77B3C" w:rsidP="00065F10">
      <w:pPr>
        <w:pStyle w:val="Heading6"/>
      </w:pPr>
      <w:r w:rsidRPr="002A0AED">
        <w:t>if a site inspection was held, and the date of the site inspection;</w:t>
      </w:r>
    </w:p>
    <w:p w14:paraId="2BFCB961" w14:textId="77777777" w:rsidR="00F77B3C" w:rsidRPr="002A0AED" w:rsidRDefault="00F77B3C" w:rsidP="00065F10">
      <w:pPr>
        <w:pStyle w:val="Heading6"/>
      </w:pPr>
      <w:r w:rsidRPr="002A0AED">
        <w:t>if a public hearing was held, and the date of the public hearing;</w:t>
      </w:r>
    </w:p>
    <w:p w14:paraId="19607B4F" w14:textId="77777777" w:rsidR="00F77B3C" w:rsidRPr="002A0AED" w:rsidRDefault="00F77B3C" w:rsidP="0032527B">
      <w:pPr>
        <w:pStyle w:val="Heading5"/>
        <w:rPr>
          <w:lang w:val="en-GB"/>
        </w:rPr>
      </w:pPr>
      <w:r w:rsidRPr="002A0AED">
        <w:rPr>
          <w:lang w:val="en-GB"/>
        </w:rPr>
        <w:t>if any comments were received in response to an invitation to comment on the application –</w:t>
      </w:r>
    </w:p>
    <w:p w14:paraId="25673A9A" w14:textId="77777777" w:rsidR="00F77B3C" w:rsidRPr="002A0AED" w:rsidRDefault="00F77B3C" w:rsidP="00065F10">
      <w:pPr>
        <w:pStyle w:val="Heading6"/>
      </w:pPr>
      <w:r w:rsidRPr="002A0AED">
        <w:t>the closing date to lodge a memorandum of appeal;</w:t>
      </w:r>
    </w:p>
    <w:p w14:paraId="043FE291" w14:textId="7E6297B8" w:rsidR="00F77B3C" w:rsidRPr="002A0AED" w:rsidRDefault="00F77B3C" w:rsidP="00065F10">
      <w:pPr>
        <w:pStyle w:val="Heading6"/>
      </w:pPr>
      <w:r w:rsidRPr="002A0AED">
        <w:t xml:space="preserve">that a summary of the rights and obligations of appellants can be obtained from the Municipal Planning </w:t>
      </w:r>
      <w:r w:rsidR="00EE1B8D">
        <w:t xml:space="preserve">Appeal </w:t>
      </w:r>
      <w:r w:rsidR="00EC22BE">
        <w:t>Authority</w:t>
      </w:r>
      <w:r w:rsidRPr="002A0AED">
        <w:t xml:space="preserve"> Registrar;</w:t>
      </w:r>
    </w:p>
    <w:p w14:paraId="21E38621" w14:textId="77777777" w:rsidR="00F77B3C" w:rsidRPr="002A0AED" w:rsidRDefault="00F77B3C" w:rsidP="00065F10">
      <w:pPr>
        <w:pStyle w:val="Heading6"/>
      </w:pPr>
      <w:r w:rsidRPr="002A0AED">
        <w:t>the name and contact details of –</w:t>
      </w:r>
    </w:p>
    <w:p w14:paraId="309D7555" w14:textId="77777777"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the applicant;</w:t>
      </w:r>
    </w:p>
    <w:p w14:paraId="23AB1373" w14:textId="2E9B1C00"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the Municipal Planning </w:t>
      </w:r>
      <w:r w:rsidR="00EE1B8D">
        <w:rPr>
          <w:rFonts w:ascii="Arial" w:hAnsi="Arial" w:cs="Arial"/>
          <w:szCs w:val="18"/>
        </w:rPr>
        <w:t xml:space="preserve">Appeal </w:t>
      </w:r>
      <w:r w:rsidR="00EC22BE">
        <w:rPr>
          <w:rFonts w:ascii="Arial" w:hAnsi="Arial" w:cs="Arial"/>
          <w:szCs w:val="18"/>
        </w:rPr>
        <w:t>Authority</w:t>
      </w:r>
      <w:r w:rsidRPr="002A0AED">
        <w:rPr>
          <w:rFonts w:ascii="Arial" w:hAnsi="Arial" w:cs="Arial"/>
          <w:szCs w:val="18"/>
        </w:rPr>
        <w:t xml:space="preserve"> Registrar;</w:t>
      </w:r>
    </w:p>
    <w:p w14:paraId="7515E6E2" w14:textId="3169FA51" w:rsidR="00F77B3C" w:rsidRPr="002A0AED" w:rsidRDefault="00F77B3C" w:rsidP="002A0AED">
      <w:pPr>
        <w:pStyle w:val="Heading7"/>
        <w:spacing w:line="276" w:lineRule="auto"/>
        <w:rPr>
          <w:rFonts w:ascii="Arial" w:hAnsi="Arial" w:cs="Arial"/>
          <w:szCs w:val="18"/>
        </w:rPr>
      </w:pPr>
      <w:r w:rsidRPr="002A0AED">
        <w:rPr>
          <w:rFonts w:ascii="Arial" w:hAnsi="Arial" w:cs="Arial"/>
          <w:szCs w:val="18"/>
        </w:rPr>
        <w:t xml:space="preserve">a person at the </w:t>
      </w:r>
      <w:r w:rsidR="00FB46AC">
        <w:rPr>
          <w:rFonts w:ascii="Arial" w:hAnsi="Arial" w:cs="Arial"/>
          <w:szCs w:val="18"/>
        </w:rPr>
        <w:t>municipality</w:t>
      </w:r>
      <w:r w:rsidRPr="002A0AED">
        <w:rPr>
          <w:rFonts w:ascii="Arial" w:hAnsi="Arial" w:cs="Arial"/>
          <w:szCs w:val="18"/>
        </w:rPr>
        <w:t xml:space="preserve"> on whom a memorandum of appeal, request for the late lodging  of an appeal or a responding memorandum of appeal may be served; and</w:t>
      </w:r>
    </w:p>
    <w:p w14:paraId="64477093" w14:textId="37ED9BF9" w:rsidR="00F77B3C" w:rsidRPr="002A0AED" w:rsidRDefault="00F77B3C" w:rsidP="0032527B">
      <w:pPr>
        <w:pStyle w:val="Heading5"/>
        <w:rPr>
          <w:lang w:val="en-GB"/>
        </w:rPr>
      </w:pPr>
      <w:r w:rsidRPr="002A0AED">
        <w:rPr>
          <w:lang w:val="en-GB"/>
        </w:rPr>
        <w:t xml:space="preserve">the effective date of the </w:t>
      </w:r>
      <w:r w:rsidR="00FB46AC">
        <w:rPr>
          <w:lang w:val="en-GB"/>
        </w:rPr>
        <w:t>municipality</w:t>
      </w:r>
      <w:r w:rsidRPr="002A0AED">
        <w:rPr>
          <w:lang w:val="en-GB"/>
        </w:rPr>
        <w:t>'s decision.</w:t>
      </w:r>
    </w:p>
    <w:p w14:paraId="23B696A3" w14:textId="77777777" w:rsidR="00F77B3C" w:rsidRPr="002A0AED" w:rsidRDefault="00F77B3C" w:rsidP="00AB6AD8">
      <w:pPr>
        <w:pStyle w:val="Heading3"/>
      </w:pPr>
      <w:r w:rsidRPr="002A0AED">
        <w:t>Persons who must be informed of a Municipal Planning Approval Authority’s decision</w:t>
      </w:r>
    </w:p>
    <w:p w14:paraId="2EBDBFE3" w14:textId="4A7C4D00" w:rsidR="00F77B3C" w:rsidRPr="002A0AED" w:rsidRDefault="00F77B3C" w:rsidP="005E5417">
      <w:pPr>
        <w:pStyle w:val="Heading4"/>
      </w:pPr>
      <w:r w:rsidRPr="002A0AED">
        <w:t>A Municipal Planning Registrar must, within 21 days after a Municipal Planning Approval Authority deci</w:t>
      </w:r>
      <w:r w:rsidR="003A214F" w:rsidRPr="002A0AED">
        <w:t>sion</w:t>
      </w:r>
      <w:r w:rsidRPr="002A0AED">
        <w:t xml:space="preserve"> to approve or refuse an application for municipal planning approval, serve a copy of the notice of decision –</w:t>
      </w:r>
    </w:p>
    <w:p w14:paraId="407724AE" w14:textId="68372BB1" w:rsidR="00F77B3C" w:rsidRPr="002A0AED" w:rsidRDefault="00F77B3C" w:rsidP="0032527B">
      <w:pPr>
        <w:pStyle w:val="Heading5"/>
      </w:pPr>
      <w:r w:rsidRPr="002A0AED">
        <w:t xml:space="preserve">on the applicant; </w:t>
      </w:r>
      <w:r w:rsidR="00E14BB6">
        <w:t>and</w:t>
      </w:r>
    </w:p>
    <w:p w14:paraId="35C71069" w14:textId="7926EE00" w:rsidR="00F77B3C" w:rsidRPr="002A0AED" w:rsidRDefault="00F77B3C" w:rsidP="0032527B">
      <w:pPr>
        <w:pStyle w:val="Heading5"/>
      </w:pPr>
      <w:r w:rsidRPr="002A0AED">
        <w:t>on every person who has lodged written comments in response to an invitation to comment on the application by the closing date stated in the invitation if persons were invited to comment on the application; and</w:t>
      </w:r>
    </w:p>
    <w:p w14:paraId="52F0C4AA" w14:textId="77777777" w:rsidR="00F77B3C" w:rsidRPr="002A0AED" w:rsidRDefault="00F77B3C" w:rsidP="00AB6AD8">
      <w:pPr>
        <w:pStyle w:val="Heading3"/>
      </w:pPr>
      <w:r w:rsidRPr="002A0AED">
        <w:t xml:space="preserve">Effective date of Municipal Planning Approval Authority’s decision on application </w:t>
      </w:r>
    </w:p>
    <w:p w14:paraId="79B5A26B" w14:textId="65EB95A5" w:rsidR="00F77B3C" w:rsidRPr="002A0AED" w:rsidRDefault="00F77B3C" w:rsidP="005E5417">
      <w:pPr>
        <w:pStyle w:val="Heading4"/>
      </w:pPr>
      <w:r w:rsidRPr="002A0AED">
        <w:t xml:space="preserve">A decision on an application for municipal planning </w:t>
      </w:r>
      <w:r w:rsidR="00553682" w:rsidRPr="002A0AED">
        <w:t>approval comes into effect upon:</w:t>
      </w:r>
    </w:p>
    <w:p w14:paraId="4824DBF4" w14:textId="77777777" w:rsidR="00F77B3C" w:rsidRPr="002A0AED" w:rsidRDefault="00F77B3C" w:rsidP="0032527B">
      <w:pPr>
        <w:pStyle w:val="Heading5"/>
      </w:pPr>
      <w:r w:rsidRPr="002A0AED">
        <w:t>the date of the Municipal Planning Approval Authority's notice of decision, if –</w:t>
      </w:r>
    </w:p>
    <w:p w14:paraId="49170DDC" w14:textId="4569877B" w:rsidR="00F77B3C" w:rsidRPr="002A0AED" w:rsidRDefault="00F77B3C" w:rsidP="00065F10">
      <w:pPr>
        <w:pStyle w:val="Heading6"/>
      </w:pPr>
      <w:r w:rsidRPr="002A0AED">
        <w:t>no comments were received in response to an invitation for the public to comment on the application;</w:t>
      </w:r>
      <w:r w:rsidR="00E14BB6">
        <w:t xml:space="preserve"> and</w:t>
      </w:r>
    </w:p>
    <w:p w14:paraId="63A3BFB5" w14:textId="159257A4" w:rsidR="00F77B3C" w:rsidRPr="002A0AED" w:rsidRDefault="00E14BB6" w:rsidP="00065F10">
      <w:pPr>
        <w:pStyle w:val="Heading6"/>
      </w:pPr>
      <w:r>
        <w:t>t</w:t>
      </w:r>
      <w:r w:rsidR="00F77B3C" w:rsidRPr="002A0AED">
        <w:t>he applicant has waived the right to appeal;</w:t>
      </w:r>
    </w:p>
    <w:p w14:paraId="1BFE6A28" w14:textId="10D71A00" w:rsidR="00F77B3C" w:rsidRPr="002A0AED" w:rsidRDefault="00F77B3C" w:rsidP="0032527B">
      <w:pPr>
        <w:pStyle w:val="Heading5"/>
      </w:pPr>
      <w:r w:rsidRPr="002A0AED">
        <w:t>the expiry of the 30 day period in</w:t>
      </w:r>
      <w:r w:rsidR="00571181" w:rsidRPr="002A0AED">
        <w:t xml:space="preserve"> terms of </w:t>
      </w:r>
      <w:r w:rsidRPr="002A0AED">
        <w:t xml:space="preserve">section </w:t>
      </w:r>
      <w:r w:rsidR="00E14BB6">
        <w:t>51(1)(f)</w:t>
      </w:r>
      <w:r w:rsidRPr="002A0AED">
        <w:t xml:space="preserve"> if –</w:t>
      </w:r>
    </w:p>
    <w:p w14:paraId="0A3B4D7C" w14:textId="77777777" w:rsidR="00F77B3C" w:rsidRPr="002A0AED" w:rsidRDefault="00F77B3C" w:rsidP="00065F10">
      <w:pPr>
        <w:pStyle w:val="Heading6"/>
      </w:pPr>
      <w:r w:rsidRPr="002A0AED">
        <w:t>comments were received in response to an invitation for the public to comment on the application;</w:t>
      </w:r>
    </w:p>
    <w:p w14:paraId="2018566E" w14:textId="2AE9708D" w:rsidR="00F77B3C" w:rsidRPr="002A0AED" w:rsidRDefault="00F77B3C" w:rsidP="00065F10">
      <w:pPr>
        <w:pStyle w:val="Heading6"/>
      </w:pPr>
      <w:r w:rsidRPr="002A0AED">
        <w:t xml:space="preserve">a person has applied for leave to intervene </w:t>
      </w:r>
      <w:r w:rsidR="00571181" w:rsidRPr="002A0AED">
        <w:t xml:space="preserve">in terms of </w:t>
      </w:r>
      <w:r w:rsidRPr="002A0AED">
        <w:t xml:space="preserve">section </w:t>
      </w:r>
      <w:r w:rsidR="001F08AD" w:rsidRPr="002A0AED">
        <w:t>168</w:t>
      </w:r>
      <w:r w:rsidRPr="002A0AED">
        <w:t xml:space="preserve"> before the </w:t>
      </w:r>
      <w:r w:rsidRPr="002A0AED">
        <w:lastRenderedPageBreak/>
        <w:t>application was decided; or</w:t>
      </w:r>
    </w:p>
    <w:p w14:paraId="60B87F45" w14:textId="77777777" w:rsidR="00F77B3C" w:rsidRPr="002A0AED" w:rsidRDefault="00F77B3C" w:rsidP="00065F10">
      <w:pPr>
        <w:pStyle w:val="Heading6"/>
      </w:pPr>
      <w:r w:rsidRPr="002A0AED">
        <w:t>the applicant has not waived the right to appeal;</w:t>
      </w:r>
    </w:p>
    <w:p w14:paraId="20F75495" w14:textId="657A6D96" w:rsidR="00F77B3C" w:rsidRPr="002A0AED" w:rsidRDefault="00F77B3C" w:rsidP="0032527B">
      <w:pPr>
        <w:pStyle w:val="Heading5"/>
      </w:pPr>
      <w:r w:rsidRPr="002A0AED">
        <w:t xml:space="preserve">the finalisation of the appeal, if an appeal was lodged against the decision of the </w:t>
      </w:r>
      <w:r w:rsidR="00FB46AC">
        <w:t>municipality</w:t>
      </w:r>
      <w:r w:rsidRPr="002A0AED">
        <w:t>.</w:t>
      </w:r>
    </w:p>
    <w:p w14:paraId="4B749BCA" w14:textId="0BF74A27" w:rsidR="00F77B3C" w:rsidRPr="002A0AED" w:rsidRDefault="00F77B3C" w:rsidP="00FA5F5E">
      <w:pPr>
        <w:pStyle w:val="Heading2"/>
      </w:pPr>
      <w:r w:rsidRPr="002A0AED">
        <w:t>– Post Approval Phase</w:t>
      </w:r>
    </w:p>
    <w:p w14:paraId="53896F0C" w14:textId="77777777" w:rsidR="00F77B3C" w:rsidRPr="002A0AED" w:rsidRDefault="00F77B3C" w:rsidP="00AB6AD8">
      <w:pPr>
        <w:pStyle w:val="Heading3"/>
      </w:pPr>
      <w:r w:rsidRPr="002A0AED">
        <w:t>Certification of compliance with conditions of approval</w:t>
      </w:r>
    </w:p>
    <w:p w14:paraId="5A75F0F4" w14:textId="19CE72BB" w:rsidR="00F77B3C" w:rsidRPr="002A0AED" w:rsidRDefault="00F77B3C" w:rsidP="005E5417">
      <w:pPr>
        <w:pStyle w:val="Heading4"/>
      </w:pPr>
      <w:r w:rsidRPr="002A0AED">
        <w:t xml:space="preserve">The </w:t>
      </w:r>
      <w:r w:rsidR="00FB46AC">
        <w:t>municipality</w:t>
      </w:r>
      <w:r w:rsidRPr="002A0AED">
        <w:t xml:space="preserve"> must certify –</w:t>
      </w:r>
    </w:p>
    <w:p w14:paraId="79A9B96C" w14:textId="16503C27" w:rsidR="00F77B3C" w:rsidRPr="002A0AED" w:rsidRDefault="00F77B3C" w:rsidP="0032527B">
      <w:pPr>
        <w:pStyle w:val="Heading5"/>
      </w:pPr>
      <w:r w:rsidRPr="002A0AED">
        <w:t xml:space="preserve">that the conditions that must be complied with before the erection of a structure on </w:t>
      </w:r>
      <w:r w:rsidR="00B77134" w:rsidRPr="002A0AED">
        <w:t>land</w:t>
      </w:r>
      <w:r w:rsidRPr="002A0AED">
        <w:t xml:space="preserve"> or the use of </w:t>
      </w:r>
      <w:r w:rsidR="00B77134" w:rsidRPr="002A0AED">
        <w:t>land</w:t>
      </w:r>
      <w:r w:rsidRPr="002A0AED">
        <w:t xml:space="preserve"> in accordance with the approval have been complied with;  </w:t>
      </w:r>
    </w:p>
    <w:p w14:paraId="7F3B5CF1" w14:textId="38BD905F" w:rsidR="00F77B3C" w:rsidRPr="002A0AED" w:rsidRDefault="00F77B3C" w:rsidP="0032527B">
      <w:pPr>
        <w:pStyle w:val="Heading5"/>
      </w:pPr>
      <w:r w:rsidRPr="002A0AED">
        <w:t xml:space="preserve">that the conditions that must be complied with before the construction of a building on </w:t>
      </w:r>
      <w:r w:rsidR="00B77134" w:rsidRPr="002A0AED">
        <w:t>land</w:t>
      </w:r>
      <w:r w:rsidRPr="002A0AED">
        <w:t xml:space="preserve"> have been complied with;</w:t>
      </w:r>
    </w:p>
    <w:p w14:paraId="23697B5E" w14:textId="668CBCB2" w:rsidR="00F77B3C" w:rsidRPr="002A0AED" w:rsidRDefault="00F77B3C" w:rsidP="0032527B">
      <w:pPr>
        <w:pStyle w:val="Heading5"/>
      </w:pPr>
      <w:r w:rsidRPr="002A0AED">
        <w:t xml:space="preserve">that the conditions that must be complied with before occupation of </w:t>
      </w:r>
      <w:r w:rsidR="00B77134" w:rsidRPr="002A0AED">
        <w:t>land</w:t>
      </w:r>
      <w:r w:rsidRPr="002A0AED">
        <w:t xml:space="preserve"> have been complied with; and</w:t>
      </w:r>
    </w:p>
    <w:p w14:paraId="20AE9BB1" w14:textId="0A8538AC" w:rsidR="00F77B3C" w:rsidRDefault="00F77B3C" w:rsidP="0032527B">
      <w:pPr>
        <w:pStyle w:val="Heading5"/>
      </w:pPr>
      <w:r w:rsidRPr="002A0AED">
        <w:t xml:space="preserve">that the conditions that must be complied with before </w:t>
      </w:r>
      <w:r w:rsidR="00B77134" w:rsidRPr="002A0AED">
        <w:t>land</w:t>
      </w:r>
      <w:r w:rsidRPr="002A0AED">
        <w:t xml:space="preserve"> may be registered in separate ownership have been complied with.</w:t>
      </w:r>
    </w:p>
    <w:p w14:paraId="3F6101A5" w14:textId="4B851A9B" w:rsidR="000B19F0" w:rsidRPr="000B19F0" w:rsidRDefault="000B19F0" w:rsidP="000B19F0">
      <w:pPr>
        <w:pStyle w:val="Heading4"/>
      </w:pPr>
      <w:r>
        <w:t>An applicant may not use land or occupy a building in terms of any approval by the relevant Municipal Planning Approval Authority until he or she is in possession of a certificate issued in terms of sub-section (1).</w:t>
      </w:r>
    </w:p>
    <w:p w14:paraId="05F8F755" w14:textId="10AB77B8" w:rsidR="00F77B3C" w:rsidRPr="002A0AED" w:rsidRDefault="00F77B3C" w:rsidP="005E5417">
      <w:pPr>
        <w:pStyle w:val="Heading4"/>
      </w:pPr>
      <w:r w:rsidRPr="002A0AED">
        <w:t xml:space="preserve">The prohibition on the use of </w:t>
      </w:r>
      <w:r w:rsidR="00B77134" w:rsidRPr="002A0AED">
        <w:t>land</w:t>
      </w:r>
      <w:r w:rsidRPr="002A0AED">
        <w:t xml:space="preserve"> before compliance with the conditions of approval does not prohibit the use of the </w:t>
      </w:r>
      <w:r w:rsidR="0091347B" w:rsidRPr="002A0AED">
        <w:t>land</w:t>
      </w:r>
      <w:r w:rsidRPr="002A0AED">
        <w:t xml:space="preserve"> for the purposes that it was lawfully used before municipal planning approval was granted, unless a Municipal Planning Approval Authority directed otherwise in the conditions of approval.</w:t>
      </w:r>
    </w:p>
    <w:p w14:paraId="3B35359F" w14:textId="69777A03" w:rsidR="00F77B3C" w:rsidRPr="002A0AED" w:rsidRDefault="00F77B3C" w:rsidP="005E5417">
      <w:pPr>
        <w:pStyle w:val="Heading4"/>
      </w:pPr>
      <w:r w:rsidRPr="002A0AED">
        <w:t xml:space="preserve">The prohibition on the occupation of a building before compliance with the conditions of approval does not prohibit the occupation of a building that was lawfully in existence on </w:t>
      </w:r>
      <w:r w:rsidR="00B77134" w:rsidRPr="002A0AED">
        <w:t>land</w:t>
      </w:r>
      <w:r w:rsidRPr="002A0AED">
        <w:t xml:space="preserve"> before municipal planning approval was granted, unless a Municipal Planning Approval Authority directed otherwise in the conditions of approval.</w:t>
      </w:r>
    </w:p>
    <w:p w14:paraId="0356E204" w14:textId="73C60FC4" w:rsidR="00F77B3C" w:rsidRPr="002A0AED" w:rsidRDefault="00F77B3C" w:rsidP="00AB6AD8">
      <w:pPr>
        <w:pStyle w:val="Heading3"/>
      </w:pPr>
      <w:r w:rsidRPr="002A0AED">
        <w:t xml:space="preserve">Lodging of plans and documents with Surveyor-General for the subdivision of </w:t>
      </w:r>
      <w:r w:rsidR="00B77134" w:rsidRPr="002A0AED">
        <w:t>land</w:t>
      </w:r>
      <w:r w:rsidRPr="002A0AED">
        <w:t>, consolidation of properties or the permanent closure of a municipal road or public place</w:t>
      </w:r>
    </w:p>
    <w:p w14:paraId="37297158" w14:textId="16BE6B0E" w:rsidR="00F77B3C" w:rsidRPr="002A0AED" w:rsidRDefault="007447A5" w:rsidP="005E5417">
      <w:pPr>
        <w:pStyle w:val="Heading4"/>
      </w:pPr>
      <w:r>
        <w:t>The l</w:t>
      </w:r>
      <w:r w:rsidR="00B77134" w:rsidRPr="002A0AED">
        <w:t>and</w:t>
      </w:r>
      <w:r w:rsidR="00F77B3C" w:rsidRPr="002A0AED">
        <w:t xml:space="preserve"> owner must –</w:t>
      </w:r>
    </w:p>
    <w:p w14:paraId="4BEE1828" w14:textId="451FBAD4" w:rsidR="00F77B3C" w:rsidRPr="002A0AED" w:rsidRDefault="00F77B3C" w:rsidP="0032527B">
      <w:pPr>
        <w:pStyle w:val="Heading5"/>
      </w:pPr>
      <w:r w:rsidRPr="002A0AED">
        <w:t xml:space="preserve">ensure that all unapproved diagrams, unapproved general plans, plans and other documents, that the Surveyor-General may require for the </w:t>
      </w:r>
      <w:r w:rsidR="00553682" w:rsidRPr="002A0AED">
        <w:t xml:space="preserve">approval of the diagrams for </w:t>
      </w:r>
      <w:r w:rsidRPr="002A0AED">
        <w:t xml:space="preserve">the subdivision of </w:t>
      </w:r>
      <w:r w:rsidR="00B77134" w:rsidRPr="002A0AED">
        <w:t>land</w:t>
      </w:r>
      <w:r w:rsidRPr="002A0AED">
        <w:t xml:space="preserve">, the consolidation of properties, or </w:t>
      </w:r>
      <w:r w:rsidR="00553682" w:rsidRPr="002A0AED">
        <w:t xml:space="preserve">to </w:t>
      </w:r>
      <w:r w:rsidRPr="002A0AED">
        <w:t xml:space="preserve">record the permanent closure of a municipal road or a public place that </w:t>
      </w:r>
      <w:r w:rsidR="00553682" w:rsidRPr="002A0AED">
        <w:t xml:space="preserve">is </w:t>
      </w:r>
      <w:r w:rsidRPr="002A0AED">
        <w:t>shown as</w:t>
      </w:r>
      <w:r w:rsidR="00553682" w:rsidRPr="002A0AED">
        <w:t xml:space="preserve"> such </w:t>
      </w:r>
      <w:r w:rsidRPr="002A0AED">
        <w:t>on a general plan are lodged with the Surveyor-General; and</w:t>
      </w:r>
    </w:p>
    <w:p w14:paraId="0821928C" w14:textId="609A2CA2" w:rsidR="00F77B3C" w:rsidRPr="002A0AED" w:rsidRDefault="00F77B3C" w:rsidP="0032527B">
      <w:pPr>
        <w:pStyle w:val="Heading5"/>
      </w:pPr>
      <w:r w:rsidRPr="002A0AED">
        <w:t xml:space="preserve">submit a certified copy of the approved diagram or general plan, to the </w:t>
      </w:r>
      <w:r w:rsidR="00FB46AC">
        <w:t>municipality</w:t>
      </w:r>
      <w:r w:rsidRPr="002A0AED">
        <w:t xml:space="preserve"> within 30 days after the date on which the Surveyor-General has approved the diagram or general plan, if the applicant is a person or an organ of state, other than the </w:t>
      </w:r>
      <w:r w:rsidR="00FB46AC">
        <w:t>municipality</w:t>
      </w:r>
      <w:r w:rsidRPr="002A0AED">
        <w:t>.</w:t>
      </w:r>
    </w:p>
    <w:p w14:paraId="0AFFBA70" w14:textId="10AAC366" w:rsidR="00F77B3C" w:rsidRPr="002A0AED" w:rsidRDefault="00F77B3C" w:rsidP="005E5417">
      <w:pPr>
        <w:pStyle w:val="Heading4"/>
      </w:pPr>
      <w:r w:rsidRPr="002A0AED">
        <w:t xml:space="preserve">A professional land surveyor who lodges unapproved diagrams, unapproved general plans, plans and other documents on behalf of </w:t>
      </w:r>
      <w:r w:rsidR="00B77134" w:rsidRPr="002A0AED">
        <w:t>land</w:t>
      </w:r>
      <w:r w:rsidRPr="002A0AED">
        <w:t xml:space="preserve"> owner with the Surveyor-General, must include an affidavit in the submission confirming –</w:t>
      </w:r>
    </w:p>
    <w:p w14:paraId="0FA0094C" w14:textId="77777777" w:rsidR="00F77B3C" w:rsidRPr="002A0AED" w:rsidRDefault="00F77B3C" w:rsidP="0032527B">
      <w:pPr>
        <w:pStyle w:val="Heading5"/>
      </w:pPr>
      <w:r w:rsidRPr="002A0AED">
        <w:t>that the decision of the Municipal Planning Approval Authority is authentic and that it was made by a person or body authorised to make the decision; and</w:t>
      </w:r>
    </w:p>
    <w:p w14:paraId="09915B57" w14:textId="77777777" w:rsidR="00F77B3C" w:rsidRPr="002A0AED" w:rsidRDefault="00F77B3C" w:rsidP="0032527B">
      <w:pPr>
        <w:pStyle w:val="Heading5"/>
      </w:pPr>
      <w:r w:rsidRPr="002A0AED">
        <w:t>that the layout plan is the layout plan that was approved by the municipal planning approval authority.</w:t>
      </w:r>
    </w:p>
    <w:p w14:paraId="2869CAF6" w14:textId="4324FE67" w:rsidR="00F77B3C" w:rsidRPr="002A0AED" w:rsidRDefault="00F77B3C" w:rsidP="005E5417">
      <w:pPr>
        <w:pStyle w:val="Heading4"/>
      </w:pPr>
      <w:r w:rsidRPr="002A0AED">
        <w:t xml:space="preserve">A Municipal Planning Approval Authority’s approval and conditions of approval for the subdivision or </w:t>
      </w:r>
      <w:r w:rsidR="00B77134" w:rsidRPr="002A0AED">
        <w:t>land</w:t>
      </w:r>
      <w:r w:rsidRPr="002A0AED">
        <w:t xml:space="preserve"> or the consolidation of properties, must be regarded as the Premier’s consent, subject to any conditions as he or she may deem necessary for the purposes of section 37(2) of the Land Survey Act, if –</w:t>
      </w:r>
    </w:p>
    <w:p w14:paraId="7D9BF53D" w14:textId="6C53993B" w:rsidR="00F77B3C" w:rsidRPr="002A0AED" w:rsidRDefault="00F77B3C" w:rsidP="0032527B">
      <w:pPr>
        <w:pStyle w:val="Heading5"/>
      </w:pPr>
      <w:r w:rsidRPr="002A0AED">
        <w:t xml:space="preserve">the subdivision of the </w:t>
      </w:r>
      <w:r w:rsidR="0091347B" w:rsidRPr="002A0AED">
        <w:t>land</w:t>
      </w:r>
      <w:r w:rsidRPr="002A0AED">
        <w:t xml:space="preserve"> or consolidation of properties requires the alteration, </w:t>
      </w:r>
      <w:r w:rsidRPr="002A0AED">
        <w:lastRenderedPageBreak/>
        <w:t>amendment, cancellation or partial cancellation of a general plan; and</w:t>
      </w:r>
    </w:p>
    <w:p w14:paraId="631C1600" w14:textId="7A2EA0FF" w:rsidR="00F77B3C" w:rsidRPr="002A0AED" w:rsidRDefault="00F77B3C" w:rsidP="0032527B">
      <w:pPr>
        <w:pStyle w:val="Heading5"/>
      </w:pPr>
      <w:r w:rsidRPr="002A0AED">
        <w:t xml:space="preserve">the powers conferred upon the Premier in terms of section 37(2) of the Land Survey Act have been delegated to the </w:t>
      </w:r>
      <w:r w:rsidR="00FB46AC">
        <w:t>municipality</w:t>
      </w:r>
      <w:r w:rsidRPr="002A0AED">
        <w:t xml:space="preserve"> </w:t>
      </w:r>
      <w:r w:rsidR="003A214F" w:rsidRPr="002A0AED">
        <w:t xml:space="preserve">in terms of </w:t>
      </w:r>
      <w:r w:rsidRPr="002A0AED">
        <w:t xml:space="preserve"> section 37(3) of the Land Survey Act.</w:t>
      </w:r>
    </w:p>
    <w:p w14:paraId="27436463" w14:textId="30C4BFA7" w:rsidR="00F77B3C" w:rsidRPr="002A0AED" w:rsidRDefault="00F77B3C" w:rsidP="00AB6AD8">
      <w:pPr>
        <w:pStyle w:val="Heading3"/>
      </w:pPr>
      <w:r w:rsidRPr="002A0AED">
        <w:t xml:space="preserve">Registration of ownership for subdivision of </w:t>
      </w:r>
      <w:r w:rsidR="00B77134" w:rsidRPr="002A0AED">
        <w:t>land</w:t>
      </w:r>
      <w:r w:rsidRPr="002A0AED">
        <w:t xml:space="preserve"> or consolidated </w:t>
      </w:r>
      <w:r w:rsidR="0091347B" w:rsidRPr="002A0AED">
        <w:t>land</w:t>
      </w:r>
      <w:r w:rsidRPr="002A0AED">
        <w:t>, or opening of township register</w:t>
      </w:r>
    </w:p>
    <w:p w14:paraId="5F6EF305" w14:textId="6248948A" w:rsidR="00F77B3C" w:rsidRPr="002A0AED" w:rsidRDefault="003E6747" w:rsidP="005E5417">
      <w:pPr>
        <w:pStyle w:val="Heading4"/>
      </w:pPr>
      <w:r>
        <w:t>The l</w:t>
      </w:r>
      <w:r w:rsidR="00B77134" w:rsidRPr="002A0AED">
        <w:t>and</w:t>
      </w:r>
      <w:r w:rsidR="00F77B3C" w:rsidRPr="002A0AED">
        <w:t xml:space="preserve"> owner who wishes to register properties must lodge with the Registrar of Deeds the diagrams or general plan together with the deeds and other documents that the Registrar of Deeds requires for the registration thereof.</w:t>
      </w:r>
    </w:p>
    <w:p w14:paraId="3E6DE47A" w14:textId="7D6FC940" w:rsidR="00F77B3C" w:rsidRPr="002A0AED" w:rsidRDefault="00F77B3C" w:rsidP="005E5417">
      <w:pPr>
        <w:pStyle w:val="Heading4"/>
      </w:pPr>
      <w:r w:rsidRPr="002A0AED">
        <w:t xml:space="preserve">Subject to national legislation, the Registrar of Deeds may not register </w:t>
      </w:r>
      <w:r w:rsidR="00B77134" w:rsidRPr="002A0AED">
        <w:t>land</w:t>
      </w:r>
      <w:r w:rsidRPr="002A0AED">
        <w:t xml:space="preserve"> in separate ownership unless the </w:t>
      </w:r>
      <w:r w:rsidR="00FB46AC">
        <w:t>municipality</w:t>
      </w:r>
      <w:r w:rsidRPr="002A0AED">
        <w:t xml:space="preserve"> has issued a certificate stating that the conditions of approval for the subdivision of the </w:t>
      </w:r>
      <w:r w:rsidR="0091347B" w:rsidRPr="002A0AED">
        <w:t>land</w:t>
      </w:r>
      <w:r w:rsidRPr="002A0AED">
        <w:t xml:space="preserve">, township establishment or </w:t>
      </w:r>
      <w:r w:rsidR="00571181" w:rsidRPr="002A0AED">
        <w:t xml:space="preserve">the </w:t>
      </w:r>
      <w:r w:rsidRPr="002A0AED">
        <w:t xml:space="preserve">consolidation of </w:t>
      </w:r>
      <w:r w:rsidR="00571181" w:rsidRPr="002A0AED">
        <w:t>land</w:t>
      </w:r>
      <w:r w:rsidRPr="002A0AED">
        <w:t xml:space="preserve"> that must be complied with before </w:t>
      </w:r>
      <w:r w:rsidR="00B77134" w:rsidRPr="002A0AED">
        <w:t>land</w:t>
      </w:r>
      <w:r w:rsidRPr="002A0AED">
        <w:t xml:space="preserve"> may be registered in separate ownership </w:t>
      </w:r>
      <w:r w:rsidR="003A214F" w:rsidRPr="002A0AED">
        <w:t xml:space="preserve">in terms </w:t>
      </w:r>
      <w:r w:rsidR="00571181" w:rsidRPr="002A0AED">
        <w:t>of section</w:t>
      </w:r>
      <w:r w:rsidR="00267484" w:rsidRPr="002A0AED">
        <w:t xml:space="preserve"> </w:t>
      </w:r>
      <w:r w:rsidR="00E14BB6">
        <w:t>78</w:t>
      </w:r>
      <w:r w:rsidR="00571181" w:rsidRPr="002A0AED">
        <w:t>(1)</w:t>
      </w:r>
      <w:r w:rsidRPr="002A0AED">
        <w:t xml:space="preserve"> have been complied with.</w:t>
      </w:r>
    </w:p>
    <w:p w14:paraId="18E2F81C" w14:textId="0B82F8BD" w:rsidR="00F77B3C" w:rsidRPr="002A0AED" w:rsidRDefault="00F77B3C" w:rsidP="005E5417">
      <w:pPr>
        <w:pStyle w:val="Heading4"/>
      </w:pPr>
      <w:r w:rsidRPr="002A0AED">
        <w:t xml:space="preserve">If the subdivision of </w:t>
      </w:r>
      <w:r w:rsidR="0091347B" w:rsidRPr="002A0AED">
        <w:t>land</w:t>
      </w:r>
      <w:r w:rsidRPr="002A0AED">
        <w:t>, township establishment or consolidation of properties is approved subject to the imposition of a condition of title –</w:t>
      </w:r>
    </w:p>
    <w:p w14:paraId="56551134" w14:textId="3A8D2A33" w:rsidR="00F77B3C" w:rsidRPr="002A0AED" w:rsidRDefault="00F77B3C" w:rsidP="0032527B">
      <w:pPr>
        <w:pStyle w:val="Heading5"/>
      </w:pPr>
      <w:r w:rsidRPr="002A0AED">
        <w:t xml:space="preserve">the condition of title must be registered by the Registrar of Deeds against the </w:t>
      </w:r>
      <w:r w:rsidR="0091347B" w:rsidRPr="002A0AED">
        <w:t>land</w:t>
      </w:r>
      <w:r w:rsidRPr="002A0AED">
        <w:t xml:space="preserve">, including </w:t>
      </w:r>
      <w:r w:rsidR="0091347B" w:rsidRPr="002A0AED">
        <w:t>land</w:t>
      </w:r>
      <w:r w:rsidRPr="002A0AED">
        <w:t xml:space="preserve"> retained by the transferor; or</w:t>
      </w:r>
    </w:p>
    <w:p w14:paraId="1881D93A" w14:textId="5498C190" w:rsidR="00F77B3C" w:rsidRPr="002A0AED" w:rsidRDefault="00F77B3C" w:rsidP="0032527B">
      <w:pPr>
        <w:pStyle w:val="Heading5"/>
      </w:pPr>
      <w:r w:rsidRPr="002A0AED">
        <w:t xml:space="preserve">the condition of title must be registered by notarial deed against the </w:t>
      </w:r>
      <w:r w:rsidR="0091347B" w:rsidRPr="002A0AED">
        <w:t>land</w:t>
      </w:r>
      <w:r w:rsidRPr="002A0AED">
        <w:t xml:space="preserve">, including </w:t>
      </w:r>
      <w:r w:rsidR="0091347B" w:rsidRPr="002A0AED">
        <w:t>land</w:t>
      </w:r>
      <w:r w:rsidRPr="002A0AED">
        <w:t xml:space="preserve"> retained by the transferor.</w:t>
      </w:r>
    </w:p>
    <w:p w14:paraId="487737AC" w14:textId="77777777" w:rsidR="00F77B3C" w:rsidRPr="002A0AED" w:rsidRDefault="00F77B3C" w:rsidP="00AB6AD8">
      <w:pPr>
        <w:pStyle w:val="Heading3"/>
      </w:pPr>
      <w:r w:rsidRPr="002A0AED">
        <w:t xml:space="preserve">Lodging of deeds, plans and documents with Registrar of Deeds for permanent closure of municipal road or public place </w:t>
      </w:r>
    </w:p>
    <w:p w14:paraId="209FA4C4" w14:textId="1D3CFA89" w:rsidR="00F77B3C" w:rsidRPr="002A0AED" w:rsidRDefault="003E6747" w:rsidP="005E5417">
      <w:pPr>
        <w:pStyle w:val="Heading4"/>
      </w:pPr>
      <w:r>
        <w:t>The l</w:t>
      </w:r>
      <w:r w:rsidR="00B77134" w:rsidRPr="002A0AED">
        <w:t>and</w:t>
      </w:r>
      <w:r w:rsidR="00F77B3C" w:rsidRPr="002A0AED">
        <w:t xml:space="preserve"> owner must ensure that all diagrams, plans and other documents that the Registrar of Deeds may require to record the permanent closure of a municipal road or a public place are lodged with the Registrar of Deeds.</w:t>
      </w:r>
    </w:p>
    <w:p w14:paraId="2780C088" w14:textId="7C0983B6" w:rsidR="00F77B3C" w:rsidRPr="002A0AED" w:rsidRDefault="00F77B3C" w:rsidP="005E5417">
      <w:pPr>
        <w:pStyle w:val="Heading4"/>
      </w:pPr>
      <w:r w:rsidRPr="002A0AED">
        <w:t xml:space="preserve">If the </w:t>
      </w:r>
      <w:r w:rsidR="00FB46AC">
        <w:t>municipality</w:t>
      </w:r>
      <w:r w:rsidRPr="002A0AED">
        <w:t xml:space="preserve"> has determined that the ownership of </w:t>
      </w:r>
      <w:r w:rsidR="0091347B" w:rsidRPr="002A0AED">
        <w:t>land</w:t>
      </w:r>
      <w:r w:rsidRPr="002A0AED">
        <w:t xml:space="preserve"> that formed part of a municipal road or a public place, will, upon the closure thereof vest in it or in another organ of state –</w:t>
      </w:r>
    </w:p>
    <w:p w14:paraId="1166E645" w14:textId="1B10B029" w:rsidR="00F77B3C" w:rsidRPr="002A0AED" w:rsidRDefault="00F77B3C" w:rsidP="0032527B">
      <w:pPr>
        <w:pStyle w:val="Heading5"/>
      </w:pPr>
      <w:r w:rsidRPr="002A0AED">
        <w:t xml:space="preserve">it is not necessary for the </w:t>
      </w:r>
      <w:r w:rsidR="0091347B" w:rsidRPr="002A0AED">
        <w:t>land</w:t>
      </w:r>
      <w:r w:rsidRPr="002A0AED">
        <w:t xml:space="preserve"> to be transferred to the </w:t>
      </w:r>
      <w:r w:rsidR="00FB46AC">
        <w:t>municipality</w:t>
      </w:r>
      <w:r w:rsidRPr="002A0AED">
        <w:t xml:space="preserve"> or the organ of state; and</w:t>
      </w:r>
    </w:p>
    <w:p w14:paraId="339C95C5" w14:textId="1FC2CE0A" w:rsidR="00F77B3C" w:rsidRPr="002A0AED" w:rsidRDefault="00F77B3C" w:rsidP="0032527B">
      <w:pPr>
        <w:pStyle w:val="Heading5"/>
      </w:pPr>
      <w:r w:rsidRPr="002A0AED">
        <w:t xml:space="preserve">subject to national legislation, the Registrar of Deeds must make the necessary entries to give effect to registration of the </w:t>
      </w:r>
      <w:r w:rsidR="0091347B" w:rsidRPr="002A0AED">
        <w:t>land</w:t>
      </w:r>
      <w:r w:rsidRPr="002A0AED">
        <w:t xml:space="preserve"> in the name of the </w:t>
      </w:r>
      <w:r w:rsidR="00FB46AC">
        <w:t>municipality</w:t>
      </w:r>
      <w:r w:rsidRPr="002A0AED">
        <w:t xml:space="preserve"> or organ of state.</w:t>
      </w:r>
    </w:p>
    <w:p w14:paraId="192A82F5" w14:textId="77777777" w:rsidR="00F77B3C" w:rsidRPr="002A0AED" w:rsidRDefault="00F77B3C" w:rsidP="00AB6AD8">
      <w:pPr>
        <w:pStyle w:val="Heading3"/>
      </w:pPr>
      <w:r w:rsidRPr="002A0AED">
        <w:t>Lodging of deeds, plans and documents with Registrar of Deeds pursuant to an application for the removal, amendment, or suspension of a restrictive condition of title or servitude and certificate of compliance with certain conditions of approval</w:t>
      </w:r>
    </w:p>
    <w:p w14:paraId="0EEEA30F" w14:textId="1BB30B71" w:rsidR="00F77B3C" w:rsidRPr="002A0AED" w:rsidRDefault="003E6747" w:rsidP="005E5417">
      <w:pPr>
        <w:pStyle w:val="Heading4"/>
      </w:pPr>
      <w:r>
        <w:t>The l</w:t>
      </w:r>
      <w:r w:rsidR="00B77134" w:rsidRPr="002A0AED">
        <w:t>and</w:t>
      </w:r>
      <w:r w:rsidR="00F77B3C" w:rsidRPr="002A0AED">
        <w:t xml:space="preserve"> owner must ensure that the deeds and other documents that the Registrar of Deeds may require to record the removal, amendment, or suspension of a restrictive condition of title or servitude are lodged with the Registrar of Deeds.</w:t>
      </w:r>
    </w:p>
    <w:p w14:paraId="73F236CF" w14:textId="013E6BB7" w:rsidR="00F77B3C" w:rsidRPr="002A0AED" w:rsidRDefault="00F77B3C" w:rsidP="005E5417">
      <w:pPr>
        <w:pStyle w:val="Heading4"/>
      </w:pPr>
      <w:r w:rsidRPr="002A0AED">
        <w:t xml:space="preserve">A person may not apply to the Registrar of Deeds to record the removal, amendment, or suspension of a restrictive condition of title or servitude, unless the </w:t>
      </w:r>
      <w:r w:rsidR="00FB46AC">
        <w:t>municipality</w:t>
      </w:r>
      <w:r w:rsidRPr="002A0AED">
        <w:t xml:space="preserve"> has issued a certificate stating that the conditions of approval that </w:t>
      </w:r>
      <w:r w:rsidR="003E6747">
        <w:t>must</w:t>
      </w:r>
      <w:r w:rsidRPr="002A0AED">
        <w:t xml:space="preserve"> be complied with before the condition of title or servitude may be removed, amended or suspended have been complied with.</w:t>
      </w:r>
    </w:p>
    <w:p w14:paraId="2E2DA487" w14:textId="66DD89CC" w:rsidR="00F77B3C" w:rsidRPr="002A0AED" w:rsidRDefault="00F77B3C" w:rsidP="00AB6AD8">
      <w:pPr>
        <w:pStyle w:val="Heading3"/>
      </w:pPr>
      <w:r w:rsidRPr="002A0AED">
        <w:t>Transfer of roads, parks and other open spaces</w:t>
      </w:r>
    </w:p>
    <w:p w14:paraId="280D964D" w14:textId="29E843BA" w:rsidR="00F77B3C" w:rsidRPr="002A0AED" w:rsidRDefault="00F77B3C" w:rsidP="005E5417">
      <w:pPr>
        <w:pStyle w:val="Heading4"/>
      </w:pPr>
      <w:r w:rsidRPr="002A0AED">
        <w:t xml:space="preserve">If it is a condition for the approval of the subdivision of </w:t>
      </w:r>
      <w:r w:rsidR="00B77134" w:rsidRPr="002A0AED">
        <w:t>land</w:t>
      </w:r>
      <w:r w:rsidR="003E6747">
        <w:t>, including the establishment of a township,</w:t>
      </w:r>
      <w:r w:rsidRPr="002A0AED">
        <w:t xml:space="preserve"> that the </w:t>
      </w:r>
      <w:r w:rsidR="00FB46AC">
        <w:t>municipality</w:t>
      </w:r>
      <w:r w:rsidRPr="002A0AED">
        <w:t xml:space="preserve"> requires </w:t>
      </w:r>
      <w:r w:rsidR="00B77134" w:rsidRPr="002A0AED">
        <w:t>land</w:t>
      </w:r>
      <w:r w:rsidRPr="002A0AED">
        <w:t xml:space="preserve"> for use as a municipal road, park or other open space, the applicant must, at his, her or its own cost transfer the </w:t>
      </w:r>
      <w:r w:rsidR="0091347B" w:rsidRPr="002A0AED">
        <w:t>land</w:t>
      </w:r>
      <w:r w:rsidRPr="002A0AED">
        <w:t xml:space="preserve"> for use as a </w:t>
      </w:r>
      <w:r w:rsidR="00D548A9">
        <w:t xml:space="preserve">municipal </w:t>
      </w:r>
      <w:r w:rsidRPr="002A0AED">
        <w:t xml:space="preserve">road, park or other open space to the </w:t>
      </w:r>
      <w:r w:rsidR="00FB46AC">
        <w:t>municipality</w:t>
      </w:r>
      <w:r w:rsidRPr="002A0AED">
        <w:t>.</w:t>
      </w:r>
    </w:p>
    <w:p w14:paraId="2C4BD7D9" w14:textId="334D95F0" w:rsidR="00F77B3C" w:rsidRPr="002A0AED" w:rsidRDefault="00B77134" w:rsidP="005E5417">
      <w:pPr>
        <w:pStyle w:val="Heading4"/>
      </w:pPr>
      <w:r w:rsidRPr="002A0AED">
        <w:t>Land</w:t>
      </w:r>
      <w:r w:rsidR="00F77B3C" w:rsidRPr="002A0AED">
        <w:t xml:space="preserve"> that the </w:t>
      </w:r>
      <w:r w:rsidR="00FB46AC">
        <w:t>municipality</w:t>
      </w:r>
      <w:r w:rsidR="00F77B3C" w:rsidRPr="002A0AED">
        <w:t xml:space="preserve"> requires for use as a municipal road, park or other open space must be regarded as land of which the ownership vests in the </w:t>
      </w:r>
      <w:r w:rsidR="00FB46AC">
        <w:t>municipality</w:t>
      </w:r>
      <w:r w:rsidR="00F77B3C" w:rsidRPr="002A0AED">
        <w:t xml:space="preserve"> </w:t>
      </w:r>
      <w:r w:rsidR="00571181" w:rsidRPr="002A0AED">
        <w:t xml:space="preserve">in terms </w:t>
      </w:r>
      <w:r w:rsidR="00E461AC" w:rsidRPr="002A0AED">
        <w:t>of section</w:t>
      </w:r>
      <w:r w:rsidR="00F77B3C" w:rsidRPr="002A0AED">
        <w:t xml:space="preserve"> </w:t>
      </w:r>
      <w:r w:rsidR="00D548A9">
        <w:t>31</w:t>
      </w:r>
      <w:r w:rsidR="00F77B3C" w:rsidRPr="002A0AED">
        <w:t xml:space="preserve"> of the Deeds Registries Act.</w:t>
      </w:r>
    </w:p>
    <w:p w14:paraId="74A46B6F" w14:textId="0405494F" w:rsidR="00F77B3C" w:rsidRPr="002A0AED" w:rsidRDefault="00F77B3C" w:rsidP="00AB6AD8">
      <w:pPr>
        <w:pStyle w:val="Heading3"/>
      </w:pPr>
      <w:r w:rsidRPr="002A0AED">
        <w:t xml:space="preserve">Disclosure that </w:t>
      </w:r>
      <w:r w:rsidR="0091347B" w:rsidRPr="002A0AED">
        <w:t>land</w:t>
      </w:r>
      <w:r w:rsidRPr="002A0AED">
        <w:t xml:space="preserve"> is not registerable before compliance with conditions</w:t>
      </w:r>
    </w:p>
    <w:p w14:paraId="62BA65BA" w14:textId="177AD284" w:rsidR="00F77B3C" w:rsidRPr="002A0AED" w:rsidRDefault="00F77B3C" w:rsidP="005E5417">
      <w:pPr>
        <w:pStyle w:val="Heading4"/>
      </w:pPr>
      <w:r w:rsidRPr="002A0AED">
        <w:lastRenderedPageBreak/>
        <w:t xml:space="preserve">An agreement for the alienation of a subdivision of </w:t>
      </w:r>
      <w:r w:rsidR="00B77134" w:rsidRPr="002A0AED">
        <w:t>land</w:t>
      </w:r>
      <w:r w:rsidRPr="002A0AED">
        <w:t xml:space="preserve"> or for a consolidated </w:t>
      </w:r>
      <w:r w:rsidR="0091347B" w:rsidRPr="002A0AED">
        <w:t>land</w:t>
      </w:r>
      <w:r w:rsidRPr="002A0AED">
        <w:t xml:space="preserve"> that was approved by the </w:t>
      </w:r>
      <w:r w:rsidR="00FB46AC">
        <w:t>municipality</w:t>
      </w:r>
      <w:r w:rsidRPr="002A0AED">
        <w:t xml:space="preserve">, but for which the </w:t>
      </w:r>
      <w:r w:rsidR="00FB46AC">
        <w:t>municipality</w:t>
      </w:r>
      <w:r w:rsidRPr="002A0AED">
        <w:t xml:space="preserve"> has not issued a certificate that the owner has complied with the conditions of approval before it may be registered in separate ownership, must contain a clause disclosing –</w:t>
      </w:r>
    </w:p>
    <w:p w14:paraId="23DD79B2" w14:textId="77777777" w:rsidR="00F77B3C" w:rsidRPr="002A0AED" w:rsidRDefault="00F77B3C" w:rsidP="0032527B">
      <w:pPr>
        <w:pStyle w:val="Heading5"/>
      </w:pPr>
      <w:r w:rsidRPr="002A0AED">
        <w:t>that the owner has not yet complied with the conditions of approval;</w:t>
      </w:r>
    </w:p>
    <w:p w14:paraId="02927570" w14:textId="7CB9117D" w:rsidR="00F77B3C" w:rsidRPr="002A0AED" w:rsidRDefault="00F77B3C" w:rsidP="0032527B">
      <w:pPr>
        <w:pStyle w:val="Heading5"/>
      </w:pPr>
      <w:r w:rsidRPr="002A0AED">
        <w:t xml:space="preserve">that the </w:t>
      </w:r>
      <w:r w:rsidR="0091347B" w:rsidRPr="002A0AED">
        <w:t>land</w:t>
      </w:r>
      <w:r w:rsidRPr="002A0AED">
        <w:t xml:space="preserve"> is not </w:t>
      </w:r>
      <w:r w:rsidR="003E6747" w:rsidRPr="002A0AED">
        <w:t>registerable</w:t>
      </w:r>
      <w:r w:rsidRPr="002A0AED">
        <w:t xml:space="preserve"> </w:t>
      </w:r>
      <w:r w:rsidR="003A214F" w:rsidRPr="002A0AED">
        <w:t xml:space="preserve">in terms of </w:t>
      </w:r>
      <w:r w:rsidRPr="002A0AED">
        <w:t xml:space="preserve"> section 1 of the Alienation of Land Act, 1981 (Act No. 68 of 1981).</w:t>
      </w:r>
    </w:p>
    <w:p w14:paraId="47B00003" w14:textId="77777777" w:rsidR="00F77B3C" w:rsidRPr="002A0AED" w:rsidRDefault="00F77B3C" w:rsidP="00AB6AD8">
      <w:pPr>
        <w:pStyle w:val="Heading3"/>
      </w:pPr>
      <w:r w:rsidRPr="002A0AED">
        <w:t xml:space="preserve">Prohibition on making a substantially similar application, if an application was refused </w:t>
      </w:r>
    </w:p>
    <w:p w14:paraId="45FD4104" w14:textId="6F99674F" w:rsidR="00F77B3C" w:rsidRPr="002A0AED" w:rsidRDefault="00F77B3C" w:rsidP="005E5417">
      <w:pPr>
        <w:pStyle w:val="Heading4"/>
      </w:pPr>
      <w:r w:rsidRPr="002A0AED">
        <w:t>If a Municipal Planning Approval Authority refused an application for municipal planning approval, a substantially similar application may not be brought in terms of th</w:t>
      </w:r>
      <w:r w:rsidR="00D728D8">
        <w:t>ese By-Laws</w:t>
      </w:r>
      <w:r w:rsidRPr="002A0AED">
        <w:t>, or any other law, within a period of two years after the date of refusal, without its written permission.</w:t>
      </w:r>
    </w:p>
    <w:p w14:paraId="1FB423B3" w14:textId="6CE07A5A" w:rsidR="00F77B3C" w:rsidRPr="002A0AED" w:rsidRDefault="00F77B3C" w:rsidP="005E5417">
      <w:pPr>
        <w:pStyle w:val="Heading4"/>
      </w:pPr>
      <w:r w:rsidRPr="002A0AED">
        <w:t>A Municipal Planning Approval Authority may grant permission in writing that a substantially similar application for municipal planning approva</w:t>
      </w:r>
      <w:r w:rsidR="003E6747">
        <w:t>l may be brought in terms of these By-Laws</w:t>
      </w:r>
      <w:r w:rsidRPr="002A0AED">
        <w:t xml:space="preserve"> within a period of less than two years after the date that it refused an application for municipal planning approval, if circumstances has changed to such an extent that there is a reasonable prospect that the application may be approved.</w:t>
      </w:r>
    </w:p>
    <w:p w14:paraId="5CCA5D6C" w14:textId="16A43098" w:rsidR="00F77B3C" w:rsidRPr="002A0AED" w:rsidRDefault="00F77B3C" w:rsidP="005E5417">
      <w:pPr>
        <w:pStyle w:val="Heading4"/>
      </w:pPr>
      <w:r w:rsidRPr="002A0AED">
        <w:t>The prohibition on making of a substantially similar application for municipal planning approval in terms of th</w:t>
      </w:r>
      <w:r w:rsidR="00571181" w:rsidRPr="002A0AED">
        <w:t>ese By-Laws</w:t>
      </w:r>
      <w:r w:rsidRPr="002A0AED">
        <w:t xml:space="preserve"> or any other law within a period of two years after the date of refusal do not apply to a municipal planning proposal by the </w:t>
      </w:r>
      <w:r w:rsidR="00FB46AC">
        <w:t>municipality</w:t>
      </w:r>
      <w:r w:rsidRPr="002A0AED">
        <w:t>.</w:t>
      </w:r>
    </w:p>
    <w:p w14:paraId="5A6ED871" w14:textId="77742D19" w:rsidR="00F77B3C" w:rsidRPr="002A0AED" w:rsidRDefault="00F77B3C" w:rsidP="00AB6AD8">
      <w:pPr>
        <w:pStyle w:val="Heading3"/>
      </w:pPr>
      <w:r w:rsidRPr="002A0AED">
        <w:t>Vesting of ownership of land after permanent closure of municipal road or public place</w:t>
      </w:r>
    </w:p>
    <w:p w14:paraId="69724994" w14:textId="77777777" w:rsidR="00F77B3C" w:rsidRPr="002A0AED" w:rsidRDefault="00F77B3C" w:rsidP="005E5417">
      <w:pPr>
        <w:pStyle w:val="Heading4"/>
      </w:pPr>
      <w:r w:rsidRPr="002A0AED">
        <w:t>The ownership of land that formed part of a municipal road or a public place, must, upon the permanent closure of the municipal road or public place –</w:t>
      </w:r>
    </w:p>
    <w:p w14:paraId="607DAD7F" w14:textId="77777777" w:rsidR="00F77B3C" w:rsidRPr="002A0AED" w:rsidRDefault="00F77B3C" w:rsidP="0032527B">
      <w:pPr>
        <w:pStyle w:val="Heading5"/>
      </w:pPr>
      <w:r w:rsidRPr="002A0AED">
        <w:t>vest in the person in whose name the land was registered before the permanent closure of the municipal road or public place;</w:t>
      </w:r>
    </w:p>
    <w:p w14:paraId="5075CF35" w14:textId="77777777" w:rsidR="00F77B3C" w:rsidRPr="002A0AED" w:rsidRDefault="00F77B3C" w:rsidP="0032527B">
      <w:pPr>
        <w:pStyle w:val="Heading5"/>
      </w:pPr>
      <w:r w:rsidRPr="002A0AED">
        <w:t>vest in a person agreed to in writing between –</w:t>
      </w:r>
    </w:p>
    <w:p w14:paraId="529AF793" w14:textId="77777777" w:rsidR="00F77B3C" w:rsidRPr="002A0AED" w:rsidRDefault="00F77B3C" w:rsidP="00065F10">
      <w:pPr>
        <w:pStyle w:val="Heading6"/>
      </w:pPr>
      <w:r w:rsidRPr="002A0AED">
        <w:t>that person;</w:t>
      </w:r>
    </w:p>
    <w:p w14:paraId="1E189BA5" w14:textId="0DCA8EF0" w:rsidR="00F77B3C" w:rsidRPr="002A0AED" w:rsidRDefault="00F77B3C" w:rsidP="00065F10">
      <w:pPr>
        <w:pStyle w:val="Heading6"/>
      </w:pPr>
      <w:r w:rsidRPr="002A0AED">
        <w:t xml:space="preserve">the </w:t>
      </w:r>
      <w:r w:rsidR="00FB46AC">
        <w:t>municipality</w:t>
      </w:r>
      <w:r w:rsidRPr="002A0AED">
        <w:t>; and</w:t>
      </w:r>
    </w:p>
    <w:p w14:paraId="3117C93B" w14:textId="77777777" w:rsidR="00F77B3C" w:rsidRPr="002A0AED" w:rsidRDefault="00F77B3C" w:rsidP="00065F10">
      <w:pPr>
        <w:pStyle w:val="Heading6"/>
      </w:pPr>
      <w:r w:rsidRPr="002A0AED">
        <w:t>the person in whose name the land was registered before the permanent closure of the municipal road or public place; or</w:t>
      </w:r>
    </w:p>
    <w:p w14:paraId="788FB06D" w14:textId="37EBCA0E" w:rsidR="00F77B3C" w:rsidRPr="002A0AED" w:rsidRDefault="00F77B3C" w:rsidP="0032527B">
      <w:pPr>
        <w:pStyle w:val="Heading5"/>
      </w:pPr>
      <w:r w:rsidRPr="002A0AED">
        <w:t xml:space="preserve">vest in the </w:t>
      </w:r>
      <w:r w:rsidR="00FB46AC">
        <w:t>municipality</w:t>
      </w:r>
      <w:r w:rsidRPr="002A0AED">
        <w:t xml:space="preserve">, if the </w:t>
      </w:r>
      <w:r w:rsidR="00FB46AC">
        <w:t>municipality</w:t>
      </w:r>
      <w:r w:rsidRPr="002A0AED">
        <w:t xml:space="preserve"> has taken reasonable steps to locate the person in whose name the land was registered before the permanent closure of the municipal road or public place without success.</w:t>
      </w:r>
    </w:p>
    <w:p w14:paraId="3B703731" w14:textId="58DC64A2" w:rsidR="00F77B3C" w:rsidRPr="002A0AED" w:rsidRDefault="00F77B3C" w:rsidP="005E5417">
      <w:pPr>
        <w:pStyle w:val="Heading4"/>
      </w:pPr>
      <w:r w:rsidRPr="002A0AED">
        <w:t xml:space="preserve">For the purpose of subsection (1)(c), reasonable steps include the publication of a notice in a local newspaper inviting anyone who has an interest in the ownership of the land to contact the </w:t>
      </w:r>
      <w:r w:rsidR="00FB46AC">
        <w:t>municipality</w:t>
      </w:r>
      <w:r w:rsidRPr="002A0AED">
        <w:t xml:space="preserve"> by a date specified in the notice, which date may not be earlier than 30 days, excluding public holidays, after  the date that the notice is published.</w:t>
      </w:r>
    </w:p>
    <w:p w14:paraId="5B02145D" w14:textId="395C04E4" w:rsidR="00F77B3C" w:rsidRPr="002A0AED" w:rsidRDefault="00F77B3C" w:rsidP="00FA5F5E">
      <w:pPr>
        <w:pStyle w:val="Heading2"/>
      </w:pPr>
      <w:r w:rsidRPr="002A0AED">
        <w:t>– Amendments and Cancellations</w:t>
      </w:r>
    </w:p>
    <w:p w14:paraId="79D40B26" w14:textId="77777777" w:rsidR="00F77B3C" w:rsidRPr="002A0AED" w:rsidRDefault="00F77B3C" w:rsidP="00AB6AD8">
      <w:pPr>
        <w:pStyle w:val="Heading3"/>
      </w:pPr>
      <w:r w:rsidRPr="002A0AED">
        <w:t>Amendment of Application</w:t>
      </w:r>
    </w:p>
    <w:p w14:paraId="5E4B25CB" w14:textId="48DA193C" w:rsidR="009C4338" w:rsidRPr="002A0AED" w:rsidRDefault="009C4338" w:rsidP="005E5417">
      <w:pPr>
        <w:pStyle w:val="Heading4"/>
      </w:pPr>
      <w:r w:rsidRPr="002A0AED">
        <w:t xml:space="preserve">An Applicant may, either on his or her own initiative, or on the suggestion of the Municipal Planning Officer, amend an application at any time prior to such application being decided on by the appropriate </w:t>
      </w:r>
      <w:r w:rsidR="00410517">
        <w:t>Municipal Planning Approval Authority</w:t>
      </w:r>
      <w:r w:rsidRPr="002A0AED">
        <w:t>.</w:t>
      </w:r>
    </w:p>
    <w:p w14:paraId="03F5C25A" w14:textId="105C9913" w:rsidR="009C4338" w:rsidRPr="002A0AED" w:rsidRDefault="009C4338" w:rsidP="005E5417">
      <w:pPr>
        <w:pStyle w:val="Heading4"/>
      </w:pPr>
      <w:r w:rsidRPr="002A0AED">
        <w:t>The Municipal Planning Officer may, in the case of any amendment of an application:</w:t>
      </w:r>
    </w:p>
    <w:p w14:paraId="2159E2C0" w14:textId="4C0126AA" w:rsidR="009C4338" w:rsidRPr="002A0AED" w:rsidRDefault="006C3FF4" w:rsidP="0032527B">
      <w:pPr>
        <w:pStyle w:val="Heading5"/>
        <w:rPr>
          <w:lang w:val="en-GB" w:eastAsia="en-ZA"/>
        </w:rPr>
      </w:pPr>
      <w:r w:rsidRPr="002A0AED">
        <w:rPr>
          <w:lang w:val="en-GB" w:eastAsia="en-ZA"/>
        </w:rPr>
        <w:t>i</w:t>
      </w:r>
      <w:r w:rsidR="009C4338" w:rsidRPr="002A0AED">
        <w:rPr>
          <w:lang w:val="en-GB" w:eastAsia="en-ZA"/>
        </w:rPr>
        <w:t xml:space="preserve">f such amendment is considered to be of a material nature, require the applicant to give public notice of such application to amend in terms of section </w:t>
      </w:r>
      <w:r w:rsidR="00E14BB6">
        <w:rPr>
          <w:lang w:val="en-GB" w:eastAsia="en-ZA"/>
        </w:rPr>
        <w:t>54</w:t>
      </w:r>
      <w:r w:rsidR="009C4338" w:rsidRPr="002A0AED">
        <w:rPr>
          <w:lang w:val="en-GB" w:eastAsia="en-ZA"/>
        </w:rPr>
        <w:t xml:space="preserve"> in which case the provisions of Parts 7 and 8 of Chapter 5 shall, to the extent directed by the Municipal Planning Officer to ensure just and equitable decision making will apply;</w:t>
      </w:r>
    </w:p>
    <w:p w14:paraId="2B00669F" w14:textId="0A452603" w:rsidR="009C4338" w:rsidRPr="002A0AED" w:rsidRDefault="006C3FF4" w:rsidP="0032527B">
      <w:pPr>
        <w:pStyle w:val="Heading5"/>
      </w:pPr>
      <w:r w:rsidRPr="002A0AED">
        <w:t xml:space="preserve">if such amendment is of a non-material nature, require the applicant to give notice in writing only to those persons who have commented on the application </w:t>
      </w:r>
      <w:r w:rsidR="00E14BB6">
        <w:t xml:space="preserve">in terms of section </w:t>
      </w:r>
      <w:r w:rsidR="00E14BB6">
        <w:lastRenderedPageBreak/>
        <w:t>61</w:t>
      </w:r>
      <w:r w:rsidRPr="002A0AED">
        <w:t>.</w:t>
      </w:r>
    </w:p>
    <w:p w14:paraId="062DB5DD" w14:textId="0D32AC17" w:rsidR="009C4338" w:rsidRPr="002A0AED" w:rsidRDefault="006C3FF4" w:rsidP="005E5417">
      <w:pPr>
        <w:pStyle w:val="Heading4"/>
      </w:pPr>
      <w:r w:rsidRPr="002A0AED">
        <w:t xml:space="preserve">The appropriate </w:t>
      </w:r>
      <w:r w:rsidR="00410517">
        <w:t>Municipal Planning Approval Authority</w:t>
      </w:r>
      <w:r w:rsidRPr="002A0AED">
        <w:t xml:space="preserve"> to whom the application being amended is referred in terms of Part 9 of Chapter 5 must consider the application to amend and decide whether to admit such amendment or not.</w:t>
      </w:r>
    </w:p>
    <w:p w14:paraId="5202E6A3" w14:textId="11597AF1" w:rsidR="00F77B3C" w:rsidRPr="002A0AED" w:rsidRDefault="00F77B3C" w:rsidP="00AB6AD8">
      <w:pPr>
        <w:pStyle w:val="Heading3"/>
      </w:pPr>
      <w:r w:rsidRPr="002A0AED">
        <w:t xml:space="preserve">Cancellation or partial cancellation by </w:t>
      </w:r>
      <w:r w:rsidR="00FB46AC">
        <w:t>municipality</w:t>
      </w:r>
      <w:r w:rsidRPr="002A0AED">
        <w:t xml:space="preserve"> of rights that have not been fully exercised</w:t>
      </w:r>
    </w:p>
    <w:p w14:paraId="5456EF21" w14:textId="1C513034" w:rsidR="00F77B3C" w:rsidRPr="002A0AED" w:rsidRDefault="00F77B3C" w:rsidP="005E5417">
      <w:pPr>
        <w:pStyle w:val="Heading4"/>
      </w:pPr>
      <w:r w:rsidRPr="002A0AED">
        <w:t xml:space="preserve">The </w:t>
      </w:r>
      <w:r w:rsidR="00FB46AC">
        <w:t>municipality</w:t>
      </w:r>
      <w:r w:rsidRPr="002A0AED">
        <w:t xml:space="preserve"> may unilaterally initiate the cancellation of –</w:t>
      </w:r>
    </w:p>
    <w:p w14:paraId="26209EC1" w14:textId="66805FF7" w:rsidR="00F77B3C" w:rsidRPr="002A0AED" w:rsidRDefault="00F77B3C" w:rsidP="0032527B">
      <w:pPr>
        <w:pStyle w:val="Heading5"/>
      </w:pPr>
      <w:r w:rsidRPr="002A0AED">
        <w:t xml:space="preserve">a consent that it has granted in terms of </w:t>
      </w:r>
      <w:r w:rsidR="00B77134" w:rsidRPr="002A0AED">
        <w:t>land</w:t>
      </w:r>
      <w:r w:rsidRPr="002A0AED">
        <w:t xml:space="preserve"> use scheme;</w:t>
      </w:r>
    </w:p>
    <w:p w14:paraId="4C771CD1" w14:textId="50A55B0B" w:rsidR="00F77B3C" w:rsidRPr="002A0AED" w:rsidRDefault="00F77B3C" w:rsidP="0032527B">
      <w:pPr>
        <w:pStyle w:val="Heading5"/>
      </w:pPr>
      <w:r w:rsidRPr="002A0AED">
        <w:t xml:space="preserve">a municipal planning approval for the development of </w:t>
      </w:r>
      <w:r w:rsidR="00B77134" w:rsidRPr="002A0AED">
        <w:t>land</w:t>
      </w:r>
      <w:r w:rsidRPr="002A0AED">
        <w:t xml:space="preserve"> that is situated outside the area of </w:t>
      </w:r>
      <w:r w:rsidR="00B77134" w:rsidRPr="002A0AED">
        <w:t>land</w:t>
      </w:r>
      <w:r w:rsidRPr="002A0AED">
        <w:t xml:space="preserve"> use scheme;</w:t>
      </w:r>
    </w:p>
    <w:p w14:paraId="10995B71" w14:textId="5F884DD9" w:rsidR="00F77B3C" w:rsidRPr="002A0AED" w:rsidRDefault="00F77B3C" w:rsidP="0032527B">
      <w:pPr>
        <w:pStyle w:val="Heading5"/>
      </w:pPr>
      <w:r w:rsidRPr="002A0AED">
        <w:t xml:space="preserve">a municipal planning approval for the subdivision of </w:t>
      </w:r>
      <w:r w:rsidR="00B77134" w:rsidRPr="002A0AED">
        <w:t>land</w:t>
      </w:r>
      <w:r w:rsidRPr="002A0AED">
        <w:t>;</w:t>
      </w:r>
    </w:p>
    <w:p w14:paraId="6655A589" w14:textId="77777777" w:rsidR="00F77B3C" w:rsidRPr="002A0AED" w:rsidRDefault="00F77B3C" w:rsidP="0032527B">
      <w:pPr>
        <w:pStyle w:val="Heading5"/>
      </w:pPr>
      <w:r w:rsidRPr="002A0AED">
        <w:t>a municipal planning approval for the consolidation of properties; and</w:t>
      </w:r>
    </w:p>
    <w:p w14:paraId="7EBC6E67" w14:textId="77777777" w:rsidR="00F77B3C" w:rsidRPr="002A0AED" w:rsidRDefault="00F77B3C" w:rsidP="0032527B">
      <w:pPr>
        <w:pStyle w:val="Heading5"/>
      </w:pPr>
      <w:r w:rsidRPr="002A0AED">
        <w:t>a municipal planning approval for the notarial tying of properties,</w:t>
      </w:r>
    </w:p>
    <w:p w14:paraId="1DE46C5E" w14:textId="77777777" w:rsidR="00F77B3C" w:rsidRPr="002A0AED" w:rsidRDefault="00F77B3C" w:rsidP="002A0AED">
      <w:pPr>
        <w:pStyle w:val="Normal2"/>
        <w:spacing w:line="276" w:lineRule="auto"/>
        <w:rPr>
          <w:rFonts w:cs="Arial"/>
          <w:szCs w:val="18"/>
        </w:rPr>
      </w:pPr>
      <w:r w:rsidRPr="002A0AED">
        <w:rPr>
          <w:rFonts w:cs="Arial"/>
          <w:szCs w:val="18"/>
        </w:rPr>
        <w:t>if the rights have not been fully exercised.</w:t>
      </w:r>
    </w:p>
    <w:p w14:paraId="5F1E0ADE" w14:textId="7AD3A245" w:rsidR="00F77B3C" w:rsidRPr="002A0AED" w:rsidRDefault="00F77B3C" w:rsidP="005E5417">
      <w:pPr>
        <w:pStyle w:val="Heading4"/>
      </w:pPr>
      <w:r w:rsidRPr="002A0AED">
        <w:t xml:space="preserve">The </w:t>
      </w:r>
      <w:r w:rsidR="00FB46AC">
        <w:t>municipality</w:t>
      </w:r>
      <w:r w:rsidRPr="002A0AED">
        <w:t xml:space="preserve"> may only initiate the unilateral cancellation or partial cancellation of –</w:t>
      </w:r>
    </w:p>
    <w:p w14:paraId="1E93D3BF" w14:textId="4C39B5BE" w:rsidR="00F77B3C" w:rsidRPr="002A0AED" w:rsidRDefault="00F77B3C" w:rsidP="0032527B">
      <w:pPr>
        <w:pStyle w:val="Heading5"/>
      </w:pPr>
      <w:r w:rsidRPr="002A0AED">
        <w:t xml:space="preserve">a consent that it has granted in terms of </w:t>
      </w:r>
      <w:r w:rsidR="00B77134" w:rsidRPr="002A0AED">
        <w:t>land</w:t>
      </w:r>
      <w:r w:rsidRPr="002A0AED">
        <w:t xml:space="preserve"> use scheme;</w:t>
      </w:r>
    </w:p>
    <w:p w14:paraId="282F0BD9" w14:textId="48AD351C" w:rsidR="00F77B3C" w:rsidRPr="002A0AED" w:rsidRDefault="00F77B3C" w:rsidP="0032527B">
      <w:pPr>
        <w:pStyle w:val="Heading5"/>
      </w:pPr>
      <w:r w:rsidRPr="002A0AED">
        <w:t xml:space="preserve">municipal planning approval for the development of </w:t>
      </w:r>
      <w:r w:rsidR="00B77134" w:rsidRPr="002A0AED">
        <w:t>land</w:t>
      </w:r>
      <w:r w:rsidRPr="002A0AED">
        <w:t xml:space="preserve"> that is situated outside the area of </w:t>
      </w:r>
      <w:r w:rsidR="00B77134" w:rsidRPr="002A0AED">
        <w:t>land</w:t>
      </w:r>
      <w:r w:rsidRPr="002A0AED">
        <w:t xml:space="preserve"> use scheme,</w:t>
      </w:r>
    </w:p>
    <w:p w14:paraId="2FE645EC" w14:textId="76E0EE91" w:rsidR="00F77B3C" w:rsidRPr="002A0AED" w:rsidRDefault="00F77B3C" w:rsidP="002A0AED">
      <w:pPr>
        <w:pStyle w:val="Normal2"/>
        <w:spacing w:line="276" w:lineRule="auto"/>
        <w:rPr>
          <w:rFonts w:cs="Arial"/>
          <w:szCs w:val="18"/>
        </w:rPr>
      </w:pPr>
      <w:r w:rsidRPr="002A0AED">
        <w:rPr>
          <w:rFonts w:cs="Arial"/>
          <w:szCs w:val="18"/>
        </w:rPr>
        <w:t xml:space="preserve">five years after the date on which the </w:t>
      </w:r>
      <w:r w:rsidR="00FB46AC">
        <w:rPr>
          <w:rFonts w:cs="Arial"/>
          <w:szCs w:val="18"/>
        </w:rPr>
        <w:t>municipality</w:t>
      </w:r>
      <w:r w:rsidRPr="002A0AED">
        <w:rPr>
          <w:rFonts w:cs="Arial"/>
          <w:szCs w:val="18"/>
        </w:rPr>
        <w:t>’s consent or approval became effective.</w:t>
      </w:r>
    </w:p>
    <w:p w14:paraId="30152A27" w14:textId="179C0F59" w:rsidR="00F77B3C" w:rsidRPr="002A0AED" w:rsidRDefault="00F77B3C" w:rsidP="005E5417">
      <w:pPr>
        <w:pStyle w:val="Heading4"/>
      </w:pPr>
      <w:r w:rsidRPr="002A0AED">
        <w:t xml:space="preserve">The </w:t>
      </w:r>
      <w:r w:rsidR="00FB46AC">
        <w:t>municipality</w:t>
      </w:r>
      <w:r w:rsidRPr="002A0AED">
        <w:t xml:space="preserve"> may only initiate the unilateral cancellation or partial cancellation of –</w:t>
      </w:r>
    </w:p>
    <w:p w14:paraId="36FEF595" w14:textId="7D5E0D09" w:rsidR="00F77B3C" w:rsidRPr="002A0AED" w:rsidRDefault="00F77B3C" w:rsidP="0032527B">
      <w:pPr>
        <w:pStyle w:val="Heading5"/>
      </w:pPr>
      <w:r w:rsidRPr="002A0AED">
        <w:t xml:space="preserve">municipal planning approval for the subdivision of </w:t>
      </w:r>
      <w:r w:rsidR="00B77134" w:rsidRPr="002A0AED">
        <w:t>land</w:t>
      </w:r>
      <w:r w:rsidR="00444E5F">
        <w:t>, including the establishment of a township</w:t>
      </w:r>
      <w:r w:rsidRPr="002A0AED">
        <w:t>;</w:t>
      </w:r>
    </w:p>
    <w:p w14:paraId="6E201FAE" w14:textId="7C4B9DD8" w:rsidR="00F77B3C" w:rsidRPr="002A0AED" w:rsidRDefault="00F77B3C" w:rsidP="0032527B">
      <w:pPr>
        <w:pStyle w:val="Heading5"/>
      </w:pPr>
      <w:r w:rsidRPr="002A0AED">
        <w:t xml:space="preserve">municipal planning approval for the consolidation of </w:t>
      </w:r>
      <w:r w:rsidR="00F86EBF">
        <w:t>land</w:t>
      </w:r>
      <w:r w:rsidRPr="002A0AED">
        <w:t>; and</w:t>
      </w:r>
    </w:p>
    <w:p w14:paraId="616C4C25" w14:textId="450DB586" w:rsidR="00F77B3C" w:rsidRPr="002A0AED" w:rsidRDefault="00F77B3C" w:rsidP="0032527B">
      <w:pPr>
        <w:pStyle w:val="Heading5"/>
      </w:pPr>
      <w:r w:rsidRPr="002A0AED">
        <w:t xml:space="preserve">municipal planning approval for the notarial tying of </w:t>
      </w:r>
      <w:r w:rsidR="00F86EBF">
        <w:t>land</w:t>
      </w:r>
      <w:r w:rsidRPr="002A0AED">
        <w:t>,</w:t>
      </w:r>
    </w:p>
    <w:p w14:paraId="12B2240D" w14:textId="41CB8BCB"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ten years after the date on which the </w:t>
      </w:r>
      <w:r w:rsidR="00FB46AC">
        <w:rPr>
          <w:rFonts w:cs="Arial"/>
          <w:color w:val="000000" w:themeColor="text1"/>
          <w:szCs w:val="18"/>
        </w:rPr>
        <w:t>municipality</w:t>
      </w:r>
      <w:r w:rsidRPr="002A0AED">
        <w:rPr>
          <w:rFonts w:cs="Arial"/>
          <w:color w:val="000000" w:themeColor="text1"/>
          <w:szCs w:val="18"/>
        </w:rPr>
        <w:t>’s consent or approval became effective.</w:t>
      </w:r>
    </w:p>
    <w:p w14:paraId="571DBCD2" w14:textId="0BD5C5A8" w:rsidR="00F77B3C" w:rsidRPr="002A0AED" w:rsidRDefault="00F77B3C" w:rsidP="005E5417">
      <w:pPr>
        <w:pStyle w:val="Heading4"/>
      </w:pPr>
      <w:r w:rsidRPr="002A0AED">
        <w:t xml:space="preserve">The </w:t>
      </w:r>
      <w:r w:rsidR="00FB46AC">
        <w:t>municipality</w:t>
      </w:r>
      <w:r w:rsidRPr="002A0AED">
        <w:t xml:space="preserve"> may not unilaterally initiate the cancellation or partial cancellation of –</w:t>
      </w:r>
    </w:p>
    <w:p w14:paraId="2AE1A3AD" w14:textId="7F05AC74" w:rsidR="00F77B3C" w:rsidRPr="002A0AED" w:rsidRDefault="00F77B3C" w:rsidP="0032527B">
      <w:pPr>
        <w:pStyle w:val="Heading5"/>
      </w:pPr>
      <w:r w:rsidRPr="002A0AED">
        <w:t xml:space="preserve">municipal planning approval for the subdivision of </w:t>
      </w:r>
      <w:r w:rsidR="00B77134" w:rsidRPr="002A0AED">
        <w:t>land</w:t>
      </w:r>
      <w:r w:rsidR="00F86EBF" w:rsidRPr="00F86EBF">
        <w:t xml:space="preserve"> </w:t>
      </w:r>
      <w:r w:rsidR="00F86EBF">
        <w:t>including the establishment of a township</w:t>
      </w:r>
      <w:r w:rsidRPr="002A0AED">
        <w:t>; or</w:t>
      </w:r>
    </w:p>
    <w:p w14:paraId="2D50E017" w14:textId="39932137" w:rsidR="00F77B3C" w:rsidRPr="002A0AED" w:rsidRDefault="00F77B3C" w:rsidP="0032527B">
      <w:pPr>
        <w:pStyle w:val="Heading5"/>
      </w:pPr>
      <w:r w:rsidRPr="002A0AED">
        <w:t xml:space="preserve">municipal planning approval for the consolidation of </w:t>
      </w:r>
      <w:r w:rsidR="00F86EBF">
        <w:t>land</w:t>
      </w:r>
      <w:r w:rsidRPr="002A0AED">
        <w:t>,</w:t>
      </w:r>
    </w:p>
    <w:p w14:paraId="12B1ADB2" w14:textId="17B5CB3D" w:rsidR="00F77B3C" w:rsidRPr="002A0AED" w:rsidRDefault="00F77B3C" w:rsidP="00444E5F">
      <w:pPr>
        <w:pStyle w:val="Normal2"/>
      </w:pPr>
      <w:r w:rsidRPr="002A0AED">
        <w:t xml:space="preserve">that have been registered in separate ownership by the Registrar of Deeds. </w:t>
      </w:r>
    </w:p>
    <w:p w14:paraId="45614940" w14:textId="2F3A7C19" w:rsidR="00F77B3C" w:rsidRPr="002A0AED" w:rsidRDefault="00F77B3C" w:rsidP="00AB6AD8">
      <w:pPr>
        <w:pStyle w:val="Heading3"/>
      </w:pPr>
      <w:r w:rsidRPr="002A0AED">
        <w:t xml:space="preserve">Process for the cancellation or partial cancellation of rights by </w:t>
      </w:r>
      <w:r w:rsidR="00FB46AC">
        <w:t>municipality</w:t>
      </w:r>
      <w:r w:rsidRPr="002A0AED">
        <w:t xml:space="preserve"> that have not been fully exercised</w:t>
      </w:r>
    </w:p>
    <w:p w14:paraId="4043EFF2" w14:textId="2B442F53" w:rsidR="00F77B3C" w:rsidRPr="002A0AED" w:rsidRDefault="00F77B3C" w:rsidP="005E5417">
      <w:pPr>
        <w:pStyle w:val="Heading4"/>
      </w:pPr>
      <w:r w:rsidRPr="002A0AED">
        <w:t xml:space="preserve">The </w:t>
      </w:r>
      <w:r w:rsidR="00FB46AC">
        <w:t>municipality</w:t>
      </w:r>
      <w:r w:rsidRPr="002A0AED">
        <w:t xml:space="preserve"> must serve notice on the owner –</w:t>
      </w:r>
    </w:p>
    <w:p w14:paraId="0958ECA3" w14:textId="77777777" w:rsidR="00F77B3C" w:rsidRPr="002A0AED" w:rsidRDefault="00F77B3C" w:rsidP="0032527B">
      <w:pPr>
        <w:pStyle w:val="Heading5"/>
      </w:pPr>
      <w:r w:rsidRPr="002A0AED">
        <w:t>warning the owner that it may cancel or partially cancel –</w:t>
      </w:r>
    </w:p>
    <w:p w14:paraId="337AD4E6" w14:textId="239892C2" w:rsidR="00F77B3C" w:rsidRPr="002A0AED" w:rsidRDefault="00F77B3C" w:rsidP="00065F10">
      <w:pPr>
        <w:pStyle w:val="Heading6"/>
      </w:pPr>
      <w:r w:rsidRPr="002A0AED">
        <w:t xml:space="preserve">a consent granted in terms of </w:t>
      </w:r>
      <w:r w:rsidR="00B77134" w:rsidRPr="002A0AED">
        <w:t>land</w:t>
      </w:r>
      <w:r w:rsidRPr="002A0AED">
        <w:t xml:space="preserve"> use scheme;</w:t>
      </w:r>
    </w:p>
    <w:p w14:paraId="0A46516D" w14:textId="334FDCDF" w:rsidR="00F77B3C" w:rsidRPr="002A0AED" w:rsidRDefault="00F77B3C" w:rsidP="00065F10">
      <w:pPr>
        <w:pStyle w:val="Heading6"/>
      </w:pPr>
      <w:r w:rsidRPr="002A0AED">
        <w:t xml:space="preserve">the right to development of land situated outside the area of </w:t>
      </w:r>
      <w:r w:rsidR="00B77134" w:rsidRPr="002A0AED">
        <w:t>land</w:t>
      </w:r>
      <w:r w:rsidRPr="002A0AED">
        <w:t xml:space="preserve"> use scheme;</w:t>
      </w:r>
    </w:p>
    <w:p w14:paraId="46AE7C38" w14:textId="05021AE6" w:rsidR="00F77B3C" w:rsidRPr="002A0AED" w:rsidRDefault="00F77B3C" w:rsidP="00065F10">
      <w:pPr>
        <w:pStyle w:val="Heading6"/>
      </w:pPr>
      <w:r w:rsidRPr="002A0AED">
        <w:t xml:space="preserve">the right to subdivide </w:t>
      </w:r>
      <w:r w:rsidR="00B77134" w:rsidRPr="002A0AED">
        <w:t>land</w:t>
      </w:r>
      <w:r w:rsidR="00F86EBF" w:rsidRPr="00F86EBF">
        <w:t xml:space="preserve"> </w:t>
      </w:r>
      <w:r w:rsidR="00F86EBF">
        <w:t>including the establishment of a township</w:t>
      </w:r>
      <w:r w:rsidRPr="002A0AED">
        <w:t>; or</w:t>
      </w:r>
    </w:p>
    <w:p w14:paraId="2EE03DF9" w14:textId="77777777" w:rsidR="00F77B3C" w:rsidRPr="002A0AED" w:rsidRDefault="00F77B3C" w:rsidP="00065F10">
      <w:pPr>
        <w:pStyle w:val="Heading6"/>
      </w:pPr>
      <w:r w:rsidRPr="002A0AED">
        <w:t>the right to consolidate properties;</w:t>
      </w:r>
    </w:p>
    <w:p w14:paraId="6BB633D3" w14:textId="77777777" w:rsidR="00F77B3C" w:rsidRPr="002A0AED" w:rsidRDefault="00F77B3C" w:rsidP="00065F10">
      <w:pPr>
        <w:pStyle w:val="Heading6"/>
      </w:pPr>
      <w:r w:rsidRPr="002A0AED">
        <w:t>the right to notarial tie properties,</w:t>
      </w:r>
    </w:p>
    <w:p w14:paraId="47EF1299" w14:textId="77777777" w:rsidR="00F77B3C" w:rsidRPr="002A0AED" w:rsidRDefault="00F77B3C" w:rsidP="002A0AED">
      <w:pPr>
        <w:pStyle w:val="Normal3"/>
        <w:spacing w:line="276" w:lineRule="auto"/>
        <w:rPr>
          <w:rFonts w:cs="Arial"/>
          <w:szCs w:val="18"/>
        </w:rPr>
      </w:pPr>
      <w:r w:rsidRPr="002A0AED">
        <w:rPr>
          <w:rFonts w:cs="Arial"/>
          <w:szCs w:val="18"/>
        </w:rPr>
        <w:t>by unilaterally amending or cancelling its decision; and</w:t>
      </w:r>
    </w:p>
    <w:p w14:paraId="39A9559E" w14:textId="77777777" w:rsidR="00F77B3C" w:rsidRPr="002A0AED" w:rsidRDefault="00F77B3C" w:rsidP="00065F10">
      <w:pPr>
        <w:pStyle w:val="Heading6"/>
      </w:pPr>
      <w:r w:rsidRPr="002A0AED">
        <w:t>specifying the period in which the rights must be fully exercised.</w:t>
      </w:r>
    </w:p>
    <w:p w14:paraId="304666AA" w14:textId="10134063" w:rsidR="00F77B3C" w:rsidRPr="002A0AED" w:rsidRDefault="00F77B3C" w:rsidP="005E5417">
      <w:pPr>
        <w:pStyle w:val="Heading4"/>
      </w:pPr>
      <w:r w:rsidRPr="002A0AED">
        <w:lastRenderedPageBreak/>
        <w:t xml:space="preserve">The </w:t>
      </w:r>
      <w:r w:rsidR="00FB46AC">
        <w:t>municipality</w:t>
      </w:r>
      <w:r w:rsidRPr="002A0AED">
        <w:t xml:space="preserve"> may withdraw a notice warning the owner of its intention at any time before the expiry of the period stated in the notice.</w:t>
      </w:r>
    </w:p>
    <w:p w14:paraId="17DD608D" w14:textId="1F254D7C" w:rsidR="00F77B3C" w:rsidRPr="002A0AED" w:rsidRDefault="00F77B3C" w:rsidP="005E5417">
      <w:pPr>
        <w:pStyle w:val="Heading4"/>
      </w:pPr>
      <w:r w:rsidRPr="002A0AED">
        <w:t xml:space="preserve">A notice warning the owner of its intention is of no force if the </w:t>
      </w:r>
      <w:r w:rsidR="00FB46AC">
        <w:t>municipality</w:t>
      </w:r>
      <w:r w:rsidRPr="002A0AED">
        <w:t xml:space="preserve"> fails to act in terms of the notice within a period of six months after the expiry of the period in which the rights must be fully exercised.</w:t>
      </w:r>
    </w:p>
    <w:p w14:paraId="22CDBE11" w14:textId="77777777" w:rsidR="00F77B3C" w:rsidRPr="002A0AED" w:rsidRDefault="00F77B3C" w:rsidP="005E5417">
      <w:pPr>
        <w:pStyle w:val="Heading4"/>
      </w:pPr>
      <w:r w:rsidRPr="002A0AED">
        <w:t>If an owner fails to fully exercise within the period specified –</w:t>
      </w:r>
    </w:p>
    <w:p w14:paraId="4A015888" w14:textId="6E450F36" w:rsidR="00F77B3C" w:rsidRPr="002A0AED" w:rsidRDefault="00F77B3C" w:rsidP="0032527B">
      <w:pPr>
        <w:pStyle w:val="Heading5"/>
      </w:pPr>
      <w:r w:rsidRPr="002A0AED">
        <w:t xml:space="preserve">a consent granted in terms of </w:t>
      </w:r>
      <w:r w:rsidR="00B77134" w:rsidRPr="002A0AED">
        <w:t>land</w:t>
      </w:r>
      <w:r w:rsidRPr="002A0AED">
        <w:t xml:space="preserve"> use scheme;</w:t>
      </w:r>
    </w:p>
    <w:p w14:paraId="30AE48C0" w14:textId="512A330A" w:rsidR="00F77B3C" w:rsidRPr="002A0AED" w:rsidRDefault="00F77B3C" w:rsidP="0032527B">
      <w:pPr>
        <w:pStyle w:val="Heading5"/>
      </w:pPr>
      <w:r w:rsidRPr="002A0AED">
        <w:t xml:space="preserve">the right to development of land situated outside the area of </w:t>
      </w:r>
      <w:r w:rsidR="00B77134" w:rsidRPr="002A0AED">
        <w:t>land</w:t>
      </w:r>
      <w:r w:rsidRPr="002A0AED">
        <w:t xml:space="preserve"> use scheme;</w:t>
      </w:r>
    </w:p>
    <w:p w14:paraId="2929C472" w14:textId="7D858872" w:rsidR="00F77B3C" w:rsidRPr="002A0AED" w:rsidRDefault="00F77B3C" w:rsidP="0032527B">
      <w:pPr>
        <w:pStyle w:val="Heading5"/>
      </w:pPr>
      <w:r w:rsidRPr="002A0AED">
        <w:t xml:space="preserve">the right to subdivide </w:t>
      </w:r>
      <w:r w:rsidR="00B77134" w:rsidRPr="002A0AED">
        <w:t>land</w:t>
      </w:r>
      <w:r w:rsidRPr="002A0AED">
        <w:t>; or</w:t>
      </w:r>
    </w:p>
    <w:p w14:paraId="426202F6" w14:textId="77777777" w:rsidR="00F77B3C" w:rsidRPr="002A0AED" w:rsidRDefault="00F77B3C" w:rsidP="0032527B">
      <w:pPr>
        <w:pStyle w:val="Heading5"/>
      </w:pPr>
      <w:r w:rsidRPr="002A0AED">
        <w:t>the right to consolidate properties;</w:t>
      </w:r>
    </w:p>
    <w:p w14:paraId="45185E06" w14:textId="77777777" w:rsidR="00F77B3C" w:rsidRPr="002A0AED" w:rsidRDefault="00F77B3C" w:rsidP="0032527B">
      <w:pPr>
        <w:pStyle w:val="Heading5"/>
      </w:pPr>
      <w:r w:rsidRPr="002A0AED">
        <w:t>the right to notarial tie properties,</w:t>
      </w:r>
    </w:p>
    <w:p w14:paraId="52DBF108" w14:textId="0DCEA6A5"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the </w:t>
      </w:r>
      <w:r w:rsidR="00FB46AC">
        <w:rPr>
          <w:rFonts w:cs="Arial"/>
          <w:color w:val="000000" w:themeColor="text1"/>
          <w:szCs w:val="18"/>
        </w:rPr>
        <w:t>municipality</w:t>
      </w:r>
      <w:r w:rsidRPr="002A0AED">
        <w:rPr>
          <w:rFonts w:cs="Arial"/>
          <w:color w:val="000000" w:themeColor="text1"/>
          <w:szCs w:val="18"/>
        </w:rPr>
        <w:t xml:space="preserve"> may unilaterally cancel or partially cancel the right by amending or cancelling its decision.</w:t>
      </w:r>
    </w:p>
    <w:p w14:paraId="5ABAAC7A" w14:textId="4880C03B" w:rsidR="00F77B3C" w:rsidRPr="002A0AED" w:rsidRDefault="00F77B3C" w:rsidP="005E5417">
      <w:pPr>
        <w:pStyle w:val="Heading4"/>
      </w:pPr>
      <w:r w:rsidRPr="002A0AED">
        <w:t xml:space="preserve">The </w:t>
      </w:r>
      <w:r w:rsidR="00FB46AC">
        <w:t>municipality</w:t>
      </w:r>
      <w:r w:rsidRPr="002A0AED">
        <w:t xml:space="preserve"> must notify the Surveyor General and Registrar of Deeds, if it unilaterally cancelled or partially cancelled rights relating to the subdivision, consolidation or notarial tying of properties.</w:t>
      </w:r>
    </w:p>
    <w:p w14:paraId="4677A5BA" w14:textId="668B0B4A" w:rsidR="00F77B3C" w:rsidRPr="002A0AED" w:rsidRDefault="00F77B3C" w:rsidP="00FA5F5E">
      <w:pPr>
        <w:pStyle w:val="Heading2"/>
      </w:pPr>
      <w:r w:rsidRPr="002A0AED">
        <w:t xml:space="preserve">– </w:t>
      </w:r>
      <w:r w:rsidR="00FB46AC">
        <w:t>Municipality</w:t>
      </w:r>
      <w:r w:rsidR="00A7330E" w:rsidRPr="002A0AED">
        <w:t>’s O</w:t>
      </w:r>
      <w:r w:rsidRPr="002A0AED">
        <w:t>wn planning</w:t>
      </w:r>
    </w:p>
    <w:p w14:paraId="771DAF80" w14:textId="3CF3828F" w:rsidR="00F77B3C" w:rsidRPr="002A0AED" w:rsidRDefault="00F77B3C" w:rsidP="00AB6AD8">
      <w:pPr>
        <w:pStyle w:val="Heading3"/>
      </w:pPr>
      <w:r w:rsidRPr="002A0AED">
        <w:t xml:space="preserve">Municipal Planning proposal by the </w:t>
      </w:r>
      <w:r w:rsidR="00FB46AC">
        <w:t>municipality</w:t>
      </w:r>
    </w:p>
    <w:p w14:paraId="48E2C706" w14:textId="20D50CD9" w:rsidR="00F77B3C" w:rsidRPr="00A10D6C" w:rsidRDefault="00F77B3C" w:rsidP="005E5417">
      <w:pPr>
        <w:pStyle w:val="Heading4"/>
      </w:pPr>
      <w:r w:rsidRPr="00A10D6C">
        <w:t xml:space="preserve">The </w:t>
      </w:r>
      <w:r w:rsidR="00FB46AC" w:rsidRPr="00A10D6C">
        <w:t>municipality</w:t>
      </w:r>
      <w:r w:rsidRPr="00A10D6C">
        <w:t xml:space="preserve"> may on its own initiative propose to –</w:t>
      </w:r>
    </w:p>
    <w:p w14:paraId="3EF9FF08" w14:textId="2852078E" w:rsidR="00F77B3C" w:rsidRPr="00A10D6C" w:rsidRDefault="00F77B3C" w:rsidP="0032527B">
      <w:pPr>
        <w:pStyle w:val="Heading5"/>
      </w:pPr>
      <w:r w:rsidRPr="00A10D6C">
        <w:t xml:space="preserve">adopt </w:t>
      </w:r>
      <w:r w:rsidR="00A10D6C">
        <w:t xml:space="preserve">a </w:t>
      </w:r>
      <w:r w:rsidR="00B77134" w:rsidRPr="00A10D6C">
        <w:t>land</w:t>
      </w:r>
      <w:r w:rsidRPr="00A10D6C">
        <w:t xml:space="preserve"> use scheme; </w:t>
      </w:r>
    </w:p>
    <w:p w14:paraId="17B9A52F" w14:textId="547FC24C" w:rsidR="00F77B3C" w:rsidRPr="00A10D6C" w:rsidRDefault="00F77B3C" w:rsidP="0032527B">
      <w:pPr>
        <w:pStyle w:val="Heading5"/>
      </w:pPr>
      <w:r w:rsidRPr="00A10D6C">
        <w:t xml:space="preserve">make an amendment </w:t>
      </w:r>
      <w:r w:rsidR="00F77717">
        <w:t xml:space="preserve">to a </w:t>
      </w:r>
      <w:r w:rsidRPr="00A10D6C">
        <w:t xml:space="preserve">land use scheme; </w:t>
      </w:r>
    </w:p>
    <w:p w14:paraId="4802B64B" w14:textId="444DB68D" w:rsidR="00F77B3C" w:rsidRPr="00A10D6C" w:rsidRDefault="00F77B3C" w:rsidP="0032527B">
      <w:pPr>
        <w:pStyle w:val="Heading5"/>
      </w:pPr>
      <w:r w:rsidRPr="00A10D6C">
        <w:t>repeal</w:t>
      </w:r>
      <w:r w:rsidR="00F77717">
        <w:t xml:space="preserve"> a</w:t>
      </w:r>
      <w:r w:rsidRPr="00A10D6C">
        <w:t xml:space="preserve"> </w:t>
      </w:r>
      <w:r w:rsidR="00B77134" w:rsidRPr="00A10D6C">
        <w:t>land</w:t>
      </w:r>
      <w:r w:rsidRPr="00A10D6C">
        <w:t xml:space="preserve"> use scheme; and</w:t>
      </w:r>
    </w:p>
    <w:p w14:paraId="2B183A42" w14:textId="60AF2F37" w:rsidR="00F77B3C" w:rsidRPr="00A10D6C" w:rsidRDefault="00F77B3C" w:rsidP="0032527B">
      <w:pPr>
        <w:pStyle w:val="Heading5"/>
      </w:pPr>
      <w:r w:rsidRPr="00A10D6C">
        <w:t xml:space="preserve">make a material amendment to its decision to adopt, amend or repeal </w:t>
      </w:r>
      <w:r w:rsidR="00B77134" w:rsidRPr="00A10D6C">
        <w:t>land</w:t>
      </w:r>
      <w:r w:rsidRPr="00A10D6C">
        <w:t xml:space="preserve"> use scheme,</w:t>
      </w:r>
    </w:p>
    <w:p w14:paraId="5B7FB5BD" w14:textId="77777777" w:rsidR="00F77B3C" w:rsidRPr="002A0AED" w:rsidRDefault="00F77B3C" w:rsidP="002A0AED">
      <w:pPr>
        <w:pStyle w:val="Normal2"/>
        <w:spacing w:line="276" w:lineRule="auto"/>
        <w:rPr>
          <w:rFonts w:cs="Arial"/>
          <w:szCs w:val="18"/>
        </w:rPr>
      </w:pPr>
      <w:r w:rsidRPr="00A10D6C">
        <w:rPr>
          <w:rFonts w:cs="Arial"/>
          <w:szCs w:val="18"/>
        </w:rPr>
        <w:t>irrespective of who the affected properties</w:t>
      </w:r>
      <w:r w:rsidRPr="002A0AED">
        <w:rPr>
          <w:rFonts w:cs="Arial"/>
          <w:szCs w:val="18"/>
        </w:rPr>
        <w:t xml:space="preserve"> belong to.</w:t>
      </w:r>
    </w:p>
    <w:p w14:paraId="4D6C039A" w14:textId="3AC103AA" w:rsidR="00F77B3C" w:rsidRPr="002A0AED" w:rsidRDefault="00F77B3C" w:rsidP="005E5417">
      <w:pPr>
        <w:pStyle w:val="Heading4"/>
      </w:pPr>
      <w:r w:rsidRPr="002A0AED">
        <w:t xml:space="preserve">The </w:t>
      </w:r>
      <w:r w:rsidR="00FB46AC">
        <w:t>municipality</w:t>
      </w:r>
      <w:r w:rsidRPr="002A0AED">
        <w:t xml:space="preserve"> may propose –</w:t>
      </w:r>
    </w:p>
    <w:p w14:paraId="43D31305" w14:textId="52712431" w:rsidR="00F77B3C" w:rsidRPr="002A0AED" w:rsidRDefault="00F77B3C" w:rsidP="0032527B">
      <w:pPr>
        <w:pStyle w:val="Heading5"/>
      </w:pPr>
      <w:r w:rsidRPr="002A0AED">
        <w:t xml:space="preserve">to use </w:t>
      </w:r>
      <w:r w:rsidR="00B77134" w:rsidRPr="002A0AED">
        <w:t>land</w:t>
      </w:r>
      <w:r w:rsidRPr="002A0AED">
        <w:t xml:space="preserve"> for a purpose or in a manner that would ordinarily require its consent in terms of </w:t>
      </w:r>
      <w:r w:rsidR="00B77134" w:rsidRPr="002A0AED">
        <w:t>land</w:t>
      </w:r>
      <w:r w:rsidRPr="002A0AED">
        <w:t xml:space="preserve"> use scheme;</w:t>
      </w:r>
    </w:p>
    <w:p w14:paraId="138D8C1F" w14:textId="1718B07D" w:rsidR="00F77B3C" w:rsidRPr="002A0AED" w:rsidRDefault="00F77B3C" w:rsidP="0032527B">
      <w:pPr>
        <w:pStyle w:val="Heading5"/>
      </w:pPr>
      <w:r w:rsidRPr="002A0AED">
        <w:t xml:space="preserve">to develop </w:t>
      </w:r>
      <w:r w:rsidR="00B77134" w:rsidRPr="002A0AED">
        <w:t>land</w:t>
      </w:r>
      <w:r w:rsidRPr="002A0AED">
        <w:t xml:space="preserve"> situated outside the area of </w:t>
      </w:r>
      <w:r w:rsidR="00B77134" w:rsidRPr="002A0AED">
        <w:t>land</w:t>
      </w:r>
      <w:r w:rsidRPr="002A0AED">
        <w:t xml:space="preserve"> use scheme;</w:t>
      </w:r>
    </w:p>
    <w:p w14:paraId="38454AEB" w14:textId="4D56CF97" w:rsidR="00F77B3C" w:rsidRPr="002A0AED" w:rsidRDefault="00F77B3C" w:rsidP="0032527B">
      <w:pPr>
        <w:pStyle w:val="Heading5"/>
      </w:pPr>
      <w:r w:rsidRPr="002A0AED">
        <w:t xml:space="preserve">to subdivide </w:t>
      </w:r>
      <w:r w:rsidR="00B77134" w:rsidRPr="002A0AED">
        <w:t>land</w:t>
      </w:r>
      <w:r w:rsidRPr="002A0AED">
        <w:t>;</w:t>
      </w:r>
    </w:p>
    <w:p w14:paraId="5557E20D" w14:textId="77777777" w:rsidR="00F77B3C" w:rsidRPr="002A0AED" w:rsidRDefault="00F77B3C" w:rsidP="0032527B">
      <w:pPr>
        <w:pStyle w:val="Heading5"/>
      </w:pPr>
      <w:r w:rsidRPr="002A0AED">
        <w:t>to establish a township;</w:t>
      </w:r>
    </w:p>
    <w:p w14:paraId="2787EDE8" w14:textId="77777777" w:rsidR="00F77B3C" w:rsidRPr="002A0AED" w:rsidRDefault="00F77B3C" w:rsidP="0032527B">
      <w:pPr>
        <w:pStyle w:val="Heading5"/>
      </w:pPr>
      <w:r w:rsidRPr="002A0AED">
        <w:t>to consolidate properties;</w:t>
      </w:r>
    </w:p>
    <w:p w14:paraId="24BEA750" w14:textId="77777777" w:rsidR="00F77B3C" w:rsidRPr="002A0AED" w:rsidRDefault="00F77B3C" w:rsidP="0032527B">
      <w:pPr>
        <w:pStyle w:val="Heading5"/>
      </w:pPr>
      <w:r w:rsidRPr="002A0AED">
        <w:t>to notarial tie adjacent properties;</w:t>
      </w:r>
    </w:p>
    <w:p w14:paraId="41256D39" w14:textId="5BDE5F6C" w:rsidR="00F77B3C" w:rsidRPr="002A0AED" w:rsidRDefault="00F77B3C" w:rsidP="0032527B">
      <w:pPr>
        <w:pStyle w:val="Heading5"/>
      </w:pPr>
      <w:r w:rsidRPr="002A0AED">
        <w:t xml:space="preserve">to extend a sectional title scheme by adding land to the common </w:t>
      </w:r>
      <w:r w:rsidR="00F86EBF">
        <w:t>property</w:t>
      </w:r>
      <w:r w:rsidRPr="002A0AED">
        <w:t xml:space="preserve"> in terms of section 26 of the Sectional titles Act;</w:t>
      </w:r>
    </w:p>
    <w:p w14:paraId="53DBF048" w14:textId="77777777" w:rsidR="00F77B3C" w:rsidRPr="002A0AED" w:rsidRDefault="00F77B3C" w:rsidP="0032527B">
      <w:pPr>
        <w:pStyle w:val="Heading5"/>
      </w:pPr>
      <w:r w:rsidRPr="002A0AED">
        <w:t>to remove, amend or suspend a restrictive condition of title or a servitude; and</w:t>
      </w:r>
    </w:p>
    <w:p w14:paraId="379DEC6C" w14:textId="77777777" w:rsidR="00F77B3C" w:rsidRPr="002A0AED" w:rsidRDefault="00F77B3C" w:rsidP="0032527B">
      <w:pPr>
        <w:pStyle w:val="Heading5"/>
      </w:pPr>
      <w:r w:rsidRPr="002A0AED">
        <w:t>to cancel its municipal planning approval,</w:t>
      </w:r>
    </w:p>
    <w:p w14:paraId="4083C526" w14:textId="235B9F13" w:rsidR="00F77B3C" w:rsidRPr="002A0AED" w:rsidRDefault="00F77B3C" w:rsidP="002A0AED">
      <w:pPr>
        <w:pStyle w:val="Normal2"/>
        <w:spacing w:line="276" w:lineRule="auto"/>
        <w:rPr>
          <w:rFonts w:cs="Arial"/>
          <w:color w:val="000000" w:themeColor="text1"/>
          <w:szCs w:val="18"/>
        </w:rPr>
      </w:pPr>
      <w:r w:rsidRPr="002A0AED">
        <w:rPr>
          <w:rFonts w:cs="Arial"/>
          <w:color w:val="000000" w:themeColor="text1"/>
          <w:szCs w:val="18"/>
        </w:rPr>
        <w:t xml:space="preserve">if it is the owner of the </w:t>
      </w:r>
      <w:r w:rsidR="0091347B" w:rsidRPr="002A0AED">
        <w:rPr>
          <w:rFonts w:cs="Arial"/>
          <w:color w:val="000000" w:themeColor="text1"/>
          <w:szCs w:val="18"/>
        </w:rPr>
        <w:t>land</w:t>
      </w:r>
      <w:r w:rsidRPr="002A0AED">
        <w:rPr>
          <w:rFonts w:cs="Arial"/>
          <w:color w:val="000000" w:themeColor="text1"/>
          <w:szCs w:val="18"/>
        </w:rPr>
        <w:t xml:space="preserve"> or in the process of acquiring the </w:t>
      </w:r>
      <w:r w:rsidR="0091347B" w:rsidRPr="002A0AED">
        <w:rPr>
          <w:rFonts w:cs="Arial"/>
          <w:color w:val="000000" w:themeColor="text1"/>
          <w:szCs w:val="18"/>
        </w:rPr>
        <w:t>land</w:t>
      </w:r>
      <w:r w:rsidRPr="002A0AED">
        <w:rPr>
          <w:rFonts w:cs="Arial"/>
          <w:color w:val="000000" w:themeColor="text1"/>
          <w:szCs w:val="18"/>
        </w:rPr>
        <w:t>.</w:t>
      </w:r>
    </w:p>
    <w:p w14:paraId="1C3CB9AF" w14:textId="06B9BA88" w:rsidR="00F77B3C" w:rsidRPr="002A0AED" w:rsidRDefault="00F77B3C" w:rsidP="005E5417">
      <w:pPr>
        <w:pStyle w:val="Heading4"/>
      </w:pPr>
      <w:r w:rsidRPr="002A0AED">
        <w:t xml:space="preserve">The </w:t>
      </w:r>
      <w:r w:rsidR="00FB46AC">
        <w:t>municipality</w:t>
      </w:r>
      <w:r w:rsidRPr="002A0AED">
        <w:t xml:space="preserve"> may propose a non-material amendment to a Municipal Planning Approval Authority's decision –</w:t>
      </w:r>
    </w:p>
    <w:p w14:paraId="60AC3D2C" w14:textId="12B28B10" w:rsidR="00F77B3C" w:rsidRPr="002A0AED" w:rsidRDefault="00F77B3C" w:rsidP="0032527B">
      <w:pPr>
        <w:pStyle w:val="Heading5"/>
      </w:pPr>
      <w:r w:rsidRPr="002A0AED">
        <w:t xml:space="preserve">on a proposal </w:t>
      </w:r>
      <w:r w:rsidR="00571181" w:rsidRPr="002A0AED">
        <w:t xml:space="preserve">in terms of </w:t>
      </w:r>
      <w:r w:rsidRPr="002A0AED">
        <w:t xml:space="preserve"> subsection (1); and</w:t>
      </w:r>
    </w:p>
    <w:p w14:paraId="4AB3AF94" w14:textId="5F889288" w:rsidR="00F77B3C" w:rsidRPr="002A0AED" w:rsidRDefault="00F77B3C" w:rsidP="0032527B">
      <w:pPr>
        <w:pStyle w:val="Heading5"/>
      </w:pPr>
      <w:r w:rsidRPr="002A0AED">
        <w:t xml:space="preserve">on a proposal </w:t>
      </w:r>
      <w:r w:rsidR="00571181" w:rsidRPr="002A0AED">
        <w:t xml:space="preserve">in terms of </w:t>
      </w:r>
      <w:r w:rsidRPr="002A0AED">
        <w:t xml:space="preserve"> subsection (2), if it is the owner of the </w:t>
      </w:r>
      <w:r w:rsidR="0091347B" w:rsidRPr="002A0AED">
        <w:t>land</w:t>
      </w:r>
      <w:r w:rsidRPr="002A0AED">
        <w:t xml:space="preserve"> or in the process of acquiring the </w:t>
      </w:r>
      <w:r w:rsidR="0091347B" w:rsidRPr="002A0AED">
        <w:t>land</w:t>
      </w:r>
      <w:r w:rsidRPr="002A0AED">
        <w:t>.</w:t>
      </w:r>
    </w:p>
    <w:p w14:paraId="6A639E80" w14:textId="0DA02323" w:rsidR="00F77B3C" w:rsidRPr="002A0AED" w:rsidRDefault="00F77B3C" w:rsidP="00AB6AD8">
      <w:pPr>
        <w:pStyle w:val="Heading3"/>
      </w:pPr>
      <w:r w:rsidRPr="002A0AED">
        <w:t xml:space="preserve">Process for municipal planning approval for a proposal by the </w:t>
      </w:r>
      <w:r w:rsidR="00FB46AC">
        <w:t>municipality</w:t>
      </w:r>
      <w:r w:rsidRPr="002A0AED">
        <w:t xml:space="preserve"> </w:t>
      </w:r>
    </w:p>
    <w:p w14:paraId="0AC47742" w14:textId="6C73C21A" w:rsidR="00F77B3C" w:rsidRPr="002A0AED" w:rsidRDefault="00F77B3C" w:rsidP="005E5417">
      <w:pPr>
        <w:pStyle w:val="Heading4"/>
      </w:pPr>
      <w:r w:rsidRPr="002A0AED">
        <w:lastRenderedPageBreak/>
        <w:t xml:space="preserve">The provisions of Chapter 5 apply to municipal planning approval for a proposal by the </w:t>
      </w:r>
      <w:r w:rsidR="00FB46AC">
        <w:t>municipality</w:t>
      </w:r>
      <w:r w:rsidRPr="002A0AED">
        <w:t xml:space="preserve">, except – </w:t>
      </w:r>
    </w:p>
    <w:p w14:paraId="2E1FE1E4" w14:textId="4B7B8B09" w:rsidR="00F77B3C" w:rsidRPr="002A0AED" w:rsidRDefault="00F77B3C" w:rsidP="0032527B">
      <w:pPr>
        <w:pStyle w:val="Heading5"/>
      </w:pPr>
      <w:r w:rsidRPr="002A0AED">
        <w:t xml:space="preserve">a reference to an applicant must be regarded as a reference to the </w:t>
      </w:r>
      <w:r w:rsidR="00FB46AC">
        <w:t>municipality</w:t>
      </w:r>
      <w:r w:rsidRPr="002A0AED">
        <w:t>; and</w:t>
      </w:r>
    </w:p>
    <w:p w14:paraId="1829A32D" w14:textId="3BE5F143" w:rsidR="00F77B3C" w:rsidRPr="002A0AED" w:rsidRDefault="00F77B3C" w:rsidP="0032527B">
      <w:pPr>
        <w:pStyle w:val="Heading5"/>
      </w:pPr>
      <w:r w:rsidRPr="002A0AED">
        <w:t xml:space="preserve">a period in which the </w:t>
      </w:r>
      <w:r w:rsidR="00FB46AC">
        <w:t>municipality</w:t>
      </w:r>
      <w:r w:rsidRPr="002A0AED">
        <w:t xml:space="preserve"> must conclude a step in the application process is the maximum period prescribed, inclusive of the maximum time by which that period may be extended.</w:t>
      </w:r>
    </w:p>
    <w:p w14:paraId="1065A36F" w14:textId="3B3E57E9" w:rsidR="00F77B3C" w:rsidRPr="002A0AED" w:rsidRDefault="00F77B3C" w:rsidP="002A0AED">
      <w:pPr>
        <w:pStyle w:val="Heading1"/>
        <w:spacing w:line="276" w:lineRule="auto"/>
        <w:rPr>
          <w:rFonts w:ascii="Arial" w:hAnsi="Arial" w:cs="Arial"/>
          <w:szCs w:val="18"/>
        </w:rPr>
      </w:pPr>
      <w:r w:rsidRPr="002A0AED">
        <w:rPr>
          <w:rFonts w:ascii="Arial" w:hAnsi="Arial" w:cs="Arial"/>
          <w:szCs w:val="18"/>
        </w:rPr>
        <w:t>APPEALS</w:t>
      </w:r>
      <w:r w:rsidR="008D40BF">
        <w:rPr>
          <w:rStyle w:val="FootnoteReference"/>
          <w:rFonts w:ascii="Arial" w:hAnsi="Arial" w:cs="Arial"/>
          <w:szCs w:val="18"/>
        </w:rPr>
        <w:footnoteReference w:id="2"/>
      </w:r>
      <w:r w:rsidRPr="002A0AED">
        <w:rPr>
          <w:rFonts w:ascii="Arial" w:hAnsi="Arial" w:cs="Arial"/>
          <w:szCs w:val="18"/>
        </w:rPr>
        <w:t xml:space="preserve"> </w:t>
      </w:r>
    </w:p>
    <w:p w14:paraId="263B81A3" w14:textId="77777777" w:rsidR="00F77B3C" w:rsidRPr="002A0AED" w:rsidRDefault="00F77B3C" w:rsidP="00AB6AD8">
      <w:pPr>
        <w:pStyle w:val="Heading3"/>
      </w:pPr>
      <w:r w:rsidRPr="002A0AED">
        <w:t>Appeal against Municipal Planning Approval Authority's decision</w:t>
      </w:r>
    </w:p>
    <w:p w14:paraId="4EA1F1C9" w14:textId="52472B88" w:rsidR="00D07D83" w:rsidRPr="002A0AED" w:rsidRDefault="00D07D83" w:rsidP="005E5417">
      <w:pPr>
        <w:pStyle w:val="Heading4"/>
      </w:pPr>
      <w:r w:rsidRPr="002A0AED">
        <w:t xml:space="preserve">Any person aggrieved by a decision of a Municipal Planning Approval Authority may appeal against such decision to the </w:t>
      </w:r>
      <w:r w:rsidR="00EE1B8D">
        <w:t xml:space="preserve">Appeal </w:t>
      </w:r>
      <w:r w:rsidR="00EC22BE">
        <w:t>Authority</w:t>
      </w:r>
      <w:r w:rsidRPr="002A0AED">
        <w:t xml:space="preserve"> if such person is an applicant or a person who has commented on, objected to or made representations on the application in respect of which such decision is made and has in consequence engaged with the application process.</w:t>
      </w:r>
    </w:p>
    <w:p w14:paraId="7E6E9852" w14:textId="1E624A4E" w:rsidR="00F77B3C" w:rsidRPr="002A0AED" w:rsidRDefault="00F77B3C" w:rsidP="005E5417">
      <w:pPr>
        <w:pStyle w:val="Heading4"/>
      </w:pPr>
      <w:r w:rsidRPr="002A0AED">
        <w:t xml:space="preserve">An appellant must lodge a memorandum of appeal, </w:t>
      </w:r>
      <w:r w:rsidR="00571181" w:rsidRPr="002A0AED">
        <w:t xml:space="preserve">in terms </w:t>
      </w:r>
      <w:r w:rsidR="00DE759F" w:rsidRPr="002A0AED">
        <w:t>of section</w:t>
      </w:r>
      <w:r w:rsidR="00D07D83" w:rsidRPr="002A0AED">
        <w:t xml:space="preserve"> </w:t>
      </w:r>
      <w:r w:rsidR="00436468">
        <w:t>94</w:t>
      </w:r>
      <w:r w:rsidRPr="002A0AED">
        <w:t>, within 30 days of being notified of a Municipal Planning Approval Authority’s decision.</w:t>
      </w:r>
    </w:p>
    <w:p w14:paraId="73D66C42" w14:textId="2156345C" w:rsidR="00F77B3C" w:rsidRPr="002A0AED" w:rsidRDefault="00F77B3C" w:rsidP="005E5417">
      <w:pPr>
        <w:pStyle w:val="Heading4"/>
      </w:pPr>
      <w:r w:rsidRPr="002A0AED">
        <w:t xml:space="preserve">The right to appeal to the Municipal Planning </w:t>
      </w:r>
      <w:r w:rsidR="00EE1B8D">
        <w:t xml:space="preserve">Appeal </w:t>
      </w:r>
      <w:r w:rsidR="00EC22BE">
        <w:t>Authority</w:t>
      </w:r>
      <w:r w:rsidRPr="002A0AED">
        <w:t xml:space="preserve"> against a Municipal Planning Approval Authority's deci</w:t>
      </w:r>
      <w:r w:rsidR="002B21CF" w:rsidRPr="002A0AED">
        <w:t>sion lapses</w:t>
      </w:r>
      <w:r w:rsidRPr="002A0AED">
        <w:t xml:space="preserve"> if an appellant fails to lodge a memorandum of appeal within 30 days of being been notified of the decision.</w:t>
      </w:r>
    </w:p>
    <w:p w14:paraId="04042487" w14:textId="5C68C59E" w:rsidR="00F77B3C" w:rsidRPr="002A0AED" w:rsidRDefault="00F77B3C" w:rsidP="00AB6AD8">
      <w:pPr>
        <w:pStyle w:val="Heading3"/>
      </w:pPr>
      <w:r w:rsidRPr="002A0AED">
        <w:t>Condonation</w:t>
      </w:r>
    </w:p>
    <w:p w14:paraId="538826CD" w14:textId="00AAB953" w:rsidR="002B21CF" w:rsidRPr="002A0AED" w:rsidRDefault="002B21CF" w:rsidP="005E5417">
      <w:pPr>
        <w:pStyle w:val="Heading4"/>
      </w:pPr>
      <w:r w:rsidRPr="002A0AED">
        <w:t xml:space="preserve">The </w:t>
      </w:r>
      <w:r w:rsidR="00F86EBF">
        <w:t xml:space="preserve">Chairperson of the </w:t>
      </w:r>
      <w:r w:rsidR="00EE1B8D">
        <w:t xml:space="preserve">Appeal </w:t>
      </w:r>
      <w:r w:rsidR="00EC22BE">
        <w:t>Authority</w:t>
      </w:r>
      <w:r w:rsidRPr="002A0AED">
        <w:t xml:space="preserve"> may condone any late compliance with any time requirement imposed in terms of this Chapter if in the circumstances of each case it is just and equitable to do so taking into account the relative rights and interests of the parties to the appeal.</w:t>
      </w:r>
    </w:p>
    <w:p w14:paraId="7442FCE1" w14:textId="44CE7008" w:rsidR="00DC6948" w:rsidRPr="002A0AED" w:rsidRDefault="00DC6948" w:rsidP="005E5417">
      <w:pPr>
        <w:pStyle w:val="Heading4"/>
      </w:pPr>
      <w:r w:rsidRPr="002A0AED">
        <w:t xml:space="preserve">An application for condonation must be made prior to the hearing of any appeal and may be heard, considered and decided on by the </w:t>
      </w:r>
      <w:r w:rsidR="00EE1B8D">
        <w:t xml:space="preserve">Appeal </w:t>
      </w:r>
      <w:r w:rsidR="00EC22BE">
        <w:t>Authority</w:t>
      </w:r>
      <w:r w:rsidRPr="002A0AED">
        <w:t xml:space="preserve"> before proceeding with the hearing of the appeal itself.</w:t>
      </w:r>
    </w:p>
    <w:p w14:paraId="0C5AC3CA" w14:textId="78BACD87" w:rsidR="00DC6948" w:rsidRPr="002A0AED" w:rsidRDefault="00DC6948" w:rsidP="005E5417">
      <w:pPr>
        <w:pStyle w:val="Heading4"/>
      </w:pPr>
      <w:r w:rsidRPr="002A0AED">
        <w:t xml:space="preserve">Any party to an appeal may at any time on written application apply to the </w:t>
      </w:r>
      <w:r w:rsidR="00EE1B8D">
        <w:t xml:space="preserve">Appeal </w:t>
      </w:r>
      <w:r w:rsidR="00EC22BE">
        <w:t>Authority</w:t>
      </w:r>
      <w:r w:rsidRPr="002A0AED">
        <w:t xml:space="preserve"> to reject any appeal on the grounds that any other party has failed to comply with the requirements of this Chapter and the </w:t>
      </w:r>
      <w:r w:rsidR="00EE1B8D">
        <w:t xml:space="preserve">Appeal </w:t>
      </w:r>
      <w:r w:rsidR="00EC22BE">
        <w:t>Authority</w:t>
      </w:r>
      <w:r w:rsidRPr="002A0AED">
        <w:t xml:space="preserve"> may</w:t>
      </w:r>
      <w:r w:rsidR="00A721FB" w:rsidRPr="002A0AED">
        <w:t xml:space="preserve"> condone such irregularity and make such order as it considers just and equitable to rectify such irregularity or it may reject the app</w:t>
      </w:r>
      <w:r w:rsidR="00F86EBF">
        <w:t>lication</w:t>
      </w:r>
      <w:r w:rsidR="00A721FB" w:rsidRPr="002A0AED">
        <w:t xml:space="preserve"> if it is just and equitable to do so, provided that any such decision does not unfairly prejudice any parties right of appeal, provided further that the applicant in any application in terms of sub-section (2) demonstrates that he or she has or will suffer </w:t>
      </w:r>
      <w:r w:rsidR="000B2D1F" w:rsidRPr="002A0AED">
        <w:t xml:space="preserve">substantial and </w:t>
      </w:r>
      <w:r w:rsidR="00A721FB" w:rsidRPr="002A0AED">
        <w:t>undue prejudice if the application is not granted.</w:t>
      </w:r>
    </w:p>
    <w:p w14:paraId="0C725C70" w14:textId="77777777" w:rsidR="00DC6948" w:rsidRPr="002A0AED" w:rsidRDefault="00DC6948" w:rsidP="00AB6AD8">
      <w:pPr>
        <w:pStyle w:val="Heading3"/>
      </w:pPr>
      <w:r w:rsidRPr="002A0AED">
        <w:t>Lodging of memorandum of appeal</w:t>
      </w:r>
    </w:p>
    <w:p w14:paraId="1A50E578" w14:textId="77777777" w:rsidR="00DC6948" w:rsidRPr="002A0AED" w:rsidRDefault="00DC6948" w:rsidP="005E5417">
      <w:pPr>
        <w:pStyle w:val="Heading4"/>
      </w:pPr>
      <w:r w:rsidRPr="002A0AED">
        <w:t>A memorandum of appeal must –</w:t>
      </w:r>
    </w:p>
    <w:p w14:paraId="2C7FE996" w14:textId="77777777" w:rsidR="00DC6948" w:rsidRPr="002A0AED" w:rsidRDefault="00DC6948" w:rsidP="0032527B">
      <w:pPr>
        <w:pStyle w:val="Heading5"/>
        <w:rPr>
          <w:lang w:val="en-GB"/>
        </w:rPr>
      </w:pPr>
      <w:r w:rsidRPr="002A0AED">
        <w:rPr>
          <w:lang w:val="en-GB"/>
        </w:rPr>
        <w:t>provide the essential facts of the matter;</w:t>
      </w:r>
    </w:p>
    <w:p w14:paraId="4230F3C9" w14:textId="77777777" w:rsidR="00DC6948" w:rsidRPr="002A0AED" w:rsidRDefault="00DC6948" w:rsidP="0032527B">
      <w:pPr>
        <w:pStyle w:val="Heading5"/>
        <w:rPr>
          <w:lang w:val="en-GB"/>
        </w:rPr>
      </w:pPr>
      <w:r w:rsidRPr="002A0AED">
        <w:rPr>
          <w:lang w:val="en-GB"/>
        </w:rPr>
        <w:t xml:space="preserve">state the grounds of appeal and the relief sought; </w:t>
      </w:r>
    </w:p>
    <w:p w14:paraId="6B054D1E" w14:textId="089EACB7" w:rsidR="00DC6948" w:rsidRPr="002A0AED" w:rsidRDefault="00DC6948" w:rsidP="0032527B">
      <w:pPr>
        <w:pStyle w:val="Heading5"/>
        <w:rPr>
          <w:lang w:val="en-GB"/>
        </w:rPr>
      </w:pPr>
      <w:r w:rsidRPr="002A0AED">
        <w:rPr>
          <w:lang w:val="en-GB"/>
        </w:rPr>
        <w:t xml:space="preserve">raise any issues, which the appellant wants the Municipal Planning </w:t>
      </w:r>
      <w:r w:rsidR="00EE1B8D">
        <w:rPr>
          <w:lang w:val="en-GB"/>
        </w:rPr>
        <w:t xml:space="preserve">Appeal </w:t>
      </w:r>
      <w:r w:rsidR="00EC22BE">
        <w:rPr>
          <w:lang w:val="en-GB"/>
        </w:rPr>
        <w:t>Authority</w:t>
      </w:r>
      <w:r w:rsidRPr="002A0AED">
        <w:rPr>
          <w:lang w:val="en-GB"/>
        </w:rPr>
        <w:t xml:space="preserve"> to consider in making its decision; </w:t>
      </w:r>
    </w:p>
    <w:p w14:paraId="456C75B4" w14:textId="00AB9CBB" w:rsidR="00DC6948" w:rsidRPr="002A0AED" w:rsidRDefault="00DC6948" w:rsidP="0032527B">
      <w:pPr>
        <w:pStyle w:val="Heading5"/>
        <w:rPr>
          <w:lang w:val="en-GB"/>
        </w:rPr>
      </w:pPr>
      <w:r w:rsidRPr="002A0AED">
        <w:rPr>
          <w:lang w:val="en-GB"/>
        </w:rPr>
        <w:t>fully motivate an application for condonation</w:t>
      </w:r>
      <w:r w:rsidR="00742A5E">
        <w:rPr>
          <w:lang w:val="en-GB"/>
        </w:rPr>
        <w:t>, if required</w:t>
      </w:r>
      <w:r w:rsidRPr="002A0AED">
        <w:rPr>
          <w:lang w:val="en-GB"/>
        </w:rPr>
        <w:t xml:space="preserve">; and </w:t>
      </w:r>
    </w:p>
    <w:p w14:paraId="6CEC5354" w14:textId="7320D2F5" w:rsidR="00DC6948" w:rsidRPr="002A0AED" w:rsidRDefault="00DC6948" w:rsidP="0032527B">
      <w:pPr>
        <w:pStyle w:val="Heading5"/>
        <w:rPr>
          <w:lang w:val="en-GB"/>
        </w:rPr>
      </w:pPr>
      <w:r w:rsidRPr="002A0AED">
        <w:rPr>
          <w:lang w:val="en-GB"/>
        </w:rPr>
        <w:t xml:space="preserve">fully motivate an award for costs, if the relief sought includes a request for costs against the </w:t>
      </w:r>
      <w:r w:rsidR="00FB46AC">
        <w:rPr>
          <w:lang w:val="en-GB"/>
        </w:rPr>
        <w:t>municipality</w:t>
      </w:r>
      <w:r w:rsidRPr="002A0AED">
        <w:rPr>
          <w:lang w:val="en-GB"/>
        </w:rPr>
        <w:t>, on the grounds that its decision is –</w:t>
      </w:r>
    </w:p>
    <w:p w14:paraId="4145AEA8" w14:textId="77777777" w:rsidR="00DC6948" w:rsidRPr="002A0AED" w:rsidRDefault="00DC6948" w:rsidP="00065F10">
      <w:pPr>
        <w:pStyle w:val="Heading6"/>
      </w:pPr>
      <w:r w:rsidRPr="002A0AED">
        <w:t>grossly unreasonable;</w:t>
      </w:r>
    </w:p>
    <w:p w14:paraId="294A47A9" w14:textId="2736C3FE" w:rsidR="00DC6948" w:rsidRPr="002A0AED" w:rsidRDefault="00DC6948" w:rsidP="00065F10">
      <w:pPr>
        <w:pStyle w:val="Heading6"/>
      </w:pPr>
      <w:r w:rsidRPr="002A0AED">
        <w:t>manifestly in disregard of procedures prescribed in th</w:t>
      </w:r>
      <w:r w:rsidR="00F86EBF">
        <w:t>ese By-Laws</w:t>
      </w:r>
      <w:r w:rsidRPr="002A0AED">
        <w:t>; or</w:t>
      </w:r>
    </w:p>
    <w:p w14:paraId="21ABF610" w14:textId="77777777" w:rsidR="00DC6948" w:rsidRPr="002A0AED" w:rsidRDefault="00DC6948" w:rsidP="00065F10">
      <w:pPr>
        <w:pStyle w:val="Heading6"/>
      </w:pPr>
      <w:r w:rsidRPr="002A0AED">
        <w:t>manifestly in disregard of provincial planning norms and standards.</w:t>
      </w:r>
    </w:p>
    <w:p w14:paraId="5D0B8B38" w14:textId="77777777" w:rsidR="00DC6948" w:rsidRPr="002A0AED" w:rsidRDefault="00DC6948" w:rsidP="005E5417">
      <w:pPr>
        <w:pStyle w:val="Heading4"/>
      </w:pPr>
      <w:r w:rsidRPr="002A0AED">
        <w:lastRenderedPageBreak/>
        <w:t>If the appellant is an applicant, the appellant must serve the memorandum of appeal on –</w:t>
      </w:r>
    </w:p>
    <w:p w14:paraId="1EE8C128" w14:textId="29158D04"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w:t>
      </w:r>
    </w:p>
    <w:p w14:paraId="6246DEE4" w14:textId="77777777" w:rsidR="00DC6948" w:rsidRPr="002A0AED" w:rsidRDefault="00DC6948" w:rsidP="0032527B">
      <w:pPr>
        <w:pStyle w:val="Heading5"/>
        <w:rPr>
          <w:lang w:val="en-GB"/>
        </w:rPr>
      </w:pPr>
      <w:r w:rsidRPr="002A0AED">
        <w:rPr>
          <w:lang w:val="en-GB"/>
        </w:rPr>
        <w:t>the Municipal Manager; and</w:t>
      </w:r>
    </w:p>
    <w:p w14:paraId="53E1B5FB" w14:textId="77777777" w:rsidR="00DC6948" w:rsidRPr="002A0AED" w:rsidRDefault="00DC6948" w:rsidP="0032527B">
      <w:pPr>
        <w:pStyle w:val="Heading5"/>
        <w:rPr>
          <w:lang w:val="en-GB"/>
        </w:rPr>
      </w:pPr>
      <w:r w:rsidRPr="002A0AED">
        <w:rPr>
          <w:lang w:val="en-GB"/>
        </w:rPr>
        <w:t xml:space="preserve">all the persons </w:t>
      </w:r>
      <w:r w:rsidRPr="002A0AED">
        <w:rPr>
          <w:bCs/>
          <w:lang w:val="en-GB"/>
        </w:rPr>
        <w:t xml:space="preserve">who </w:t>
      </w:r>
      <w:r w:rsidRPr="002A0AED">
        <w:rPr>
          <w:lang w:val="en-GB"/>
        </w:rPr>
        <w:t>responded in writing to an invitation to comment on the application for municipal planning approval before the closing date for comments.</w:t>
      </w:r>
    </w:p>
    <w:p w14:paraId="150F4045" w14:textId="35E972D1" w:rsidR="00DC6948" w:rsidRPr="002A0AED" w:rsidRDefault="00DC6948" w:rsidP="005E5417">
      <w:pPr>
        <w:pStyle w:val="Heading4"/>
      </w:pPr>
      <w:r w:rsidRPr="002A0AED">
        <w:t xml:space="preserve">If the appellant is a person who lodged a written comment in terms of </w:t>
      </w:r>
      <w:r w:rsidR="00DE759F" w:rsidRPr="002A0AED">
        <w:t xml:space="preserve">Part 8 Chapter </w:t>
      </w:r>
      <w:r w:rsidR="00436468">
        <w:t>4</w:t>
      </w:r>
      <w:r w:rsidRPr="002A0AED">
        <w:t xml:space="preserve"> the appellant must serve the memorandum of appeal on:</w:t>
      </w:r>
    </w:p>
    <w:p w14:paraId="052141A1" w14:textId="4A6AFDEE"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w:t>
      </w:r>
    </w:p>
    <w:p w14:paraId="67DF778E" w14:textId="77777777" w:rsidR="00DC6948" w:rsidRPr="002A0AED" w:rsidRDefault="00DC6948" w:rsidP="0032527B">
      <w:pPr>
        <w:pStyle w:val="Heading5"/>
        <w:rPr>
          <w:lang w:val="en-GB"/>
        </w:rPr>
      </w:pPr>
      <w:r w:rsidRPr="002A0AED">
        <w:rPr>
          <w:lang w:val="en-GB"/>
        </w:rPr>
        <w:t>the Municipal Manager; and</w:t>
      </w:r>
    </w:p>
    <w:p w14:paraId="02FA7A07" w14:textId="77777777" w:rsidR="00DC6948" w:rsidRDefault="00DC6948" w:rsidP="0032527B">
      <w:pPr>
        <w:pStyle w:val="Heading5"/>
        <w:rPr>
          <w:lang w:val="en-GB"/>
        </w:rPr>
      </w:pPr>
      <w:r w:rsidRPr="002A0AED">
        <w:rPr>
          <w:lang w:val="en-GB"/>
        </w:rPr>
        <w:t>the applicant.</w:t>
      </w:r>
    </w:p>
    <w:p w14:paraId="6A2224D5" w14:textId="5EEAA985" w:rsidR="007A57EF" w:rsidRPr="007A57EF" w:rsidRDefault="007A57EF" w:rsidP="005E5417">
      <w:pPr>
        <w:pStyle w:val="Heading4"/>
      </w:pPr>
      <w:r>
        <w:t xml:space="preserve">A </w:t>
      </w:r>
      <w:r w:rsidR="00F06C46">
        <w:t xml:space="preserve">responding </w:t>
      </w:r>
      <w:r>
        <w:t xml:space="preserve">memorandum must include a physical address </w:t>
      </w:r>
      <w:r w:rsidR="00F06C46">
        <w:t xml:space="preserve">within the area of the municipality </w:t>
      </w:r>
      <w:r>
        <w:t xml:space="preserve">for the service of any memoranda or documents on the </w:t>
      </w:r>
      <w:r w:rsidR="00F06C46">
        <w:t xml:space="preserve">party lodging such responding memorandum </w:t>
      </w:r>
      <w:r>
        <w:t xml:space="preserve">and a current </w:t>
      </w:r>
      <w:r w:rsidR="00F06C46">
        <w:t>telephone or cell phone number and, where available, an email address.</w:t>
      </w:r>
    </w:p>
    <w:p w14:paraId="5E28002F" w14:textId="5BD52342" w:rsidR="00DC6948" w:rsidRPr="002A0AED" w:rsidRDefault="00DC6948" w:rsidP="005E5417">
      <w:pPr>
        <w:pStyle w:val="Heading4"/>
      </w:pPr>
      <w:r w:rsidRPr="002A0AED">
        <w:t xml:space="preserve">If possible, an appellant must also submit a copy of the memorandum of appeal by electronic mail to the Municipal Planning </w:t>
      </w:r>
      <w:r w:rsidR="00EE1B8D">
        <w:t xml:space="preserve">Appeal </w:t>
      </w:r>
      <w:r w:rsidR="00EC22BE">
        <w:t>Authority</w:t>
      </w:r>
      <w:r w:rsidRPr="002A0AED">
        <w:t xml:space="preserve"> Registrar.</w:t>
      </w:r>
    </w:p>
    <w:p w14:paraId="3F9BFA45" w14:textId="77777777" w:rsidR="00DC6948" w:rsidRPr="002A0AED" w:rsidRDefault="00DC6948" w:rsidP="00AB6AD8">
      <w:pPr>
        <w:pStyle w:val="Heading3"/>
      </w:pPr>
      <w:r w:rsidRPr="002A0AED">
        <w:t>Lodging of responding memorandum</w:t>
      </w:r>
    </w:p>
    <w:p w14:paraId="5DDD08D3" w14:textId="77777777" w:rsidR="00DC6948" w:rsidRPr="002A0AED" w:rsidRDefault="00DC6948" w:rsidP="005E5417">
      <w:pPr>
        <w:pStyle w:val="Heading4"/>
      </w:pPr>
      <w:r w:rsidRPr="002A0AED">
        <w:t>A person on whom a memorandum of appeal has been served, may lodge a responding memorandum.</w:t>
      </w:r>
    </w:p>
    <w:p w14:paraId="03A865BE" w14:textId="77777777" w:rsidR="00DC6948" w:rsidRPr="002A0AED" w:rsidRDefault="00DC6948" w:rsidP="005E5417">
      <w:pPr>
        <w:pStyle w:val="Heading4"/>
      </w:pPr>
      <w:r w:rsidRPr="002A0AED">
        <w:t>A responding memorandum must –</w:t>
      </w:r>
    </w:p>
    <w:p w14:paraId="6E53CA64" w14:textId="77777777" w:rsidR="00DC6948" w:rsidRPr="002A0AED" w:rsidRDefault="00DC6948" w:rsidP="0032527B">
      <w:pPr>
        <w:pStyle w:val="Heading5"/>
        <w:rPr>
          <w:lang w:val="en-GB"/>
        </w:rPr>
      </w:pPr>
      <w:r w:rsidRPr="002A0AED">
        <w:rPr>
          <w:lang w:val="en-GB"/>
        </w:rPr>
        <w:t>state whether the appeal is opposed or not, and, if opposed, the grounds of opposition;</w:t>
      </w:r>
    </w:p>
    <w:p w14:paraId="1F884A27" w14:textId="65671F31" w:rsidR="00DC6948" w:rsidRPr="002A0AED" w:rsidRDefault="00DC6948" w:rsidP="0032527B">
      <w:pPr>
        <w:pStyle w:val="Heading5"/>
        <w:rPr>
          <w:lang w:val="en-GB"/>
        </w:rPr>
      </w:pPr>
      <w:r w:rsidRPr="002A0AED">
        <w:rPr>
          <w:lang w:val="en-GB"/>
        </w:rPr>
        <w:t xml:space="preserve">raise any issues or matters, which that party wants the Municipal Planning </w:t>
      </w:r>
      <w:r w:rsidR="00EE1B8D">
        <w:rPr>
          <w:lang w:val="en-GB"/>
        </w:rPr>
        <w:t xml:space="preserve">Appeal </w:t>
      </w:r>
      <w:r w:rsidR="00EC22BE">
        <w:rPr>
          <w:lang w:val="en-GB"/>
        </w:rPr>
        <w:t>Authority</w:t>
      </w:r>
      <w:r w:rsidRPr="002A0AED">
        <w:rPr>
          <w:lang w:val="en-GB"/>
        </w:rPr>
        <w:t xml:space="preserve"> to consider in making its decision;</w:t>
      </w:r>
    </w:p>
    <w:p w14:paraId="4A917C54" w14:textId="52A8730C" w:rsidR="00DC6948" w:rsidRPr="002A0AED" w:rsidRDefault="00DC6948" w:rsidP="0032527B">
      <w:pPr>
        <w:pStyle w:val="Heading5"/>
        <w:rPr>
          <w:lang w:val="en-GB"/>
        </w:rPr>
      </w:pPr>
      <w:r w:rsidRPr="002A0AED">
        <w:rPr>
          <w:lang w:val="en-GB"/>
        </w:rPr>
        <w:t>fully motivate an application for condonation</w:t>
      </w:r>
      <w:r w:rsidR="00742A5E">
        <w:rPr>
          <w:lang w:val="en-GB"/>
        </w:rPr>
        <w:t xml:space="preserve"> if required</w:t>
      </w:r>
      <w:r w:rsidRPr="002A0AED">
        <w:rPr>
          <w:lang w:val="en-GB"/>
        </w:rPr>
        <w:t xml:space="preserve">; and </w:t>
      </w:r>
    </w:p>
    <w:p w14:paraId="4A5B8B44" w14:textId="77777777" w:rsidR="00DC6948" w:rsidRPr="002A0AED" w:rsidRDefault="00DC6948" w:rsidP="0032527B">
      <w:pPr>
        <w:pStyle w:val="Heading5"/>
        <w:rPr>
          <w:lang w:val="en-GB"/>
        </w:rPr>
      </w:pPr>
      <w:r w:rsidRPr="002A0AED">
        <w:rPr>
          <w:lang w:val="en-GB"/>
        </w:rPr>
        <w:t>include any request for an order for costs against the appellant and the reasons for the request, including an order for costs on the grounds that the appeal is vexatious or frivolous.</w:t>
      </w:r>
    </w:p>
    <w:p w14:paraId="34FA86FF" w14:textId="77777777" w:rsidR="00DC6948" w:rsidRPr="002A0AED" w:rsidRDefault="00DC6948" w:rsidP="005E5417">
      <w:pPr>
        <w:pStyle w:val="Heading4"/>
      </w:pPr>
      <w:r w:rsidRPr="002A0AED">
        <w:t>A person who wants to lodge a responding memorandum must, within 30 days after the memorandum of appeal was served on that person serve the responding memorandum on –</w:t>
      </w:r>
    </w:p>
    <w:p w14:paraId="0A19AF92" w14:textId="51A428DC" w:rsidR="00DC6948" w:rsidRPr="002A0AED" w:rsidRDefault="00DC6948" w:rsidP="0032527B">
      <w:pPr>
        <w:pStyle w:val="Heading5"/>
        <w:rPr>
          <w:lang w:val="en-GB"/>
        </w:rPr>
      </w:pPr>
      <w:r w:rsidRPr="002A0AED">
        <w:rPr>
          <w:lang w:val="en-GB"/>
        </w:rPr>
        <w:t xml:space="preserve">the Municipal Planning </w:t>
      </w:r>
      <w:r w:rsidR="00EE1B8D">
        <w:rPr>
          <w:lang w:val="en-GB"/>
        </w:rPr>
        <w:t xml:space="preserve">Appeal </w:t>
      </w:r>
      <w:r w:rsidR="00EC22BE">
        <w:rPr>
          <w:lang w:val="en-GB"/>
        </w:rPr>
        <w:t>Authority</w:t>
      </w:r>
      <w:r w:rsidRPr="002A0AED">
        <w:rPr>
          <w:lang w:val="en-GB"/>
        </w:rPr>
        <w:t xml:space="preserve"> Registrar; and</w:t>
      </w:r>
    </w:p>
    <w:p w14:paraId="167119BB" w14:textId="77777777" w:rsidR="00DC6948" w:rsidRPr="002A0AED" w:rsidRDefault="00DC6948" w:rsidP="0032527B">
      <w:pPr>
        <w:pStyle w:val="Heading5"/>
        <w:rPr>
          <w:lang w:val="en-GB"/>
        </w:rPr>
      </w:pPr>
      <w:r w:rsidRPr="002A0AED">
        <w:rPr>
          <w:lang w:val="en-GB"/>
        </w:rPr>
        <w:t>the Municipal Manager.</w:t>
      </w:r>
    </w:p>
    <w:p w14:paraId="0BF4DC6D" w14:textId="6F149369" w:rsidR="00DC6948" w:rsidRDefault="00DC6948" w:rsidP="005E5417">
      <w:pPr>
        <w:pStyle w:val="Heading4"/>
      </w:pPr>
      <w:r w:rsidRPr="002A0AED">
        <w:t xml:space="preserve">If possible, a person who wants to lodge a responding memorandum must also submit a copy of the responding memorandum by electronic mail to the Municipal Planning </w:t>
      </w:r>
      <w:r w:rsidR="00EE1B8D">
        <w:t xml:space="preserve">Appeal </w:t>
      </w:r>
      <w:r w:rsidR="00EC22BE">
        <w:t>Authority</w:t>
      </w:r>
      <w:r w:rsidRPr="002A0AED">
        <w:t xml:space="preserve"> Registrar. </w:t>
      </w:r>
    </w:p>
    <w:p w14:paraId="02AC59C4" w14:textId="302AC3A5" w:rsidR="00F06C46" w:rsidRPr="007A57EF" w:rsidRDefault="00F06C46" w:rsidP="005E5417">
      <w:pPr>
        <w:pStyle w:val="Heading4"/>
      </w:pPr>
      <w:r>
        <w:t>A responding memorandum of appeal must include a physical address within the area of the municipality for the service of any memoranda or documents on the appellant and a current telephone or cell phone number and, where available, an email address.</w:t>
      </w:r>
    </w:p>
    <w:p w14:paraId="4BB8EBA2" w14:textId="77777777" w:rsidR="00DC6948" w:rsidRPr="002A0AED" w:rsidRDefault="00DC6948" w:rsidP="00F376FA">
      <w:pPr>
        <w:pStyle w:val="Heading3"/>
      </w:pPr>
      <w:r w:rsidRPr="002A0AED">
        <w:t>Parties to an appeal hearing</w:t>
      </w:r>
    </w:p>
    <w:p w14:paraId="10347BDF" w14:textId="77777777" w:rsidR="00DC6948" w:rsidRPr="002A0AED" w:rsidRDefault="00DC6948" w:rsidP="005E5417">
      <w:pPr>
        <w:pStyle w:val="Heading4"/>
      </w:pPr>
      <w:r w:rsidRPr="002A0AED">
        <w:t>Only the following persons shall be parties to an appeal hearing –</w:t>
      </w:r>
    </w:p>
    <w:p w14:paraId="4880E191" w14:textId="77777777" w:rsidR="00DC6948" w:rsidRPr="002A0AED" w:rsidRDefault="00DC6948" w:rsidP="0032527B">
      <w:pPr>
        <w:pStyle w:val="Heading5"/>
        <w:rPr>
          <w:lang w:val="en-GB"/>
        </w:rPr>
      </w:pPr>
      <w:r w:rsidRPr="002A0AED">
        <w:rPr>
          <w:lang w:val="en-GB"/>
        </w:rPr>
        <w:t>the appellant;</w:t>
      </w:r>
    </w:p>
    <w:p w14:paraId="135A636D" w14:textId="275D0B33" w:rsidR="00DC6948" w:rsidRPr="002A0AED" w:rsidRDefault="00DC6948" w:rsidP="0032527B">
      <w:pPr>
        <w:pStyle w:val="Heading5"/>
        <w:rPr>
          <w:lang w:val="en-GB"/>
        </w:rPr>
      </w:pPr>
      <w:r w:rsidRPr="002A0AED">
        <w:rPr>
          <w:lang w:val="en-GB"/>
        </w:rPr>
        <w:t xml:space="preserve">the </w:t>
      </w:r>
      <w:r w:rsidR="00FB46AC">
        <w:rPr>
          <w:lang w:val="en-GB"/>
        </w:rPr>
        <w:t>municipality</w:t>
      </w:r>
      <w:r w:rsidRPr="002A0AED">
        <w:rPr>
          <w:lang w:val="en-GB"/>
        </w:rPr>
        <w:t>, if it has lodged a responding memorandum; and</w:t>
      </w:r>
    </w:p>
    <w:p w14:paraId="0DA507B8" w14:textId="66873866" w:rsidR="00DC6948" w:rsidRPr="002A0AED" w:rsidRDefault="00DC6948" w:rsidP="0032527B">
      <w:pPr>
        <w:pStyle w:val="Heading5"/>
        <w:rPr>
          <w:lang w:val="en-GB"/>
        </w:rPr>
      </w:pPr>
      <w:r w:rsidRPr="002A0AED">
        <w:rPr>
          <w:lang w:val="en-GB"/>
        </w:rPr>
        <w:t xml:space="preserve">a person who has lodged a written comment in terms of </w:t>
      </w:r>
      <w:r w:rsidRPr="002A0AED">
        <w:t xml:space="preserve">section </w:t>
      </w:r>
      <w:r w:rsidR="00DE759F" w:rsidRPr="002A0AED">
        <w:t>Part 8 Chapter 5:</w:t>
      </w:r>
    </w:p>
    <w:p w14:paraId="0F25DD63" w14:textId="44F56FCD" w:rsidR="00DC6948" w:rsidRPr="002A0AED" w:rsidRDefault="00DC6948" w:rsidP="00F376FA">
      <w:pPr>
        <w:pStyle w:val="Heading6"/>
      </w:pPr>
      <w:r w:rsidRPr="002A0AED">
        <w:t xml:space="preserve">who has lodged an appeal against the decision of the </w:t>
      </w:r>
      <w:r w:rsidR="00FB46AC">
        <w:t>municipality</w:t>
      </w:r>
      <w:r w:rsidRPr="002A0AED">
        <w:t>; or</w:t>
      </w:r>
    </w:p>
    <w:p w14:paraId="3AAAD3A4" w14:textId="77777777" w:rsidR="00DC6948" w:rsidRPr="002A0AED" w:rsidRDefault="00DC6948" w:rsidP="00F376FA">
      <w:pPr>
        <w:pStyle w:val="Heading6"/>
      </w:pPr>
      <w:r w:rsidRPr="002A0AED">
        <w:t>who has lodged a responding memorandum.</w:t>
      </w:r>
    </w:p>
    <w:p w14:paraId="468608A7" w14:textId="77777777" w:rsidR="00DC6948" w:rsidRPr="002A0AED" w:rsidRDefault="00DC6948" w:rsidP="00F376FA">
      <w:pPr>
        <w:pStyle w:val="Heading3"/>
      </w:pPr>
      <w:r w:rsidRPr="002A0AED">
        <w:t xml:space="preserve">Withdrawal of appeal or opposition to appeal </w:t>
      </w:r>
    </w:p>
    <w:p w14:paraId="1F06D2D9" w14:textId="496F29B4" w:rsidR="00DC6948" w:rsidRPr="002A0AED" w:rsidRDefault="00DC6948" w:rsidP="005E5417">
      <w:pPr>
        <w:pStyle w:val="Heading4"/>
      </w:pPr>
      <w:r w:rsidRPr="002A0AED">
        <w:t xml:space="preserve">An appellant may withdraw an appeal by serving written notice of its withdrawal on the Municipal </w:t>
      </w:r>
      <w:r w:rsidRPr="002A0AED">
        <w:lastRenderedPageBreak/>
        <w:t xml:space="preserve">Planning </w:t>
      </w:r>
      <w:r w:rsidR="00EE1B8D">
        <w:t xml:space="preserve">Appeal </w:t>
      </w:r>
      <w:r w:rsidR="00EC22BE">
        <w:t>Authority</w:t>
      </w:r>
      <w:r w:rsidRPr="002A0AED">
        <w:t xml:space="preserve"> Registrar, the Municipal Manager and on every other party in the appeal.</w:t>
      </w:r>
    </w:p>
    <w:p w14:paraId="63D3A30D" w14:textId="30A83569" w:rsidR="00DC6948" w:rsidRPr="002A0AED" w:rsidRDefault="00DC6948" w:rsidP="005E5417">
      <w:pPr>
        <w:pStyle w:val="Heading4"/>
      </w:pPr>
      <w:r w:rsidRPr="002A0AED">
        <w:t xml:space="preserve">A respondent </w:t>
      </w:r>
      <w:r w:rsidR="00FB46AC">
        <w:t>municipality</w:t>
      </w:r>
      <w:r w:rsidRPr="002A0AED">
        <w:t xml:space="preserve"> or any other party to an appeal hearing may withdraw its opposition to an appeal by serving a written notice of withdrawal of that opposition on the Municipal Planning </w:t>
      </w:r>
      <w:r w:rsidR="00EE1B8D">
        <w:t xml:space="preserve">Appeal </w:t>
      </w:r>
      <w:r w:rsidR="00EC22BE">
        <w:t>Authority</w:t>
      </w:r>
      <w:r w:rsidRPr="002A0AED">
        <w:t xml:space="preserve"> Registrar, the appellant and every other party to the appeal hearing.</w:t>
      </w:r>
    </w:p>
    <w:p w14:paraId="492309DB" w14:textId="200DBCEC" w:rsidR="00DC6948" w:rsidRPr="002A0AED" w:rsidRDefault="00DC6948" w:rsidP="005E5417">
      <w:pPr>
        <w:pStyle w:val="Heading4"/>
      </w:pPr>
      <w:r w:rsidRPr="002A0AED">
        <w:t xml:space="preserve">A respondent </w:t>
      </w:r>
      <w:r w:rsidR="00FB46AC">
        <w:t>municipality</w:t>
      </w:r>
      <w:r w:rsidRPr="002A0AED">
        <w:t xml:space="preserve"> or any other party to an appeal hearing, who is aggrieved by the withdrawal of an appeal by an appellant, may apply to the Municipal Planning </w:t>
      </w:r>
      <w:r w:rsidR="00EE1B8D">
        <w:t xml:space="preserve">Appeal </w:t>
      </w:r>
      <w:r w:rsidR="00EC22BE">
        <w:t>Authority</w:t>
      </w:r>
      <w:r w:rsidRPr="002A0AED">
        <w:t xml:space="preserve"> for an award of costs against the appellant. </w:t>
      </w:r>
    </w:p>
    <w:p w14:paraId="792C9895" w14:textId="0DD0F903" w:rsidR="00D12B0C" w:rsidRPr="002A0AED" w:rsidRDefault="00D12B0C" w:rsidP="00D12B0C">
      <w:pPr>
        <w:pStyle w:val="Heading3"/>
      </w:pPr>
      <w:r w:rsidRPr="002A0AED">
        <w:t xml:space="preserve">Collation of documents </w:t>
      </w:r>
      <w:r w:rsidR="00712C5E">
        <w:t xml:space="preserve">and Appointment of Appeal </w:t>
      </w:r>
      <w:r w:rsidR="00812D9A">
        <w:t xml:space="preserve">Advisory </w:t>
      </w:r>
      <w:r w:rsidR="00712C5E">
        <w:t>Panel.</w:t>
      </w:r>
    </w:p>
    <w:p w14:paraId="1EF6BF0C" w14:textId="30E7CF51" w:rsidR="007A57EF" w:rsidRDefault="00D12B0C" w:rsidP="005E5417">
      <w:pPr>
        <w:pStyle w:val="Heading4"/>
      </w:pPr>
      <w:r w:rsidRPr="002A0AED">
        <w:t xml:space="preserve">The Municipal Planning </w:t>
      </w:r>
      <w:r>
        <w:t xml:space="preserve">Appeal </w:t>
      </w:r>
      <w:r w:rsidR="00EC22BE">
        <w:t>Authority</w:t>
      </w:r>
      <w:r w:rsidRPr="002A0AED">
        <w:t xml:space="preserve"> Registrar must</w:t>
      </w:r>
      <w:r w:rsidR="007A57EF">
        <w:t xml:space="preserve">, within 30 days of the receipt of </w:t>
      </w:r>
      <w:r w:rsidR="00712C5E">
        <w:t>all</w:t>
      </w:r>
      <w:r w:rsidR="007A57EF">
        <w:t xml:space="preserve"> responding memorandum from any party entitled to lodge such memorandum in terms of section 35 or the expiry of the period of 30 days referred to in section 92(3), whichever is the earlier,</w:t>
      </w:r>
      <w:r w:rsidRPr="002A0AED">
        <w:t xml:space="preserve"> collate</w:t>
      </w:r>
      <w:r w:rsidR="007A57EF">
        <w:t xml:space="preserve"> and paginate:</w:t>
      </w:r>
    </w:p>
    <w:p w14:paraId="22786EF1" w14:textId="27482BBF" w:rsidR="007A57EF" w:rsidRDefault="007A57EF" w:rsidP="0032527B">
      <w:pPr>
        <w:pStyle w:val="Heading5"/>
      </w:pPr>
      <w:r>
        <w:t>a complete record of the documents lodged, received, produced or delivered to and available to be considered by the Municipal Planning Approval Authority in hearing and considering the application which is the subject of the appeal;</w:t>
      </w:r>
    </w:p>
    <w:p w14:paraId="6B559CA4" w14:textId="77777777" w:rsidR="00712C5E" w:rsidRDefault="00D12B0C" w:rsidP="0032527B">
      <w:pPr>
        <w:pStyle w:val="Heading5"/>
      </w:pPr>
      <w:r w:rsidRPr="002A0AED">
        <w:t xml:space="preserve">all the documents received from </w:t>
      </w:r>
      <w:r w:rsidR="0049316A">
        <w:t xml:space="preserve">the parties to an appeal in terms of sections </w:t>
      </w:r>
      <w:r w:rsidR="007A57EF">
        <w:t>94 and 95</w:t>
      </w:r>
      <w:r w:rsidR="00712C5E">
        <w:t>;</w:t>
      </w:r>
    </w:p>
    <w:p w14:paraId="1DEBBBF2" w14:textId="5A58066D" w:rsidR="00D12B0C" w:rsidRDefault="00712C5E" w:rsidP="00712C5E">
      <w:pPr>
        <w:pStyle w:val="Normal2"/>
      </w:pPr>
      <w:r>
        <w:t>(herein referred to as the collated record).</w:t>
      </w:r>
    </w:p>
    <w:p w14:paraId="711231A1" w14:textId="5BBAB334" w:rsidR="00712C5E" w:rsidRPr="00B21AF5" w:rsidRDefault="007A57EF" w:rsidP="005E5417">
      <w:pPr>
        <w:pStyle w:val="Heading4"/>
      </w:pPr>
      <w:r w:rsidRPr="00B21AF5">
        <w:t xml:space="preserve">The Municipal Planning </w:t>
      </w:r>
      <w:r w:rsidR="00E93D91">
        <w:t xml:space="preserve">Appeal Authority </w:t>
      </w:r>
      <w:r w:rsidRPr="00B21AF5">
        <w:t>Registrar must</w:t>
      </w:r>
      <w:r w:rsidR="00712C5E" w:rsidRPr="00B21AF5">
        <w:t>:</w:t>
      </w:r>
    </w:p>
    <w:p w14:paraId="496860F1" w14:textId="64CA9E20" w:rsidR="007A57EF" w:rsidRPr="00B21AF5" w:rsidRDefault="007A57EF" w:rsidP="0032527B">
      <w:pPr>
        <w:pStyle w:val="Heading5"/>
      </w:pPr>
      <w:r w:rsidRPr="00B21AF5">
        <w:t>deliver</w:t>
      </w:r>
      <w:r w:rsidR="00712C5E" w:rsidRPr="00B21AF5">
        <w:t xml:space="preserve"> the original copy of the collated record to the </w:t>
      </w:r>
      <w:r w:rsidR="00EC22BE" w:rsidRPr="00B21AF5">
        <w:t xml:space="preserve">Appeal Authority </w:t>
      </w:r>
      <w:r w:rsidR="00712C5E" w:rsidRPr="00B21AF5">
        <w:t xml:space="preserve">together with such additional copies thereof, certified by him or her as a true and correct copy of the original thereof, as there are members of the Appeal </w:t>
      </w:r>
      <w:r w:rsidR="00B21AF5">
        <w:t xml:space="preserve">Advisory </w:t>
      </w:r>
      <w:r w:rsidR="00712C5E" w:rsidRPr="00B21AF5">
        <w:t>Panel appointed in terms of sub-section (3);</w:t>
      </w:r>
    </w:p>
    <w:p w14:paraId="29764F6D" w14:textId="4C211B59" w:rsidR="00712C5E" w:rsidRPr="00B21AF5" w:rsidRDefault="00712C5E" w:rsidP="0032527B">
      <w:pPr>
        <w:pStyle w:val="Heading5"/>
      </w:pPr>
      <w:r w:rsidRPr="00B21AF5">
        <w:t>deliver a copy on each of the parties to the appeal.</w:t>
      </w:r>
    </w:p>
    <w:p w14:paraId="48AB6BFD" w14:textId="2479C9DA" w:rsidR="00712C5E" w:rsidRDefault="00712C5E" w:rsidP="005E5417">
      <w:pPr>
        <w:pStyle w:val="Heading4"/>
      </w:pPr>
      <w:r w:rsidRPr="00B21AF5">
        <w:t xml:space="preserve">The </w:t>
      </w:r>
      <w:r w:rsidR="00B21AF5">
        <w:t xml:space="preserve">Appeal Authority must, immediately on receipt of the collated record, after consultation with the Municipal Planning </w:t>
      </w:r>
      <w:r w:rsidR="00E93D91">
        <w:t xml:space="preserve">Appeal Authority </w:t>
      </w:r>
      <w:r w:rsidR="00B21AF5">
        <w:t>Registrar, appoint</w:t>
      </w:r>
      <w:r w:rsidR="001E3470">
        <w:t xml:space="preserve"> a committee of</w:t>
      </w:r>
      <w:r w:rsidR="00B21AF5">
        <w:t xml:space="preserve"> at least three members of the Appeal Advisory Panel to </w:t>
      </w:r>
      <w:r w:rsidR="001E3470">
        <w:t>consider, evaluate and advise him or her on the merits or otherwise of such appeal, including any other point in limine or any application for condonation and to carry out all such other functions and duties as are referred to in these By-Laws and he or she must appoint one such member as the Presiding Officer of such committee.</w:t>
      </w:r>
    </w:p>
    <w:p w14:paraId="6A229766" w14:textId="2AAC8C31" w:rsidR="007A57EF" w:rsidRPr="00812D9A" w:rsidRDefault="00E93D91" w:rsidP="005E5417">
      <w:pPr>
        <w:pStyle w:val="Heading4"/>
      </w:pPr>
      <w:r>
        <w:t xml:space="preserve">The Municipal Planning </w:t>
      </w:r>
      <w:r w:rsidRPr="00812D9A">
        <w:t>Appeal</w:t>
      </w:r>
      <w:r>
        <w:t xml:space="preserve"> Authority Registrar must add any document or other object to the collated record as may be delivered under subpoena in terms of section 100 and deliver the same as provided for in sub-section 2(a) and (b).</w:t>
      </w:r>
    </w:p>
    <w:p w14:paraId="7796070E" w14:textId="4479229D" w:rsidR="00D12B0C" w:rsidRPr="00812D9A" w:rsidRDefault="00D12B0C" w:rsidP="005E5417">
      <w:pPr>
        <w:pStyle w:val="Heading4"/>
      </w:pPr>
      <w:r w:rsidRPr="00812D9A">
        <w:t xml:space="preserve">Any party may obtain a copy of the collated </w:t>
      </w:r>
      <w:r w:rsidR="00E93D91">
        <w:t xml:space="preserve">record </w:t>
      </w:r>
      <w:r w:rsidRPr="00812D9A">
        <w:t xml:space="preserve">from the Municipal Planning Appeal </w:t>
      </w:r>
      <w:r w:rsidR="00EC22BE" w:rsidRPr="00812D9A">
        <w:t>Authority</w:t>
      </w:r>
      <w:r w:rsidRPr="00812D9A">
        <w:t xml:space="preserve"> Registrar at the cost of reproduction and posting.</w:t>
      </w:r>
    </w:p>
    <w:p w14:paraId="6CB1383F" w14:textId="542D7B10" w:rsidR="00D12B0C" w:rsidRPr="002A0AED" w:rsidRDefault="00D12B0C" w:rsidP="00D12B0C">
      <w:pPr>
        <w:pStyle w:val="Heading3"/>
      </w:pPr>
      <w:r w:rsidRPr="00812D9A">
        <w:t>Power to subpoena to secure attendance</w:t>
      </w:r>
      <w:r w:rsidRPr="002A0AED">
        <w:t xml:space="preserve"> of witness</w:t>
      </w:r>
    </w:p>
    <w:p w14:paraId="7053088C" w14:textId="22F45AD4" w:rsidR="00D12B0C" w:rsidRPr="002A0AED" w:rsidRDefault="00D12B0C" w:rsidP="005E5417">
      <w:pPr>
        <w:pStyle w:val="Heading4"/>
      </w:pPr>
      <w:r w:rsidRPr="002A0AED">
        <w:t xml:space="preserve">A Presiding Officer, upon </w:t>
      </w:r>
      <w:r w:rsidR="00E93D91">
        <w:t xml:space="preserve">with the advice </w:t>
      </w:r>
      <w:r w:rsidRPr="002A0AED">
        <w:t xml:space="preserve">of members of </w:t>
      </w:r>
      <w:r w:rsidR="00E93D91">
        <w:t>his or her Appeal Advisory Panel Committee</w:t>
      </w:r>
      <w:r w:rsidRPr="002A0AED">
        <w:t xml:space="preserve"> or</w:t>
      </w:r>
      <w:r w:rsidR="00E93D91">
        <w:t xml:space="preserve"> on the request</w:t>
      </w:r>
      <w:r w:rsidRPr="002A0AED">
        <w:t xml:space="preserve"> of any party to the appeal hearing, may subpoena any person to lodge any document in the possession or under the control of that person with the Municipal Planning </w:t>
      </w:r>
      <w:r>
        <w:t xml:space="preserve">Appeal </w:t>
      </w:r>
      <w:r w:rsidR="00EC22BE">
        <w:t>Authority</w:t>
      </w:r>
      <w:r w:rsidRPr="002A0AED">
        <w:t xml:space="preserve"> Registrar.</w:t>
      </w:r>
    </w:p>
    <w:p w14:paraId="3C7BD247" w14:textId="11E343B0" w:rsidR="00D12B0C" w:rsidRPr="002A0AED" w:rsidRDefault="00D12B0C" w:rsidP="005E5417">
      <w:pPr>
        <w:pStyle w:val="Heading4"/>
      </w:pPr>
      <w:r w:rsidRPr="002A0AED">
        <w:t xml:space="preserve">A person who has been subpoenaed to lodge a document with the Municipal Planning </w:t>
      </w:r>
      <w:r>
        <w:t xml:space="preserve">Appeal </w:t>
      </w:r>
      <w:r w:rsidR="00EC22BE">
        <w:t>Authority</w:t>
      </w:r>
      <w:r w:rsidRPr="002A0AED">
        <w:t xml:space="preserve"> Registrar must serve the document on the Municipal Planning </w:t>
      </w:r>
      <w:r>
        <w:t xml:space="preserve">Appeal </w:t>
      </w:r>
      <w:r w:rsidR="00EC22BE">
        <w:t>Authority</w:t>
      </w:r>
      <w:r w:rsidRPr="002A0AED">
        <w:t xml:space="preserve"> Registrar at least 21 days before the appeal hearing commences.</w:t>
      </w:r>
    </w:p>
    <w:p w14:paraId="753ECB86" w14:textId="49388F7C" w:rsidR="00D12B0C" w:rsidRPr="002A0AED" w:rsidRDefault="00D12B0C" w:rsidP="005E5417">
      <w:pPr>
        <w:pStyle w:val="Heading4"/>
      </w:pPr>
      <w:r w:rsidRPr="002A0AED">
        <w:t xml:space="preserve">If a Presiding Officer has subpoenaed a </w:t>
      </w:r>
      <w:r>
        <w:t>municipality</w:t>
      </w:r>
      <w:r w:rsidRPr="002A0AED">
        <w:t xml:space="preserve"> to lodge a document that the </w:t>
      </w:r>
      <w:r>
        <w:t>municipality</w:t>
      </w:r>
      <w:r w:rsidRPr="002A0AED">
        <w:t xml:space="preserve"> relied on when it decided an application for municipal planning approval, and the </w:t>
      </w:r>
      <w:r>
        <w:t>municipality</w:t>
      </w:r>
      <w:r w:rsidRPr="002A0AED">
        <w:t xml:space="preserve"> fails to serve the document on the Municipal Planning </w:t>
      </w:r>
      <w:r>
        <w:t xml:space="preserve">Appeal </w:t>
      </w:r>
      <w:r w:rsidR="00EC22BE">
        <w:t>Authority</w:t>
      </w:r>
      <w:r w:rsidRPr="002A0AED">
        <w:t xml:space="preserve"> Registrar, the Municipal Planning </w:t>
      </w:r>
      <w:r>
        <w:t xml:space="preserve">Appeal </w:t>
      </w:r>
      <w:r w:rsidR="00EC22BE">
        <w:t>Authority</w:t>
      </w:r>
      <w:r w:rsidRPr="002A0AED">
        <w:t xml:space="preserve"> may uphold the appeal on the ground that the </w:t>
      </w:r>
      <w:r>
        <w:t>municipality</w:t>
      </w:r>
      <w:r w:rsidRPr="002A0AED">
        <w:t xml:space="preserve"> did not apply its mind when it decided the application.</w:t>
      </w:r>
    </w:p>
    <w:p w14:paraId="0512DCCD" w14:textId="12A0B3D8" w:rsidR="00D12B0C" w:rsidRPr="002A0AED" w:rsidRDefault="00D12B0C" w:rsidP="005E5417">
      <w:pPr>
        <w:pStyle w:val="Heading4"/>
      </w:pPr>
      <w:r w:rsidRPr="002A0AED">
        <w:t xml:space="preserve">The law relating to privilege in a civil court of law applies to a person subpoenaed to lodge a document with the Municipal Planning </w:t>
      </w:r>
      <w:r>
        <w:t xml:space="preserve">Appeal </w:t>
      </w:r>
      <w:r w:rsidR="00EC22BE">
        <w:t>Authority</w:t>
      </w:r>
      <w:r w:rsidRPr="002A0AED">
        <w:t xml:space="preserve"> Registrar.</w:t>
      </w:r>
    </w:p>
    <w:p w14:paraId="603DF21F" w14:textId="68DFB0AD" w:rsidR="00DC6948" w:rsidRPr="002A0AED" w:rsidRDefault="00DC6948" w:rsidP="00F376FA">
      <w:pPr>
        <w:pStyle w:val="Heading3"/>
      </w:pPr>
      <w:r w:rsidRPr="002A0AED">
        <w:lastRenderedPageBreak/>
        <w:t xml:space="preserve">Powers </w:t>
      </w:r>
      <w:r w:rsidR="00D12B0C">
        <w:t>to issue subpoena to secure production of document or other object</w:t>
      </w:r>
    </w:p>
    <w:p w14:paraId="437E67C1" w14:textId="7D4267D6" w:rsidR="00DC6948" w:rsidRPr="002A0AED" w:rsidRDefault="00E93D91" w:rsidP="005E5417">
      <w:pPr>
        <w:pStyle w:val="Heading4"/>
      </w:pPr>
      <w:r w:rsidRPr="002A0AED">
        <w:t xml:space="preserve">A Presiding Officer, upon </w:t>
      </w:r>
      <w:r>
        <w:t xml:space="preserve">with the advice </w:t>
      </w:r>
      <w:r w:rsidRPr="002A0AED">
        <w:t xml:space="preserve">of members of </w:t>
      </w:r>
      <w:r>
        <w:t>his or her Appeal Advisory Panel Committee</w:t>
      </w:r>
      <w:r w:rsidRPr="002A0AED">
        <w:t xml:space="preserve"> or</w:t>
      </w:r>
      <w:r>
        <w:t xml:space="preserve"> on the request</w:t>
      </w:r>
      <w:r w:rsidRPr="002A0AED">
        <w:t xml:space="preserve"> of any party to the appeal hearing, may subpoena </w:t>
      </w:r>
      <w:r w:rsidR="00DC6948" w:rsidRPr="002A0AED">
        <w:t>any person to lodge any document</w:t>
      </w:r>
      <w:r>
        <w:t xml:space="preserve"> or other object</w:t>
      </w:r>
      <w:r w:rsidR="00DC6948" w:rsidRPr="002A0AED">
        <w:t xml:space="preserve"> in the possession or under the control of that person with the Municipal Planning </w:t>
      </w:r>
      <w:r w:rsidR="00EE1B8D">
        <w:t xml:space="preserve">Appeal </w:t>
      </w:r>
      <w:r w:rsidR="00EC22BE">
        <w:t>Authority</w:t>
      </w:r>
      <w:r w:rsidR="00DC6948" w:rsidRPr="002A0AED">
        <w:t xml:space="preserve"> Registrar.</w:t>
      </w:r>
    </w:p>
    <w:p w14:paraId="635F1E71" w14:textId="4BCECC11" w:rsidR="00DC6948" w:rsidRPr="002A0AED" w:rsidRDefault="00DC6948" w:rsidP="005E5417">
      <w:pPr>
        <w:pStyle w:val="Heading4"/>
      </w:pPr>
      <w:r w:rsidRPr="002A0AED">
        <w:t xml:space="preserve">A person who has been subpoenaed to lodge a </w:t>
      </w:r>
      <w:r w:rsidR="00E93D91" w:rsidRPr="002A0AED">
        <w:t>document</w:t>
      </w:r>
      <w:r w:rsidR="00E93D91">
        <w:t xml:space="preserve"> or other object</w:t>
      </w:r>
      <w:r w:rsidRPr="002A0AED">
        <w:t xml:space="preserve"> with the Municipal Planning </w:t>
      </w:r>
      <w:r w:rsidR="00EE1B8D">
        <w:t xml:space="preserve">Appeal </w:t>
      </w:r>
      <w:r w:rsidR="00EC22BE">
        <w:t>Authority</w:t>
      </w:r>
      <w:r w:rsidRPr="002A0AED">
        <w:t xml:space="preserve"> Registrar must serve the </w:t>
      </w:r>
      <w:r w:rsidR="00E93D91" w:rsidRPr="002A0AED">
        <w:t>document</w:t>
      </w:r>
      <w:r w:rsidR="00E93D91">
        <w:t xml:space="preserve"> or other object</w:t>
      </w:r>
      <w:r w:rsidRPr="002A0AED">
        <w:t xml:space="preserve"> on the Municipal Planning </w:t>
      </w:r>
      <w:r w:rsidR="00EE1B8D">
        <w:t xml:space="preserve">Appeal </w:t>
      </w:r>
      <w:r w:rsidR="00EC22BE">
        <w:t>Authority</w:t>
      </w:r>
      <w:r w:rsidRPr="002A0AED">
        <w:t xml:space="preserve"> Registrar at least 21 days before the appeal hearing commences.</w:t>
      </w:r>
    </w:p>
    <w:p w14:paraId="531FD241" w14:textId="143582D8" w:rsidR="00DC6948" w:rsidRPr="002A0AED" w:rsidRDefault="00DC6948" w:rsidP="005E5417">
      <w:pPr>
        <w:pStyle w:val="Heading4"/>
      </w:pPr>
      <w:r w:rsidRPr="002A0AED">
        <w:t xml:space="preserve">If a Presiding Officer has subpoenaed a </w:t>
      </w:r>
      <w:r w:rsidR="00FB46AC">
        <w:t>municipality</w:t>
      </w:r>
      <w:r w:rsidRPr="002A0AED">
        <w:t xml:space="preserve"> to lodge a </w:t>
      </w:r>
      <w:r w:rsidR="00E93D91" w:rsidRPr="002A0AED">
        <w:t>document</w:t>
      </w:r>
      <w:r w:rsidR="00E93D91">
        <w:t xml:space="preserve"> or other object</w:t>
      </w:r>
      <w:r w:rsidRPr="002A0AED">
        <w:t xml:space="preserve"> that the </w:t>
      </w:r>
      <w:r w:rsidR="00FB46AC">
        <w:t>municipality</w:t>
      </w:r>
      <w:r w:rsidRPr="002A0AED">
        <w:t xml:space="preserve"> relied on when it decided an application for municipal planning approval, and the </w:t>
      </w:r>
      <w:r w:rsidR="00FB46AC">
        <w:t>municipality</w:t>
      </w:r>
      <w:r w:rsidRPr="002A0AED">
        <w:t xml:space="preserve"> fails to serve the </w:t>
      </w:r>
      <w:r w:rsidR="00E93D91" w:rsidRPr="002A0AED">
        <w:t>document</w:t>
      </w:r>
      <w:r w:rsidR="00E93D91">
        <w:t xml:space="preserve"> or other object</w:t>
      </w:r>
      <w:r w:rsidRPr="002A0AED">
        <w:t xml:space="preserve"> on the Municipal Planning </w:t>
      </w:r>
      <w:r w:rsidR="00EE1B8D">
        <w:t xml:space="preserve">Appeal </w:t>
      </w:r>
      <w:r w:rsidR="00EC22BE">
        <w:t>Authority</w:t>
      </w:r>
      <w:r w:rsidRPr="002A0AED">
        <w:t xml:space="preserve"> Registrar, the Municipal Planning </w:t>
      </w:r>
      <w:r w:rsidR="00EE1B8D">
        <w:t xml:space="preserve">Appeal </w:t>
      </w:r>
      <w:r w:rsidR="00EC22BE">
        <w:t>Authority</w:t>
      </w:r>
      <w:r w:rsidRPr="002A0AED">
        <w:t xml:space="preserve"> may uphold the appeal on the ground that the </w:t>
      </w:r>
      <w:r w:rsidR="00FB46AC">
        <w:t>municipality</w:t>
      </w:r>
      <w:r w:rsidRPr="002A0AED">
        <w:t xml:space="preserve"> did not apply its mind when it decided the application.</w:t>
      </w:r>
    </w:p>
    <w:p w14:paraId="06D1F576" w14:textId="079A9A05" w:rsidR="00DC6948" w:rsidRDefault="00DC6948" w:rsidP="005E5417">
      <w:pPr>
        <w:pStyle w:val="Heading4"/>
      </w:pPr>
      <w:r w:rsidRPr="002A0AED">
        <w:t xml:space="preserve">The law relating to privilege in a civil court of law applies to a person subpoenaed to lodge a </w:t>
      </w:r>
      <w:r w:rsidR="00E93D91" w:rsidRPr="002A0AED">
        <w:t>document</w:t>
      </w:r>
      <w:r w:rsidR="00E93D91">
        <w:t xml:space="preserve"> or other object</w:t>
      </w:r>
      <w:r w:rsidR="00E93D91" w:rsidRPr="002A0AED">
        <w:t xml:space="preserve"> </w:t>
      </w:r>
      <w:r w:rsidRPr="002A0AED">
        <w:t xml:space="preserve">with the Municipal Planning </w:t>
      </w:r>
      <w:r w:rsidR="00EE1B8D">
        <w:t xml:space="preserve">Appeal </w:t>
      </w:r>
      <w:r w:rsidR="00EC22BE">
        <w:t>Authority</w:t>
      </w:r>
      <w:r w:rsidRPr="002A0AED">
        <w:t xml:space="preserve"> Registrar.</w:t>
      </w:r>
    </w:p>
    <w:p w14:paraId="185A6444" w14:textId="62E87C32" w:rsidR="00D12B0C" w:rsidRPr="002A0AED" w:rsidRDefault="00D12B0C" w:rsidP="00D12B0C">
      <w:pPr>
        <w:pStyle w:val="Heading3"/>
      </w:pPr>
      <w:r w:rsidRPr="002A0AED">
        <w:t xml:space="preserve">Powers </w:t>
      </w:r>
      <w:r>
        <w:t>to issue subpoena to attend site inspection</w:t>
      </w:r>
    </w:p>
    <w:p w14:paraId="5EC54A63" w14:textId="46AEB618" w:rsidR="00D12B0C" w:rsidRPr="002A0AED" w:rsidRDefault="00E93D91" w:rsidP="005E5417">
      <w:pPr>
        <w:pStyle w:val="Heading4"/>
      </w:pPr>
      <w:r w:rsidRPr="002A0AED">
        <w:t xml:space="preserve">A Presiding Officer, upon </w:t>
      </w:r>
      <w:r>
        <w:t xml:space="preserve">with the advice </w:t>
      </w:r>
      <w:r w:rsidRPr="002A0AED">
        <w:t xml:space="preserve">of members of </w:t>
      </w:r>
      <w:r>
        <w:t>his or her Appeal Advisory Panel Committee</w:t>
      </w:r>
      <w:r w:rsidRPr="002A0AED">
        <w:t xml:space="preserve"> or</w:t>
      </w:r>
      <w:r>
        <w:t xml:space="preserve"> on the request</w:t>
      </w:r>
      <w:r w:rsidRPr="002A0AED">
        <w:t xml:space="preserve"> of any party to the appeal hearing, may subpoena </w:t>
      </w:r>
      <w:r w:rsidR="00D12B0C" w:rsidRPr="002A0AED">
        <w:t>any person to attend the site inspection or appeal hearing, in order –</w:t>
      </w:r>
    </w:p>
    <w:p w14:paraId="51C38EF5" w14:textId="258E2C6A" w:rsidR="00D12B0C" w:rsidRPr="002A0AED" w:rsidRDefault="00D12B0C" w:rsidP="0032527B">
      <w:pPr>
        <w:pStyle w:val="Heading5"/>
        <w:rPr>
          <w:lang w:val="en-GB"/>
        </w:rPr>
      </w:pPr>
      <w:r w:rsidRPr="002A0AED">
        <w:rPr>
          <w:lang w:val="en-GB"/>
        </w:rPr>
        <w:t>to testify and be questioned as a witness with regard to any relevant matter</w:t>
      </w:r>
      <w:r w:rsidR="00D3785F">
        <w:rPr>
          <w:lang w:val="en-GB"/>
        </w:rPr>
        <w:t xml:space="preserve"> related to such site inspection</w:t>
      </w:r>
      <w:r w:rsidRPr="002A0AED">
        <w:rPr>
          <w:lang w:val="en-GB"/>
        </w:rPr>
        <w:t xml:space="preserve">; or </w:t>
      </w:r>
    </w:p>
    <w:p w14:paraId="5650226C" w14:textId="399E1067" w:rsidR="00D12B0C" w:rsidRPr="002A0AED" w:rsidRDefault="00D12B0C" w:rsidP="0032527B">
      <w:pPr>
        <w:pStyle w:val="Heading5"/>
        <w:rPr>
          <w:lang w:val="en-GB"/>
        </w:rPr>
      </w:pPr>
      <w:r w:rsidRPr="002A0AED">
        <w:rPr>
          <w:lang w:val="en-GB"/>
        </w:rPr>
        <w:t>to produce any document or object in the possession or under the control of that person</w:t>
      </w:r>
      <w:r w:rsidR="00D3785F">
        <w:rPr>
          <w:lang w:val="en-GB"/>
        </w:rPr>
        <w:t xml:space="preserve"> which is </w:t>
      </w:r>
      <w:r w:rsidR="00D3785F" w:rsidRPr="002A0AED">
        <w:rPr>
          <w:lang w:val="en-GB"/>
        </w:rPr>
        <w:t>relevant</w:t>
      </w:r>
      <w:r w:rsidR="00D3785F">
        <w:rPr>
          <w:lang w:val="en-GB"/>
        </w:rPr>
        <w:t xml:space="preserve"> to the</w:t>
      </w:r>
      <w:r w:rsidR="00D3785F" w:rsidRPr="002A0AED">
        <w:rPr>
          <w:lang w:val="en-GB"/>
        </w:rPr>
        <w:t xml:space="preserve"> matter</w:t>
      </w:r>
      <w:r w:rsidR="00D3785F">
        <w:rPr>
          <w:lang w:val="en-GB"/>
        </w:rPr>
        <w:t xml:space="preserve"> related to such site inspection</w:t>
      </w:r>
      <w:r w:rsidR="00D3785F" w:rsidRPr="002A0AED">
        <w:rPr>
          <w:lang w:val="en-GB"/>
        </w:rPr>
        <w:t>;</w:t>
      </w:r>
    </w:p>
    <w:p w14:paraId="105E1CEC" w14:textId="7FE80493" w:rsidR="00D12B0C" w:rsidRPr="002A0AED" w:rsidRDefault="00D12B0C" w:rsidP="005E5417">
      <w:pPr>
        <w:pStyle w:val="Heading4"/>
      </w:pPr>
      <w:r w:rsidRPr="002A0AED">
        <w:t xml:space="preserve">If a Presiding Officer has subpoenaed a </w:t>
      </w:r>
      <w:r>
        <w:t>municipality</w:t>
      </w:r>
      <w:r w:rsidRPr="002A0AED">
        <w:t xml:space="preserve"> to attend the site inspection and the </w:t>
      </w:r>
      <w:r>
        <w:t>municipality</w:t>
      </w:r>
      <w:r w:rsidRPr="002A0AED">
        <w:t xml:space="preserve"> fails to send a person to represent it, the Municipal Planning </w:t>
      </w:r>
      <w:r>
        <w:t xml:space="preserve">Appeal </w:t>
      </w:r>
      <w:r w:rsidR="00EC22BE">
        <w:t>Authority</w:t>
      </w:r>
      <w:r w:rsidRPr="002A0AED">
        <w:t xml:space="preserve"> may uphold the appeal on the ground that the </w:t>
      </w:r>
      <w:r>
        <w:t>municipality</w:t>
      </w:r>
      <w:r w:rsidRPr="002A0AED">
        <w:t xml:space="preserve"> did not apply its mind when it decided the application for municipal planning approval.</w:t>
      </w:r>
    </w:p>
    <w:p w14:paraId="058841DC" w14:textId="5C09F205" w:rsidR="00D12B0C" w:rsidRPr="002A0AED" w:rsidRDefault="00D12B0C" w:rsidP="005E5417">
      <w:pPr>
        <w:pStyle w:val="Heading4"/>
      </w:pPr>
      <w:r w:rsidRPr="002A0AED">
        <w:t xml:space="preserve">The law relating to privilege in a civil court of law applies to a witness subpoenaed or called to </w:t>
      </w:r>
      <w:r w:rsidR="00D3785F">
        <w:t>attend a site inspection.</w:t>
      </w:r>
    </w:p>
    <w:p w14:paraId="3FC26E48" w14:textId="28F4837D" w:rsidR="00DC6948" w:rsidRPr="002A0AED" w:rsidRDefault="00DC6948" w:rsidP="00F376FA">
      <w:pPr>
        <w:pStyle w:val="Heading3"/>
      </w:pPr>
      <w:r w:rsidRPr="002A0AED">
        <w:t xml:space="preserve"> Issuing and service of subpoena </w:t>
      </w:r>
      <w:r w:rsidR="004B2487">
        <w:t>and taking of Oath</w:t>
      </w:r>
    </w:p>
    <w:p w14:paraId="210DA5C3" w14:textId="5BA82D38" w:rsidR="00DC6948" w:rsidRPr="002A0AED" w:rsidRDefault="00DC6948" w:rsidP="005E5417">
      <w:pPr>
        <w:pStyle w:val="Heading4"/>
      </w:pPr>
      <w:r w:rsidRPr="002A0AED">
        <w:t xml:space="preserve">A subpoena </w:t>
      </w:r>
      <w:r w:rsidR="00571181" w:rsidRPr="002A0AED">
        <w:t xml:space="preserve">in terms </w:t>
      </w:r>
      <w:r w:rsidR="00DE759F" w:rsidRPr="002A0AED">
        <w:t>of section</w:t>
      </w:r>
      <w:r w:rsidRPr="002A0AED">
        <w:t xml:space="preserve"> </w:t>
      </w:r>
      <w:r w:rsidR="00436468">
        <w:t>9</w:t>
      </w:r>
      <w:r w:rsidR="004B2487">
        <w:t>9, 100 or 101</w:t>
      </w:r>
      <w:r w:rsidRPr="002A0AED">
        <w:t xml:space="preserve"> must be issued by the Presiding Officer under his or her signature, and must –</w:t>
      </w:r>
    </w:p>
    <w:p w14:paraId="5DDBAA83" w14:textId="77777777" w:rsidR="004B2487" w:rsidRDefault="00DC6948" w:rsidP="0032527B">
      <w:pPr>
        <w:pStyle w:val="Heading5"/>
        <w:rPr>
          <w:lang w:val="en-GB"/>
        </w:rPr>
      </w:pPr>
      <w:r w:rsidRPr="002A0AED">
        <w:rPr>
          <w:lang w:val="en-GB"/>
        </w:rPr>
        <w:t>specifically require the person named in it to</w:t>
      </w:r>
      <w:r w:rsidR="004B2487">
        <w:rPr>
          <w:lang w:val="en-GB"/>
        </w:rPr>
        <w:t>:</w:t>
      </w:r>
    </w:p>
    <w:p w14:paraId="2DE7B26C" w14:textId="5A81B9A6" w:rsidR="004B2487" w:rsidRDefault="004B2487" w:rsidP="004B2487">
      <w:pPr>
        <w:pStyle w:val="Heading6"/>
        <w:rPr>
          <w:lang w:val="en-GB"/>
        </w:rPr>
      </w:pPr>
      <w:r>
        <w:rPr>
          <w:lang w:val="en-GB"/>
        </w:rPr>
        <w:t>attend a hearing of the Advisory Authority</w:t>
      </w:r>
      <w:r w:rsidR="00F3638C">
        <w:rPr>
          <w:lang w:val="en-GB"/>
        </w:rPr>
        <w:t>; or</w:t>
      </w:r>
    </w:p>
    <w:p w14:paraId="239CE902" w14:textId="3DBBFAAF" w:rsidR="00DC6948" w:rsidRDefault="00DC6948" w:rsidP="004B2487">
      <w:pPr>
        <w:pStyle w:val="Heading6"/>
        <w:rPr>
          <w:lang w:val="en-GB"/>
        </w:rPr>
      </w:pPr>
      <w:r w:rsidRPr="002A0AED">
        <w:rPr>
          <w:lang w:val="en-GB"/>
        </w:rPr>
        <w:t>lodge the document</w:t>
      </w:r>
      <w:r w:rsidR="004B2487">
        <w:rPr>
          <w:lang w:val="en-GB"/>
        </w:rPr>
        <w:t xml:space="preserve"> or other object</w:t>
      </w:r>
      <w:r w:rsidRPr="002A0AED">
        <w:rPr>
          <w:lang w:val="en-GB"/>
        </w:rPr>
        <w:t xml:space="preserve"> with the Municipal Planning </w:t>
      </w:r>
      <w:r w:rsidR="00EE1B8D">
        <w:rPr>
          <w:lang w:val="en-GB"/>
        </w:rPr>
        <w:t xml:space="preserve">Appeal </w:t>
      </w:r>
      <w:r w:rsidR="00EC22BE">
        <w:rPr>
          <w:lang w:val="en-GB"/>
        </w:rPr>
        <w:t>Authority</w:t>
      </w:r>
      <w:r w:rsidRPr="002A0AED">
        <w:rPr>
          <w:lang w:val="en-GB"/>
        </w:rPr>
        <w:t xml:space="preserve"> Registrar;</w:t>
      </w:r>
      <w:r w:rsidR="00F3638C">
        <w:rPr>
          <w:lang w:val="en-GB"/>
        </w:rPr>
        <w:t xml:space="preserve"> or</w:t>
      </w:r>
    </w:p>
    <w:p w14:paraId="291707EC" w14:textId="77DDEB74" w:rsidR="004B2487" w:rsidRDefault="004B2487" w:rsidP="004B2487">
      <w:pPr>
        <w:pStyle w:val="Heading6"/>
        <w:rPr>
          <w:lang w:val="en-GB"/>
        </w:rPr>
      </w:pPr>
      <w:r>
        <w:rPr>
          <w:lang w:val="en-GB"/>
        </w:rPr>
        <w:t>attend the site inspection;</w:t>
      </w:r>
    </w:p>
    <w:p w14:paraId="7245B92D" w14:textId="44CCFE80" w:rsidR="004B2487" w:rsidRPr="004B2487" w:rsidRDefault="004B2487" w:rsidP="004B2487">
      <w:pPr>
        <w:pStyle w:val="Normal3"/>
      </w:pPr>
      <w:r>
        <w:t>as the case may be.</w:t>
      </w:r>
    </w:p>
    <w:p w14:paraId="55A3A9EC" w14:textId="030E1563" w:rsidR="00DC6948" w:rsidRPr="002A0AED" w:rsidRDefault="00DC6948" w:rsidP="0032527B">
      <w:pPr>
        <w:pStyle w:val="Heading5"/>
        <w:rPr>
          <w:lang w:val="en-GB"/>
        </w:rPr>
      </w:pPr>
      <w:r w:rsidRPr="002A0AED">
        <w:rPr>
          <w:lang w:val="en-GB"/>
        </w:rPr>
        <w:t xml:space="preserve">state the reasons why the </w:t>
      </w:r>
      <w:r w:rsidR="004B2487">
        <w:rPr>
          <w:lang w:val="en-GB"/>
        </w:rPr>
        <w:t xml:space="preserve">evidence, </w:t>
      </w:r>
      <w:r w:rsidRPr="002A0AED">
        <w:rPr>
          <w:lang w:val="en-GB"/>
        </w:rPr>
        <w:t>document</w:t>
      </w:r>
      <w:r w:rsidR="004B2487">
        <w:rPr>
          <w:lang w:val="en-GB"/>
        </w:rPr>
        <w:t>, other object or site inspection</w:t>
      </w:r>
      <w:r w:rsidRPr="002A0AED">
        <w:rPr>
          <w:lang w:val="en-GB"/>
        </w:rPr>
        <w:t xml:space="preserve"> is required by the Municipal Planning </w:t>
      </w:r>
      <w:r w:rsidR="00EE1B8D">
        <w:rPr>
          <w:lang w:val="en-GB"/>
        </w:rPr>
        <w:t xml:space="preserve">Appeal </w:t>
      </w:r>
      <w:r w:rsidR="00EC22BE">
        <w:rPr>
          <w:lang w:val="en-GB"/>
        </w:rPr>
        <w:t>Authority</w:t>
      </w:r>
      <w:r w:rsidRPr="002A0AED">
        <w:rPr>
          <w:lang w:val="en-GB"/>
        </w:rPr>
        <w:t>;</w:t>
      </w:r>
    </w:p>
    <w:p w14:paraId="02BAA56B" w14:textId="4E573228" w:rsidR="00DC6948" w:rsidRPr="002A0AED" w:rsidRDefault="00DC6948" w:rsidP="0032527B">
      <w:pPr>
        <w:pStyle w:val="Heading5"/>
        <w:rPr>
          <w:lang w:val="en-GB"/>
        </w:rPr>
      </w:pPr>
      <w:r w:rsidRPr="002A0AED">
        <w:rPr>
          <w:lang w:val="en-GB"/>
        </w:rPr>
        <w:t xml:space="preserve">sufficiently identify the document </w:t>
      </w:r>
      <w:r w:rsidR="004B2487">
        <w:rPr>
          <w:lang w:val="en-GB"/>
        </w:rPr>
        <w:t xml:space="preserve">or other object </w:t>
      </w:r>
      <w:r w:rsidRPr="002A0AED">
        <w:rPr>
          <w:lang w:val="en-GB"/>
        </w:rPr>
        <w:t xml:space="preserve">which the person is required to lodge with the Municipal Planning </w:t>
      </w:r>
      <w:r w:rsidR="00EE1B8D">
        <w:rPr>
          <w:lang w:val="en-GB"/>
        </w:rPr>
        <w:t xml:space="preserve">Appeal </w:t>
      </w:r>
      <w:r w:rsidR="00EC22BE">
        <w:rPr>
          <w:lang w:val="en-GB"/>
        </w:rPr>
        <w:t>Authority</w:t>
      </w:r>
      <w:r w:rsidRPr="002A0AED">
        <w:rPr>
          <w:lang w:val="en-GB"/>
        </w:rPr>
        <w:t xml:space="preserve"> Registrar;</w:t>
      </w:r>
    </w:p>
    <w:p w14:paraId="022C1569" w14:textId="77777777" w:rsidR="004B2487" w:rsidRDefault="00DC6948" w:rsidP="0032527B">
      <w:pPr>
        <w:pStyle w:val="Heading5"/>
        <w:rPr>
          <w:lang w:val="en-GB"/>
        </w:rPr>
      </w:pPr>
      <w:r w:rsidRPr="002A0AED">
        <w:rPr>
          <w:lang w:val="en-GB"/>
        </w:rPr>
        <w:t>state to how, where and by which date</w:t>
      </w:r>
      <w:r w:rsidR="004B2487">
        <w:rPr>
          <w:lang w:val="en-GB"/>
        </w:rPr>
        <w:t>:</w:t>
      </w:r>
    </w:p>
    <w:p w14:paraId="2F592679" w14:textId="6F8CDC32" w:rsidR="004B2487" w:rsidRDefault="004B2487" w:rsidP="004B2487">
      <w:pPr>
        <w:pStyle w:val="Heading6"/>
        <w:rPr>
          <w:lang w:val="en-GB"/>
        </w:rPr>
      </w:pPr>
      <w:r>
        <w:rPr>
          <w:lang w:val="en-GB"/>
        </w:rPr>
        <w:t>hearing of the Appeal Authority will be held;</w:t>
      </w:r>
      <w:r w:rsidR="00F3638C">
        <w:rPr>
          <w:lang w:val="en-GB"/>
        </w:rPr>
        <w:t xml:space="preserve"> or</w:t>
      </w:r>
    </w:p>
    <w:p w14:paraId="4D68B5D0" w14:textId="0FDEDD9B" w:rsidR="00DC6948" w:rsidRDefault="00DC6948" w:rsidP="004B2487">
      <w:pPr>
        <w:pStyle w:val="Heading6"/>
        <w:rPr>
          <w:lang w:val="en-GB"/>
        </w:rPr>
      </w:pPr>
      <w:r w:rsidRPr="002A0AED">
        <w:rPr>
          <w:lang w:val="en-GB"/>
        </w:rPr>
        <w:t xml:space="preserve">the document must be lodge with the Municipal Planning </w:t>
      </w:r>
      <w:r w:rsidR="00EE1B8D">
        <w:rPr>
          <w:lang w:val="en-GB"/>
        </w:rPr>
        <w:t xml:space="preserve">Appeal </w:t>
      </w:r>
      <w:r w:rsidR="00EC22BE">
        <w:rPr>
          <w:lang w:val="en-GB"/>
        </w:rPr>
        <w:t>Authority</w:t>
      </w:r>
      <w:r w:rsidRPr="002A0AED">
        <w:rPr>
          <w:lang w:val="en-GB"/>
        </w:rPr>
        <w:t xml:space="preserve"> Registrar; </w:t>
      </w:r>
      <w:r w:rsidR="00F3638C">
        <w:rPr>
          <w:lang w:val="en-GB"/>
        </w:rPr>
        <w:t xml:space="preserve">or </w:t>
      </w:r>
    </w:p>
    <w:p w14:paraId="42475B15" w14:textId="77777777" w:rsidR="00F3638C" w:rsidRDefault="00F3638C" w:rsidP="005E5417">
      <w:pPr>
        <w:pStyle w:val="Heading6"/>
        <w:rPr>
          <w:lang w:val="en-GB"/>
        </w:rPr>
      </w:pPr>
      <w:r w:rsidRPr="00F3638C">
        <w:rPr>
          <w:lang w:val="en-GB"/>
        </w:rPr>
        <w:lastRenderedPageBreak/>
        <w:t>the site inspection will be held</w:t>
      </w:r>
      <w:r>
        <w:rPr>
          <w:lang w:val="en-GB"/>
        </w:rPr>
        <w:t>;</w:t>
      </w:r>
    </w:p>
    <w:p w14:paraId="0085298C" w14:textId="24430F05" w:rsidR="00F3638C" w:rsidRDefault="00F3638C" w:rsidP="00F3638C">
      <w:pPr>
        <w:pStyle w:val="Normal3"/>
      </w:pPr>
      <w:r>
        <w:t>as the case may be</w:t>
      </w:r>
    </w:p>
    <w:p w14:paraId="4513D264" w14:textId="0F978148" w:rsidR="00DC6948" w:rsidRPr="00F3638C" w:rsidRDefault="00DC6948" w:rsidP="0032527B">
      <w:pPr>
        <w:pStyle w:val="Heading5"/>
        <w:rPr>
          <w:lang w:val="en-GB"/>
        </w:rPr>
      </w:pPr>
      <w:r w:rsidRPr="00F3638C">
        <w:rPr>
          <w:lang w:val="en-GB"/>
        </w:rPr>
        <w:t xml:space="preserve">if a Presiding Officer has subpoenaed a </w:t>
      </w:r>
      <w:r w:rsidR="00FB46AC" w:rsidRPr="00F3638C">
        <w:rPr>
          <w:lang w:val="en-GB"/>
        </w:rPr>
        <w:t>municipality</w:t>
      </w:r>
      <w:r w:rsidRPr="00F3638C">
        <w:rPr>
          <w:lang w:val="en-GB"/>
        </w:rPr>
        <w:t xml:space="preserve"> to lodge a document that the </w:t>
      </w:r>
      <w:r w:rsidR="00FB46AC" w:rsidRPr="00F3638C">
        <w:rPr>
          <w:lang w:val="en-GB"/>
        </w:rPr>
        <w:t>municipality</w:t>
      </w:r>
      <w:r w:rsidRPr="00F3638C">
        <w:rPr>
          <w:lang w:val="en-GB"/>
        </w:rPr>
        <w:t xml:space="preserve"> relied on when it decided an application for municipal planning approval, a warning that if the </w:t>
      </w:r>
      <w:r w:rsidR="00FB46AC" w:rsidRPr="00F3638C">
        <w:rPr>
          <w:lang w:val="en-GB"/>
        </w:rPr>
        <w:t>municipality</w:t>
      </w:r>
      <w:r w:rsidRPr="00F3638C">
        <w:rPr>
          <w:lang w:val="en-GB"/>
        </w:rPr>
        <w:t xml:space="preserve"> fails to serve the document on the Municipal Planning </w:t>
      </w:r>
      <w:r w:rsidR="00EE1B8D" w:rsidRPr="00F3638C">
        <w:rPr>
          <w:lang w:val="en-GB"/>
        </w:rPr>
        <w:t xml:space="preserve">Appeal </w:t>
      </w:r>
      <w:r w:rsidR="00EC22BE" w:rsidRPr="00F3638C">
        <w:rPr>
          <w:lang w:val="en-GB"/>
        </w:rPr>
        <w:t>Authority</w:t>
      </w:r>
      <w:r w:rsidRPr="00F3638C">
        <w:rPr>
          <w:lang w:val="en-GB"/>
        </w:rPr>
        <w:t xml:space="preserve"> Registrar, the Municipal Planning </w:t>
      </w:r>
      <w:r w:rsidR="00EE1B8D" w:rsidRPr="00F3638C">
        <w:rPr>
          <w:lang w:val="en-GB"/>
        </w:rPr>
        <w:t xml:space="preserve">Appeal </w:t>
      </w:r>
      <w:r w:rsidR="00EC22BE" w:rsidRPr="00F3638C">
        <w:rPr>
          <w:lang w:val="en-GB"/>
        </w:rPr>
        <w:t>Authority</w:t>
      </w:r>
      <w:r w:rsidRPr="00F3638C">
        <w:rPr>
          <w:lang w:val="en-GB"/>
        </w:rPr>
        <w:t xml:space="preserve"> may uphold the appeal on the ground that the </w:t>
      </w:r>
      <w:r w:rsidR="00FB46AC" w:rsidRPr="00F3638C">
        <w:rPr>
          <w:lang w:val="en-GB"/>
        </w:rPr>
        <w:t>municipality</w:t>
      </w:r>
      <w:r w:rsidRPr="00F3638C">
        <w:rPr>
          <w:lang w:val="en-GB"/>
        </w:rPr>
        <w:t xml:space="preserve"> did not apply its mind when it decided the application.</w:t>
      </w:r>
    </w:p>
    <w:p w14:paraId="247B3167" w14:textId="5FA63C2D" w:rsidR="00DC6948" w:rsidRPr="002A0AED" w:rsidRDefault="00DC6948" w:rsidP="005E5417">
      <w:pPr>
        <w:pStyle w:val="Heading4"/>
      </w:pPr>
      <w:r w:rsidRPr="002A0AED">
        <w:t xml:space="preserve">A subpoena must be served on a person by a person who has been authorised in writing by the Municipal Planning </w:t>
      </w:r>
      <w:r w:rsidR="00EE1B8D">
        <w:t xml:space="preserve">Appeal </w:t>
      </w:r>
      <w:r w:rsidR="00EC22BE">
        <w:t>Authority</w:t>
      </w:r>
      <w:r w:rsidRPr="002A0AED">
        <w:t xml:space="preserve"> Registrar to serve it.</w:t>
      </w:r>
    </w:p>
    <w:p w14:paraId="2523058D" w14:textId="77777777" w:rsidR="00DC6948" w:rsidRPr="002A0AED" w:rsidRDefault="00DC6948" w:rsidP="005E5417">
      <w:pPr>
        <w:pStyle w:val="Heading4"/>
      </w:pPr>
      <w:r w:rsidRPr="002A0AED">
        <w:t>A person who is serving a subpoena must display to the person who is served with a subpoena the original subpoena or the written authorisation to serve the subpoena, if requested to do so.</w:t>
      </w:r>
    </w:p>
    <w:p w14:paraId="4B98B07D" w14:textId="75AF67C6" w:rsidR="00DC6948" w:rsidRPr="002A0AED" w:rsidRDefault="00DC6948" w:rsidP="005E5417">
      <w:pPr>
        <w:pStyle w:val="Heading4"/>
      </w:pPr>
      <w:r w:rsidRPr="002A0AED">
        <w:t xml:space="preserve">A person who is serving a subpoena must provide a written return of service to the Municipal Planning </w:t>
      </w:r>
      <w:r w:rsidR="00EE1B8D">
        <w:t xml:space="preserve">Appeal </w:t>
      </w:r>
      <w:r w:rsidR="00EC22BE">
        <w:t>Authority</w:t>
      </w:r>
      <w:r w:rsidRPr="002A0AED">
        <w:t xml:space="preserve"> Registrar, including the manner in which the subpoena was served.</w:t>
      </w:r>
    </w:p>
    <w:p w14:paraId="61018A55" w14:textId="77777777" w:rsidR="00D12B0C" w:rsidRPr="002A0AED" w:rsidRDefault="00D12B0C" w:rsidP="00D12B0C">
      <w:pPr>
        <w:pStyle w:val="Heading3"/>
      </w:pPr>
      <w:r w:rsidRPr="002A0AED">
        <w:t>Site inspection</w:t>
      </w:r>
    </w:p>
    <w:p w14:paraId="1324D558" w14:textId="6A8F3319" w:rsidR="00D12B0C" w:rsidRPr="002A0AED" w:rsidRDefault="00D12B0C" w:rsidP="005E5417">
      <w:pPr>
        <w:pStyle w:val="Heading4"/>
      </w:pPr>
      <w:r w:rsidRPr="002A0AED">
        <w:t xml:space="preserve">Members of the </w:t>
      </w:r>
      <w:r w:rsidR="00F3638C">
        <w:t>Appeals Advisory Panel Committee</w:t>
      </w:r>
      <w:r w:rsidRPr="002A0AED">
        <w:t xml:space="preserve"> </w:t>
      </w:r>
      <w:r w:rsidR="00F3638C">
        <w:t xml:space="preserve">appointed by </w:t>
      </w:r>
      <w:r w:rsidRPr="002A0AED">
        <w:t xml:space="preserve">the </w:t>
      </w:r>
      <w:r w:rsidR="00F3638C">
        <w:t>Appeal Authority in the case of a particular appeal</w:t>
      </w:r>
      <w:r w:rsidRPr="002A0AED">
        <w:t>, may enter upon land or a building relevant to an appeal before it, during normal business hours or at any other reasonable hour, to conduct an inspection of the site.</w:t>
      </w:r>
    </w:p>
    <w:p w14:paraId="07194B1E" w14:textId="77777777" w:rsidR="00D12B0C" w:rsidRPr="002A0AED" w:rsidRDefault="00D12B0C" w:rsidP="005E5417">
      <w:pPr>
        <w:pStyle w:val="Heading4"/>
      </w:pPr>
      <w:r w:rsidRPr="002A0AED">
        <w:t xml:space="preserve">All the parties to an appeal hearing are entitled to attend an inspection and may be represented at the inspection. </w:t>
      </w:r>
    </w:p>
    <w:p w14:paraId="70636F93" w14:textId="619E596A" w:rsidR="00D12B0C" w:rsidRPr="002A0AED" w:rsidRDefault="00D12B0C" w:rsidP="005E5417">
      <w:pPr>
        <w:pStyle w:val="Heading4"/>
      </w:pPr>
      <w:r w:rsidRPr="002A0AED">
        <w:t xml:space="preserve">The Municipal Planning </w:t>
      </w:r>
      <w:r>
        <w:t xml:space="preserve">Appeal </w:t>
      </w:r>
      <w:r w:rsidR="00EC22BE">
        <w:t>Authority</w:t>
      </w:r>
      <w:r w:rsidRPr="002A0AED">
        <w:t xml:space="preserve"> Registrar must notify all parties to the appeal hearing in writing, of the </w:t>
      </w:r>
      <w:r w:rsidR="00F3638C">
        <w:t>Appeals Advisory Panel Committee’s</w:t>
      </w:r>
      <w:r w:rsidR="00F3638C" w:rsidRPr="002A0AED">
        <w:t xml:space="preserve"> </w:t>
      </w:r>
      <w:r w:rsidRPr="002A0AED">
        <w:t xml:space="preserve">intention to carry out an inspection. </w:t>
      </w:r>
    </w:p>
    <w:p w14:paraId="31BC44A7" w14:textId="77777777" w:rsidR="00D12B0C" w:rsidRPr="002A0AED" w:rsidRDefault="00D12B0C" w:rsidP="005E5417">
      <w:pPr>
        <w:pStyle w:val="Heading4"/>
      </w:pPr>
      <w:r w:rsidRPr="002A0AED">
        <w:t>The notice of the inspection must –</w:t>
      </w:r>
    </w:p>
    <w:p w14:paraId="1EA28406" w14:textId="77777777" w:rsidR="00D12B0C" w:rsidRPr="002A0AED" w:rsidRDefault="00D12B0C" w:rsidP="0032527B">
      <w:pPr>
        <w:pStyle w:val="Heading5"/>
        <w:rPr>
          <w:lang w:val="en-GB"/>
        </w:rPr>
      </w:pPr>
      <w:r w:rsidRPr="002A0AED">
        <w:rPr>
          <w:lang w:val="en-GB"/>
        </w:rPr>
        <w:t xml:space="preserve">specify the place, date and time of the inspection; </w:t>
      </w:r>
    </w:p>
    <w:p w14:paraId="5BAFAD59" w14:textId="77777777" w:rsidR="00D12B0C" w:rsidRPr="002A0AED" w:rsidRDefault="00D12B0C" w:rsidP="0032527B">
      <w:pPr>
        <w:pStyle w:val="Heading5"/>
        <w:rPr>
          <w:lang w:val="en-GB"/>
        </w:rPr>
      </w:pPr>
      <w:r w:rsidRPr="002A0AED">
        <w:rPr>
          <w:lang w:val="en-GB"/>
        </w:rPr>
        <w:t xml:space="preserve">state the purpose of the proposed inspection; and </w:t>
      </w:r>
    </w:p>
    <w:p w14:paraId="7D9A20FF" w14:textId="77777777" w:rsidR="00D12B0C" w:rsidRPr="002A0AED" w:rsidRDefault="00D12B0C" w:rsidP="0032527B">
      <w:pPr>
        <w:pStyle w:val="Heading5"/>
        <w:rPr>
          <w:lang w:val="en-GB"/>
        </w:rPr>
      </w:pPr>
      <w:r w:rsidRPr="002A0AED">
        <w:rPr>
          <w:lang w:val="en-GB"/>
        </w:rPr>
        <w:t>invite all parties to the appeal hearing to be present during the inspection.</w:t>
      </w:r>
    </w:p>
    <w:p w14:paraId="1CF0C588" w14:textId="4C91D644" w:rsidR="00D12B0C" w:rsidRPr="002A0AED" w:rsidRDefault="00D12B0C" w:rsidP="005E5417">
      <w:pPr>
        <w:pStyle w:val="Heading4"/>
      </w:pPr>
      <w:r w:rsidRPr="002A0AED">
        <w:t xml:space="preserve">The date and time of the inspection must be determined by the Municipal Planning </w:t>
      </w:r>
      <w:r>
        <w:t xml:space="preserve">Appeal </w:t>
      </w:r>
      <w:r w:rsidR="00EC22BE">
        <w:t>Authority</w:t>
      </w:r>
      <w:r w:rsidRPr="002A0AED">
        <w:t xml:space="preserve"> Registrar after consultation with the </w:t>
      </w:r>
      <w:r>
        <w:t>owner</w:t>
      </w:r>
      <w:r w:rsidRPr="002A0AED">
        <w:t xml:space="preserve"> of the land or buildings concerned.</w:t>
      </w:r>
    </w:p>
    <w:p w14:paraId="5BD6C5A6" w14:textId="31DF16EE" w:rsidR="00D12B0C" w:rsidRPr="002A0AED" w:rsidRDefault="00D12B0C" w:rsidP="005E5417">
      <w:pPr>
        <w:pStyle w:val="Heading4"/>
      </w:pPr>
      <w:r w:rsidRPr="002A0AED">
        <w:t xml:space="preserve">In the event that the owner or occupier is not present during the inspection, the members of the </w:t>
      </w:r>
      <w:r w:rsidR="00F3638C">
        <w:t>Appeals Advisory Panel Committee</w:t>
      </w:r>
      <w:r w:rsidR="00F3638C" w:rsidRPr="002A0AED">
        <w:t xml:space="preserve"> </w:t>
      </w:r>
      <w:r w:rsidRPr="002A0AED">
        <w:t>must leave the land or building as effectively secured against trespassers as they found it.</w:t>
      </w:r>
    </w:p>
    <w:p w14:paraId="596969F0" w14:textId="71697BAA" w:rsidR="00D12B0C" w:rsidRPr="002A0AED" w:rsidRDefault="00D12B0C" w:rsidP="005E5417">
      <w:pPr>
        <w:pStyle w:val="Heading4"/>
      </w:pPr>
      <w:r w:rsidRPr="002A0AED">
        <w:t xml:space="preserve">Any person who enters upon land or enters a building to attend a site inspection by the </w:t>
      </w:r>
      <w:r w:rsidR="00F3638C">
        <w:t>Appeals Advisory Panel Committee</w:t>
      </w:r>
      <w:r w:rsidRPr="002A0AED">
        <w:t>, who gains knowledge of another person’s private or business affairs in the process, must treat that information as confidential and may not disclose it to any other person.</w:t>
      </w:r>
    </w:p>
    <w:p w14:paraId="3C1206F6" w14:textId="5C49D390" w:rsidR="00D12B0C" w:rsidRPr="002A0AED" w:rsidRDefault="00D12B0C" w:rsidP="005E5417">
      <w:pPr>
        <w:pStyle w:val="Heading4"/>
      </w:pPr>
      <w:r w:rsidRPr="002A0AED">
        <w:t xml:space="preserve">A person who discloses knowledge of another person’s private or business affairs that has been gained in the process of attending a site inspection of the </w:t>
      </w:r>
      <w:r w:rsidR="00F3638C">
        <w:t>Appeals Advisory Panel Committee</w:t>
      </w:r>
      <w:r w:rsidR="00F3638C" w:rsidRPr="002A0AED">
        <w:t xml:space="preserve"> </w:t>
      </w:r>
      <w:r w:rsidRPr="002A0AED">
        <w:t>is guilty of an offence, and liable upon conviction to a fine or to a period of imprisonment not exceeding one year, or both, unless the disclosure:</w:t>
      </w:r>
    </w:p>
    <w:p w14:paraId="1AA1DEFD" w14:textId="77777777" w:rsidR="00D12B0C" w:rsidRPr="002A0AED" w:rsidRDefault="00D12B0C" w:rsidP="0032527B">
      <w:pPr>
        <w:pStyle w:val="Heading5"/>
        <w:rPr>
          <w:lang w:val="en-GB"/>
        </w:rPr>
      </w:pPr>
      <w:r w:rsidRPr="002A0AED">
        <w:rPr>
          <w:lang w:val="en-GB"/>
        </w:rPr>
        <w:t>was made for the purposes of deciding the appeal;</w:t>
      </w:r>
    </w:p>
    <w:p w14:paraId="4EF45EA9" w14:textId="77777777" w:rsidR="00D12B0C" w:rsidRPr="002A0AED" w:rsidRDefault="00D12B0C" w:rsidP="0032527B">
      <w:pPr>
        <w:pStyle w:val="Heading5"/>
        <w:rPr>
          <w:lang w:val="en-GB"/>
        </w:rPr>
      </w:pPr>
      <w:r w:rsidRPr="002A0AED">
        <w:rPr>
          <w:lang w:val="en-GB"/>
        </w:rPr>
        <w:t xml:space="preserve">was ordered by a competent court; or </w:t>
      </w:r>
    </w:p>
    <w:p w14:paraId="0FE04F91" w14:textId="77777777" w:rsidR="00D12B0C" w:rsidRPr="002A0AED" w:rsidRDefault="00D12B0C" w:rsidP="0032527B">
      <w:pPr>
        <w:pStyle w:val="Heading5"/>
        <w:rPr>
          <w:lang w:val="en-GB"/>
        </w:rPr>
      </w:pPr>
      <w:r w:rsidRPr="002A0AED">
        <w:rPr>
          <w:lang w:val="en-GB"/>
        </w:rPr>
        <w:t>is required under any law.</w:t>
      </w:r>
    </w:p>
    <w:p w14:paraId="2B591CCF" w14:textId="1D7360A8" w:rsidR="00D12B0C" w:rsidRPr="002A0AED" w:rsidRDefault="00D12B0C" w:rsidP="005E5417">
      <w:pPr>
        <w:pStyle w:val="Heading4"/>
      </w:pPr>
      <w:r w:rsidRPr="002A0AED">
        <w:t xml:space="preserve">A person who wilfully obstructs the </w:t>
      </w:r>
      <w:r w:rsidR="00F3638C">
        <w:t>Appeals Advisory Panel Committee</w:t>
      </w:r>
      <w:r w:rsidRPr="002A0AED">
        <w:t xml:space="preserve"> from entering upon land or a building in terms of  this section, is guilty of an offence and is liable upon conviction to a fine of </w:t>
      </w:r>
      <w:r w:rsidR="00B1313F">
        <w:t xml:space="preserve"> </w:t>
      </w:r>
      <w:r w:rsidRPr="002A0AED">
        <w:t>R10</w:t>
      </w:r>
      <w:r w:rsidR="00B1313F">
        <w:t> </w:t>
      </w:r>
      <w:r w:rsidRPr="002A0AED">
        <w:t>000</w:t>
      </w:r>
      <w:r w:rsidR="00B1313F">
        <w:t>.00</w:t>
      </w:r>
      <w:r w:rsidRPr="002A0AED">
        <w:t>.</w:t>
      </w:r>
    </w:p>
    <w:p w14:paraId="0A07BCF9" w14:textId="77777777" w:rsidR="00DC6948" w:rsidRPr="002A0AED" w:rsidRDefault="00DC6948" w:rsidP="00F376FA">
      <w:pPr>
        <w:pStyle w:val="Heading3"/>
      </w:pPr>
      <w:r w:rsidRPr="002A0AED">
        <w:t>Setting down of appeal for hearing</w:t>
      </w:r>
    </w:p>
    <w:p w14:paraId="7B939CE8" w14:textId="414351C9" w:rsidR="00DC6948" w:rsidRPr="002A0AED" w:rsidRDefault="00DC6948" w:rsidP="005E5417">
      <w:pPr>
        <w:pStyle w:val="Heading4"/>
      </w:pPr>
      <w:r w:rsidRPr="002A0AED">
        <w:t xml:space="preserve">The Municipal Planning </w:t>
      </w:r>
      <w:r w:rsidR="00EE1B8D">
        <w:t xml:space="preserve">Appeal </w:t>
      </w:r>
      <w:r w:rsidR="00EC22BE">
        <w:t>Authority</w:t>
      </w:r>
      <w:r w:rsidRPr="002A0AED">
        <w:t xml:space="preserve"> Registrar must –</w:t>
      </w:r>
    </w:p>
    <w:p w14:paraId="7513B447" w14:textId="030E0EFF" w:rsidR="00DC6948" w:rsidRPr="002A0AED" w:rsidRDefault="00DC6948" w:rsidP="0032527B">
      <w:pPr>
        <w:pStyle w:val="Heading5"/>
      </w:pPr>
      <w:r w:rsidRPr="002A0AED">
        <w:lastRenderedPageBreak/>
        <w:t xml:space="preserve">within </w:t>
      </w:r>
      <w:r w:rsidR="00F3638C">
        <w:t>30</w:t>
      </w:r>
      <w:r w:rsidRPr="002A0AED">
        <w:t xml:space="preserve"> days after receipt by the </w:t>
      </w:r>
      <w:r w:rsidR="00F3638C">
        <w:t>Appeal Authority</w:t>
      </w:r>
      <w:r w:rsidRPr="002A0AED">
        <w:t xml:space="preserve"> of the</w:t>
      </w:r>
      <w:r w:rsidR="00F3638C">
        <w:t xml:space="preserve"> collated record</w:t>
      </w:r>
      <w:r w:rsidRPr="002A0AED">
        <w:t xml:space="preserve"> </w:t>
      </w:r>
      <w:r w:rsidR="00571181" w:rsidRPr="002A0AED">
        <w:t xml:space="preserve">in terms </w:t>
      </w:r>
      <w:r w:rsidR="00D00DF9" w:rsidRPr="002A0AED">
        <w:t>of section</w:t>
      </w:r>
      <w:r w:rsidRPr="002A0AED">
        <w:t xml:space="preserve"> </w:t>
      </w:r>
      <w:r w:rsidR="00F3638C">
        <w:t>98(2</w:t>
      </w:r>
      <w:r w:rsidR="00DE759F" w:rsidRPr="002A0AED">
        <w:t>)</w:t>
      </w:r>
      <w:r w:rsidR="00F3638C">
        <w:t xml:space="preserve">, and after consultation with the </w:t>
      </w:r>
      <w:r w:rsidR="00D00DF9">
        <w:t xml:space="preserve">applicable </w:t>
      </w:r>
      <w:r w:rsidR="00F3638C">
        <w:t>Presiding Officer of the Appeal Advisory Panel Committee</w:t>
      </w:r>
      <w:r w:rsidR="00D00DF9">
        <w:t xml:space="preserve"> and in consultation with the Appeal Authority,</w:t>
      </w:r>
      <w:r w:rsidRPr="002A0AED">
        <w:t xml:space="preserve"> set the date, time and place for the hearing of the appeal, which date may not be later than</w:t>
      </w:r>
      <w:r w:rsidR="00436468">
        <w:t xml:space="preserve"> 9</w:t>
      </w:r>
      <w:r w:rsidRPr="00436468">
        <w:rPr>
          <w:bCs/>
        </w:rPr>
        <w:t>0</w:t>
      </w:r>
      <w:r w:rsidRPr="002A0AED">
        <w:t xml:space="preserve"> days after the date on which the memorandum of appeal was lodged with the Municipal Planning </w:t>
      </w:r>
      <w:r w:rsidR="00EE1B8D">
        <w:t xml:space="preserve">Appeal </w:t>
      </w:r>
      <w:r w:rsidR="00EC22BE">
        <w:t>Authority</w:t>
      </w:r>
      <w:r w:rsidRPr="002A0AED">
        <w:t xml:space="preserve"> Registrar; or </w:t>
      </w:r>
    </w:p>
    <w:p w14:paraId="0FF7FB09" w14:textId="10D1456A" w:rsidR="00DC6948" w:rsidRPr="002A0AED" w:rsidRDefault="00DC6948" w:rsidP="0032527B">
      <w:pPr>
        <w:pStyle w:val="Heading5"/>
      </w:pPr>
      <w:r w:rsidRPr="002A0AED">
        <w:t>such extended date as may be agreed upon between the parties to the appeal and the Registrar;</w:t>
      </w:r>
      <w:r w:rsidR="00436468">
        <w:t xml:space="preserve"> and</w:t>
      </w:r>
    </w:p>
    <w:p w14:paraId="376649D5" w14:textId="00031D6B" w:rsidR="00DC6948" w:rsidRDefault="00DC6948" w:rsidP="0032527B">
      <w:pPr>
        <w:pStyle w:val="Heading5"/>
        <w:rPr>
          <w:lang w:val="en-GB"/>
        </w:rPr>
      </w:pPr>
      <w:r w:rsidRPr="002A0AED">
        <w:rPr>
          <w:lang w:val="en-GB"/>
        </w:rPr>
        <w:t>in writing, notify all the parties to the appeal of the date, time and pl</w:t>
      </w:r>
      <w:r w:rsidR="00F3638C">
        <w:rPr>
          <w:lang w:val="en-GB"/>
        </w:rPr>
        <w:t>ace set for the hearing thereof.</w:t>
      </w:r>
    </w:p>
    <w:p w14:paraId="0E4173C6" w14:textId="50D490EF" w:rsidR="00F3638C" w:rsidRPr="00F3638C" w:rsidRDefault="00F3638C" w:rsidP="005E5417">
      <w:pPr>
        <w:pStyle w:val="Heading4"/>
      </w:pPr>
      <w:r>
        <w:t xml:space="preserve">The Appeal Advisory Panel Committee must prior to the date of the </w:t>
      </w:r>
      <w:r w:rsidR="00D00DF9">
        <w:t>hearing consider and prepare an advisory memorandum which must be delivered to the Appeal Authority at least seven days before the date of the hearing in which memorandum the Committee must provide advice on the merits of the appeal, with particular reference to the technical, legal and planning aspects of the matter under appeal.</w:t>
      </w:r>
    </w:p>
    <w:p w14:paraId="196C3C49" w14:textId="62A17560" w:rsidR="00DC6948" w:rsidRPr="002A0AED" w:rsidRDefault="00DC6948" w:rsidP="00F376FA">
      <w:pPr>
        <w:pStyle w:val="Heading3"/>
      </w:pPr>
      <w:r w:rsidRPr="002A0AED">
        <w:t>Rejection of an appeal due to undue delay by appellant</w:t>
      </w:r>
    </w:p>
    <w:p w14:paraId="68518473" w14:textId="0884B19C" w:rsidR="00DC6948" w:rsidRPr="002A0AED" w:rsidRDefault="00DC6948" w:rsidP="005E5417">
      <w:pPr>
        <w:pStyle w:val="Heading4"/>
      </w:pPr>
      <w:r w:rsidRPr="002A0AED">
        <w:t xml:space="preserve">The </w:t>
      </w:r>
      <w:r w:rsidR="00EE1B8D">
        <w:t xml:space="preserve">Appeal </w:t>
      </w:r>
      <w:r w:rsidR="00EC22BE">
        <w:t>Authority</w:t>
      </w:r>
      <w:r w:rsidRPr="002A0AED">
        <w:t xml:space="preserve"> may in writing reject an appeal satisfied –</w:t>
      </w:r>
    </w:p>
    <w:p w14:paraId="1A531801" w14:textId="668055E1" w:rsidR="00DC6948" w:rsidRPr="002A0AED" w:rsidRDefault="00DC6948" w:rsidP="0032527B">
      <w:pPr>
        <w:pStyle w:val="Heading5"/>
        <w:rPr>
          <w:lang w:val="en-GB"/>
        </w:rPr>
      </w:pPr>
      <w:r w:rsidRPr="002A0AED">
        <w:rPr>
          <w:lang w:val="en-GB"/>
        </w:rPr>
        <w:t xml:space="preserve">that the Municipal Planning </w:t>
      </w:r>
      <w:r w:rsidR="00EE1B8D">
        <w:rPr>
          <w:lang w:val="en-GB"/>
        </w:rPr>
        <w:t xml:space="preserve">Appeal </w:t>
      </w:r>
      <w:r w:rsidR="00EC22BE">
        <w:rPr>
          <w:lang w:val="en-GB"/>
        </w:rPr>
        <w:t>Authority</w:t>
      </w:r>
      <w:r w:rsidRPr="002A0AED">
        <w:rPr>
          <w:lang w:val="en-GB"/>
        </w:rPr>
        <w:t xml:space="preserve"> Registrar has made at least three attempts to set a date, time and place to hear the appeal;</w:t>
      </w:r>
    </w:p>
    <w:p w14:paraId="00CCAB3E" w14:textId="77777777" w:rsidR="00DC6948" w:rsidRPr="002A0AED" w:rsidRDefault="00DC6948" w:rsidP="0032527B">
      <w:pPr>
        <w:pStyle w:val="Heading5"/>
        <w:rPr>
          <w:lang w:val="en-GB"/>
        </w:rPr>
      </w:pPr>
      <w:r w:rsidRPr="002A0AED">
        <w:rPr>
          <w:lang w:val="en-GB"/>
        </w:rPr>
        <w:t>that the appellant has been warned that failure to agree to a date, time and place to hear the appeal can lead to the appeal being rejected; and</w:t>
      </w:r>
    </w:p>
    <w:p w14:paraId="46D22AF0" w14:textId="77777777" w:rsidR="00DC6948" w:rsidRPr="002A0AED" w:rsidRDefault="00DC6948" w:rsidP="0032527B">
      <w:pPr>
        <w:pStyle w:val="Heading5"/>
        <w:rPr>
          <w:i/>
          <w:lang w:val="en-GB"/>
        </w:rPr>
      </w:pPr>
      <w:r w:rsidRPr="002A0AED">
        <w:rPr>
          <w:lang w:val="en-GB"/>
        </w:rPr>
        <w:t>the appellant had sufficient opportunity to agree to a date, time and place to hear the appeal.</w:t>
      </w:r>
    </w:p>
    <w:p w14:paraId="701A84F9" w14:textId="77777777" w:rsidR="00DC6948" w:rsidRPr="002A0AED" w:rsidRDefault="00DC6948" w:rsidP="00F376FA">
      <w:pPr>
        <w:pStyle w:val="Heading3"/>
      </w:pPr>
      <w:r w:rsidRPr="002A0AED">
        <w:t>Hearing</w:t>
      </w:r>
    </w:p>
    <w:p w14:paraId="446C28F0" w14:textId="0DB7B429" w:rsidR="00DC6948" w:rsidRPr="002A0AED" w:rsidRDefault="00DC6948" w:rsidP="005E5417">
      <w:pPr>
        <w:pStyle w:val="Heading4"/>
      </w:pPr>
      <w:r w:rsidRPr="002A0AED">
        <w:t xml:space="preserve">The Municipal Planning </w:t>
      </w:r>
      <w:r w:rsidR="00EE1B8D">
        <w:t xml:space="preserve">Appeal </w:t>
      </w:r>
      <w:r w:rsidR="00EC22BE">
        <w:t>Authority</w:t>
      </w:r>
      <w:r w:rsidRPr="002A0AED">
        <w:t xml:space="preserve"> Registrar must notify all parties to an appeal hearing in writing of the time and place of the appeal hearing. </w:t>
      </w:r>
    </w:p>
    <w:p w14:paraId="046B48FF" w14:textId="068C114B" w:rsidR="00DC6948" w:rsidRPr="002A0AED" w:rsidRDefault="00DC6948" w:rsidP="005E5417">
      <w:pPr>
        <w:pStyle w:val="Heading4"/>
      </w:pPr>
      <w:r w:rsidRPr="002A0AED">
        <w:t xml:space="preserve">The </w:t>
      </w:r>
      <w:r w:rsidR="00D00DF9">
        <w:t>Appeal Authority</w:t>
      </w:r>
      <w:r w:rsidRPr="002A0AED">
        <w:t xml:space="preserve"> –</w:t>
      </w:r>
    </w:p>
    <w:p w14:paraId="22DC0EE5" w14:textId="77777777" w:rsidR="00DC6948" w:rsidRPr="002A0AED" w:rsidRDefault="00DC6948" w:rsidP="0032527B">
      <w:pPr>
        <w:pStyle w:val="Heading5"/>
        <w:rPr>
          <w:lang w:val="en-GB"/>
        </w:rPr>
      </w:pPr>
      <w:r w:rsidRPr="002A0AED">
        <w:rPr>
          <w:lang w:val="en-GB"/>
        </w:rPr>
        <w:t xml:space="preserve">determines the procedure of the appeal hearing; </w:t>
      </w:r>
    </w:p>
    <w:p w14:paraId="6F3419C4" w14:textId="77777777" w:rsidR="00DC6948" w:rsidRPr="002A0AED" w:rsidRDefault="00DC6948" w:rsidP="0032527B">
      <w:pPr>
        <w:pStyle w:val="Heading5"/>
        <w:rPr>
          <w:lang w:val="en-GB"/>
        </w:rPr>
      </w:pPr>
      <w:r w:rsidRPr="002A0AED">
        <w:rPr>
          <w:lang w:val="en-GB"/>
        </w:rPr>
        <w:t>decides all questions and matters arising with regard to the procedure at the appeal hearing; and</w:t>
      </w:r>
    </w:p>
    <w:p w14:paraId="3CCD6558" w14:textId="77777777" w:rsidR="00DC6948" w:rsidRDefault="00DC6948" w:rsidP="0032527B">
      <w:pPr>
        <w:pStyle w:val="Heading5"/>
        <w:rPr>
          <w:lang w:val="en-GB"/>
        </w:rPr>
      </w:pPr>
      <w:r w:rsidRPr="002A0AED">
        <w:rPr>
          <w:lang w:val="en-GB"/>
        </w:rPr>
        <w:t>decides on all matters of law, arising during the appeal hearing, including whether a matter is a question of fact or of law.</w:t>
      </w:r>
    </w:p>
    <w:p w14:paraId="514D02A0" w14:textId="6DB7AEBB" w:rsidR="00D00DF9" w:rsidRDefault="00D00DF9" w:rsidP="005E5417">
      <w:pPr>
        <w:pStyle w:val="Heading4"/>
      </w:pPr>
      <w:r>
        <w:t>The Appeal Authority may permit the members of the Appeal Advisory Panel Committee appointed for the appeal then being considered to attend the hearing of the appeal and he or she may consult and take advice from the members of the committee on any procedural or substantive matter during the hearing and during any adjournment of the hearing.</w:t>
      </w:r>
    </w:p>
    <w:p w14:paraId="2642C8B4" w14:textId="6DC0689A" w:rsidR="00D00DF9" w:rsidRPr="00D00DF9" w:rsidRDefault="00D00DF9" w:rsidP="0032527B">
      <w:pPr>
        <w:pStyle w:val="Heading5"/>
        <w:rPr>
          <w:lang w:val="en-GB" w:eastAsia="en-ZA"/>
        </w:rPr>
      </w:pPr>
      <w:r>
        <w:rPr>
          <w:lang w:val="en-GB" w:eastAsia="en-ZA"/>
        </w:rPr>
        <w:t>Despite sub-section (3) the decision of the appeal being heard must be made by the Appeal Authority alone.</w:t>
      </w:r>
    </w:p>
    <w:p w14:paraId="2EB5C599" w14:textId="577B0A30" w:rsidR="00DC6948" w:rsidRPr="002A0AED" w:rsidRDefault="00DC6948" w:rsidP="005E5417">
      <w:pPr>
        <w:pStyle w:val="Heading4"/>
      </w:pPr>
      <w:r w:rsidRPr="002A0AED">
        <w:t xml:space="preserve">The </w:t>
      </w:r>
      <w:r w:rsidR="00D00DF9">
        <w:t xml:space="preserve">Appeal </w:t>
      </w:r>
      <w:r w:rsidR="00EC22BE">
        <w:t>Authority</w:t>
      </w:r>
      <w:r w:rsidRPr="002A0AED">
        <w:t xml:space="preserve"> must consider the merits of the matter on appeal, and to that end </w:t>
      </w:r>
      <w:r w:rsidR="00D00DF9">
        <w:t xml:space="preserve">he or she </w:t>
      </w:r>
      <w:r w:rsidRPr="002A0AED">
        <w:t xml:space="preserve">may allow the appellant, the </w:t>
      </w:r>
      <w:r w:rsidR="00FB46AC">
        <w:t>municipality</w:t>
      </w:r>
      <w:r w:rsidRPr="002A0AED">
        <w:t xml:space="preserve"> and the other parties in the appeal to raise new issues and to introduce new evidence, whether oral or documentary.</w:t>
      </w:r>
    </w:p>
    <w:p w14:paraId="0E6A5640" w14:textId="77777777" w:rsidR="00DC6948" w:rsidRPr="002A0AED" w:rsidRDefault="00DC6948" w:rsidP="005E5417">
      <w:pPr>
        <w:pStyle w:val="Heading4"/>
      </w:pPr>
      <w:r w:rsidRPr="002A0AED">
        <w:t>A party to an appeal hearing is entitled to be present at the hearing of the appeal, and to –</w:t>
      </w:r>
    </w:p>
    <w:p w14:paraId="207B9CA9" w14:textId="77777777" w:rsidR="00DC6948" w:rsidRPr="002A0AED" w:rsidRDefault="00DC6948" w:rsidP="0032527B">
      <w:pPr>
        <w:pStyle w:val="Heading5"/>
        <w:rPr>
          <w:lang w:val="en-GB"/>
        </w:rPr>
      </w:pPr>
      <w:r w:rsidRPr="002A0AED">
        <w:rPr>
          <w:lang w:val="en-GB"/>
        </w:rPr>
        <w:t>be represented by a legal representative or any other person;</w:t>
      </w:r>
    </w:p>
    <w:p w14:paraId="4135B6D7" w14:textId="77777777" w:rsidR="00DC6948" w:rsidRPr="002A0AED" w:rsidRDefault="00DC6948" w:rsidP="0032527B">
      <w:pPr>
        <w:pStyle w:val="Heading5"/>
        <w:rPr>
          <w:lang w:val="en-GB"/>
        </w:rPr>
      </w:pPr>
      <w:r w:rsidRPr="002A0AED">
        <w:rPr>
          <w:lang w:val="en-GB"/>
        </w:rPr>
        <w:t>state a case and lead evidence in support thereof or in rebuttal of the evidence;</w:t>
      </w:r>
    </w:p>
    <w:p w14:paraId="44B43FD4" w14:textId="77777777" w:rsidR="00DC6948" w:rsidRPr="002A0AED" w:rsidRDefault="00DC6948" w:rsidP="0032527B">
      <w:pPr>
        <w:pStyle w:val="Heading5"/>
        <w:rPr>
          <w:lang w:val="en-GB"/>
        </w:rPr>
      </w:pPr>
      <w:r w:rsidRPr="002A0AED">
        <w:rPr>
          <w:lang w:val="en-GB"/>
        </w:rPr>
        <w:t>call witnesses to testify and question those witnesses;</w:t>
      </w:r>
    </w:p>
    <w:p w14:paraId="52018D2B" w14:textId="77777777" w:rsidR="00DC6948" w:rsidRPr="002A0AED" w:rsidRDefault="00DC6948" w:rsidP="0032527B">
      <w:pPr>
        <w:pStyle w:val="Heading5"/>
        <w:rPr>
          <w:lang w:val="en-GB"/>
        </w:rPr>
      </w:pPr>
      <w:r w:rsidRPr="002A0AED">
        <w:rPr>
          <w:lang w:val="en-GB"/>
        </w:rPr>
        <w:t>present other evidence;</w:t>
      </w:r>
    </w:p>
    <w:p w14:paraId="20918CB4" w14:textId="77777777" w:rsidR="00DC6948" w:rsidRPr="002A0AED" w:rsidRDefault="00DC6948" w:rsidP="0032527B">
      <w:pPr>
        <w:pStyle w:val="Heading5"/>
        <w:rPr>
          <w:lang w:val="en-GB"/>
        </w:rPr>
      </w:pPr>
      <w:r w:rsidRPr="002A0AED">
        <w:rPr>
          <w:lang w:val="en-GB"/>
        </w:rPr>
        <w:t>cross-examine any person called as a witness by any other party; and</w:t>
      </w:r>
    </w:p>
    <w:p w14:paraId="0ACFA651" w14:textId="69EC9013" w:rsidR="00DC6948" w:rsidRPr="002A0AED" w:rsidRDefault="00DC6948" w:rsidP="0032527B">
      <w:pPr>
        <w:pStyle w:val="Heading5"/>
        <w:rPr>
          <w:lang w:val="en-GB"/>
        </w:rPr>
      </w:pPr>
      <w:r w:rsidRPr="002A0AED">
        <w:rPr>
          <w:lang w:val="en-GB"/>
        </w:rPr>
        <w:lastRenderedPageBreak/>
        <w:t xml:space="preserve">address the </w:t>
      </w:r>
      <w:r w:rsidR="00EE1B8D">
        <w:rPr>
          <w:lang w:val="en-GB"/>
        </w:rPr>
        <w:t xml:space="preserve">Appeal </w:t>
      </w:r>
      <w:r w:rsidR="00EC22BE">
        <w:rPr>
          <w:lang w:val="en-GB"/>
        </w:rPr>
        <w:t>Authority</w:t>
      </w:r>
      <w:r w:rsidRPr="002A0AED">
        <w:rPr>
          <w:lang w:val="en-GB"/>
        </w:rPr>
        <w:t xml:space="preserve"> on the merits.</w:t>
      </w:r>
    </w:p>
    <w:p w14:paraId="5B2C2B7E" w14:textId="77777777" w:rsidR="00DC6948" w:rsidRPr="002A0AED" w:rsidRDefault="00DC6948" w:rsidP="005E5417">
      <w:pPr>
        <w:pStyle w:val="Heading4"/>
      </w:pPr>
      <w:r w:rsidRPr="002A0AED">
        <w:t>A party to an appeal hearing may object to the opposite party raising any issue or relying on any document not relied on in that party’s memorandum on the ground that –</w:t>
      </w:r>
    </w:p>
    <w:p w14:paraId="488D7835" w14:textId="77777777" w:rsidR="00DC6948" w:rsidRPr="002A0AED" w:rsidRDefault="00DC6948" w:rsidP="0032527B">
      <w:pPr>
        <w:pStyle w:val="Heading5"/>
        <w:rPr>
          <w:lang w:val="en-GB"/>
        </w:rPr>
      </w:pPr>
      <w:r w:rsidRPr="002A0AED">
        <w:rPr>
          <w:lang w:val="en-GB"/>
        </w:rPr>
        <w:t>the opposite party has not established good reason for the introduction of that issue or document in the proceedings; or</w:t>
      </w:r>
    </w:p>
    <w:p w14:paraId="7649779F" w14:textId="77777777" w:rsidR="00DC6948" w:rsidRPr="002A0AED" w:rsidRDefault="00DC6948" w:rsidP="0032527B">
      <w:pPr>
        <w:pStyle w:val="Heading5"/>
        <w:rPr>
          <w:lang w:val="en-GB"/>
        </w:rPr>
      </w:pPr>
      <w:r w:rsidRPr="002A0AED">
        <w:rPr>
          <w:lang w:val="en-GB"/>
        </w:rPr>
        <w:t>the introduction thereof in the proceedings is likely to cause the objecting party unfair prejudice.</w:t>
      </w:r>
    </w:p>
    <w:p w14:paraId="7B7EFDF4" w14:textId="184016CE" w:rsidR="00DC6948" w:rsidRPr="002A0AED" w:rsidRDefault="00DC6948" w:rsidP="005E5417">
      <w:pPr>
        <w:pStyle w:val="Heading4"/>
      </w:pPr>
      <w:r w:rsidRPr="002A0AED">
        <w:t xml:space="preserve">The </w:t>
      </w:r>
      <w:r w:rsidR="00D00DF9">
        <w:t>Appeal Authority</w:t>
      </w:r>
      <w:r w:rsidRPr="002A0AED">
        <w:t xml:space="preserve"> must make a ruling as to whether or not the objection to the raising of the new issue or reliance on a new document is to be upheld, and, in the light of that ruling, may make any appropriate order, including an order for the –</w:t>
      </w:r>
    </w:p>
    <w:p w14:paraId="51E168C2" w14:textId="77777777" w:rsidR="00DC6948" w:rsidRPr="002A0AED" w:rsidRDefault="00DC6948" w:rsidP="0032527B">
      <w:pPr>
        <w:pStyle w:val="Heading5"/>
        <w:rPr>
          <w:lang w:val="en-GB"/>
        </w:rPr>
      </w:pPr>
      <w:r w:rsidRPr="002A0AED">
        <w:rPr>
          <w:lang w:val="en-GB"/>
        </w:rPr>
        <w:t>payment of the costs relating to the determination of the objection, or</w:t>
      </w:r>
    </w:p>
    <w:p w14:paraId="4F7CC2B4" w14:textId="77777777" w:rsidR="00DC6948" w:rsidRPr="002A0AED" w:rsidRDefault="00DC6948" w:rsidP="0032527B">
      <w:pPr>
        <w:pStyle w:val="Heading5"/>
        <w:rPr>
          <w:lang w:val="en-GB"/>
        </w:rPr>
      </w:pPr>
      <w:r w:rsidRPr="002A0AED">
        <w:rPr>
          <w:lang w:val="en-GB"/>
        </w:rPr>
        <w:t>adjournment of the hearing for a period stipulated in the order.</w:t>
      </w:r>
    </w:p>
    <w:p w14:paraId="00464045" w14:textId="77777777" w:rsidR="00DC6948" w:rsidRPr="002A0AED" w:rsidRDefault="00DC6948" w:rsidP="00F376FA">
      <w:pPr>
        <w:pStyle w:val="Heading3"/>
      </w:pPr>
      <w:r w:rsidRPr="002A0AED">
        <w:t>Circumstances in which hearing may be dispensed with</w:t>
      </w:r>
    </w:p>
    <w:p w14:paraId="221C587B" w14:textId="04780CB6" w:rsidR="00DC6948" w:rsidRPr="002A0AED" w:rsidRDefault="00DC6948" w:rsidP="005E5417">
      <w:pPr>
        <w:pStyle w:val="Heading4"/>
      </w:pPr>
      <w:r w:rsidRPr="002A0AED">
        <w:t xml:space="preserve">The </w:t>
      </w:r>
      <w:r w:rsidR="00EE1B8D">
        <w:t xml:space="preserve">Appeal </w:t>
      </w:r>
      <w:r w:rsidR="00EC22BE">
        <w:t>Authority</w:t>
      </w:r>
      <w:r w:rsidRPr="002A0AED">
        <w:t xml:space="preserve"> may decide an appeal by considering the documents lodged with it without holding a hearing if –</w:t>
      </w:r>
    </w:p>
    <w:p w14:paraId="347B301E" w14:textId="00D321D7" w:rsidR="00DC6948" w:rsidRPr="002A0AED" w:rsidRDefault="00DC6948" w:rsidP="0032527B">
      <w:pPr>
        <w:pStyle w:val="Heading5"/>
      </w:pPr>
      <w:r w:rsidRPr="002A0AED">
        <w:t xml:space="preserve">the </w:t>
      </w:r>
      <w:r w:rsidR="00EE1B8D">
        <w:t xml:space="preserve">Appeal </w:t>
      </w:r>
      <w:r w:rsidR="00EC22BE">
        <w:t>Authority</w:t>
      </w:r>
      <w:r w:rsidRPr="002A0AED">
        <w:t xml:space="preserve"> is of the view that the issues for determination of the appeal can be adequately determined in the absence of the parties; and</w:t>
      </w:r>
    </w:p>
    <w:p w14:paraId="74F1B10F" w14:textId="77777777" w:rsidR="00DC6948" w:rsidRPr="002A0AED" w:rsidRDefault="00DC6948" w:rsidP="0032527B">
      <w:pPr>
        <w:pStyle w:val="Heading5"/>
      </w:pPr>
      <w:r w:rsidRPr="002A0AED">
        <w:t>the parties consent in writing to the appeal being determined without a hearing.</w:t>
      </w:r>
    </w:p>
    <w:p w14:paraId="570C3F2E" w14:textId="0E996A69" w:rsidR="00F77B3C" w:rsidRPr="002A0AED" w:rsidRDefault="00F77B3C" w:rsidP="00F376FA">
      <w:pPr>
        <w:pStyle w:val="Heading3"/>
      </w:pPr>
      <w:r w:rsidRPr="002A0AED">
        <w:t xml:space="preserve">Decision of Municipal Planning </w:t>
      </w:r>
      <w:r w:rsidR="00EE1B8D">
        <w:t xml:space="preserve">Appeal </w:t>
      </w:r>
      <w:r w:rsidR="00EC22BE">
        <w:t>Authority</w:t>
      </w:r>
    </w:p>
    <w:p w14:paraId="0BE0B542" w14:textId="4983ED49" w:rsidR="00F77B3C" w:rsidRPr="002A0AED" w:rsidRDefault="00F77B3C" w:rsidP="005E5417">
      <w:pPr>
        <w:pStyle w:val="Heading4"/>
      </w:pPr>
      <w:r w:rsidRPr="002A0AED">
        <w:t xml:space="preserve">The </w:t>
      </w:r>
      <w:r w:rsidR="00EE1B8D">
        <w:t xml:space="preserve">Appeal </w:t>
      </w:r>
      <w:r w:rsidR="00EC22BE">
        <w:t>Authority</w:t>
      </w:r>
      <w:r w:rsidRPr="002A0AED">
        <w:t xml:space="preserve"> must reach a decision on the outcome of an appeal heard by it within </w:t>
      </w:r>
      <w:r w:rsidR="00B1352E">
        <w:t>14</w:t>
      </w:r>
      <w:r w:rsidRPr="002A0AED">
        <w:t xml:space="preserve"> days after the last day of the hearing.</w:t>
      </w:r>
    </w:p>
    <w:p w14:paraId="3663F0AF" w14:textId="33EC9442" w:rsidR="00F77B3C" w:rsidRPr="002A0AED" w:rsidRDefault="00F77B3C" w:rsidP="005E5417">
      <w:pPr>
        <w:pStyle w:val="Heading4"/>
      </w:pPr>
      <w:r w:rsidRPr="002A0AED">
        <w:t xml:space="preserve">The </w:t>
      </w:r>
      <w:r w:rsidR="00EE1B8D">
        <w:t xml:space="preserve">Appeal </w:t>
      </w:r>
      <w:r w:rsidR="00EC22BE">
        <w:t>Authority</w:t>
      </w:r>
      <w:r w:rsidRPr="002A0AED">
        <w:t xml:space="preserve"> may –</w:t>
      </w:r>
    </w:p>
    <w:p w14:paraId="33152FDC" w14:textId="0F783164" w:rsidR="00F77B3C" w:rsidRPr="002A0AED" w:rsidRDefault="00F77B3C" w:rsidP="0032527B">
      <w:pPr>
        <w:pStyle w:val="Heading5"/>
        <w:rPr>
          <w:lang w:val="en-GB"/>
        </w:rPr>
      </w:pPr>
      <w:r w:rsidRPr="002A0AED">
        <w:rPr>
          <w:lang w:val="en-GB"/>
        </w:rPr>
        <w:t xml:space="preserve">uphold and confirm the decision of the </w:t>
      </w:r>
      <w:r w:rsidR="00FB46AC">
        <w:rPr>
          <w:lang w:val="en-GB"/>
        </w:rPr>
        <w:t>municipality</w:t>
      </w:r>
      <w:r w:rsidRPr="002A0AED">
        <w:rPr>
          <w:lang w:val="en-GB"/>
        </w:rPr>
        <w:t xml:space="preserve"> against which the appeal is brought;</w:t>
      </w:r>
    </w:p>
    <w:p w14:paraId="4ED9CCEF" w14:textId="012737DB" w:rsidR="00F77B3C" w:rsidRPr="002A0AED" w:rsidRDefault="00F77B3C" w:rsidP="0032527B">
      <w:pPr>
        <w:pStyle w:val="Heading5"/>
        <w:rPr>
          <w:lang w:val="en-GB"/>
        </w:rPr>
      </w:pPr>
      <w:r w:rsidRPr="002A0AED">
        <w:rPr>
          <w:lang w:val="en-GB"/>
        </w:rPr>
        <w:t xml:space="preserve">alter the decision of the </w:t>
      </w:r>
      <w:r w:rsidR="00FB46AC">
        <w:rPr>
          <w:lang w:val="en-GB"/>
        </w:rPr>
        <w:t>municipality</w:t>
      </w:r>
      <w:r w:rsidRPr="002A0AED">
        <w:rPr>
          <w:lang w:val="en-GB"/>
        </w:rPr>
        <w:t>;</w:t>
      </w:r>
    </w:p>
    <w:p w14:paraId="1497C7A4" w14:textId="216CE2ED" w:rsidR="00F77B3C" w:rsidRPr="002A0AED" w:rsidRDefault="00F77B3C" w:rsidP="0032527B">
      <w:pPr>
        <w:pStyle w:val="Heading5"/>
        <w:rPr>
          <w:lang w:val="en-GB"/>
        </w:rPr>
      </w:pPr>
      <w:r w:rsidRPr="002A0AED">
        <w:rPr>
          <w:lang w:val="en-GB"/>
        </w:rPr>
        <w:t xml:space="preserve">set the decision of the </w:t>
      </w:r>
      <w:r w:rsidR="00FB46AC">
        <w:rPr>
          <w:lang w:val="en-GB"/>
        </w:rPr>
        <w:t>municipality</w:t>
      </w:r>
      <w:r w:rsidRPr="002A0AED">
        <w:rPr>
          <w:lang w:val="en-GB"/>
        </w:rPr>
        <w:t xml:space="preserve"> aside, and </w:t>
      </w:r>
    </w:p>
    <w:p w14:paraId="1DD297C0" w14:textId="66C2FC8F" w:rsidR="00F77B3C" w:rsidRPr="002A0AED" w:rsidRDefault="00F77B3C" w:rsidP="00F376FA">
      <w:pPr>
        <w:pStyle w:val="Heading6"/>
      </w:pPr>
      <w:r w:rsidRPr="002A0AED">
        <w:t xml:space="preserve">replace the decision of the </w:t>
      </w:r>
      <w:r w:rsidR="00FB46AC">
        <w:t>municipality</w:t>
      </w:r>
      <w:r w:rsidRPr="002A0AED">
        <w:t xml:space="preserve"> with its own decision; or</w:t>
      </w:r>
    </w:p>
    <w:p w14:paraId="33146AEE" w14:textId="37353C8F" w:rsidR="00F77B3C" w:rsidRPr="002A0AED" w:rsidRDefault="00F77B3C" w:rsidP="00F376FA">
      <w:pPr>
        <w:pStyle w:val="Heading6"/>
      </w:pPr>
      <w:r w:rsidRPr="002A0AED">
        <w:t xml:space="preserve">remit the matter to the </w:t>
      </w:r>
      <w:r w:rsidR="00FB46AC">
        <w:t>municipality</w:t>
      </w:r>
      <w:r w:rsidRPr="002A0AED">
        <w:t xml:space="preserve"> for reconsideration in the event that a procedural defect occurred; or</w:t>
      </w:r>
    </w:p>
    <w:p w14:paraId="3156FF8F" w14:textId="0A25EAD9" w:rsidR="00F77B3C" w:rsidRPr="002A0AED" w:rsidRDefault="00F77B3C" w:rsidP="0032527B">
      <w:pPr>
        <w:pStyle w:val="Heading5"/>
        <w:rPr>
          <w:lang w:val="en-GB"/>
        </w:rPr>
      </w:pPr>
      <w:r w:rsidRPr="002A0AED">
        <w:rPr>
          <w:lang w:val="en-GB"/>
        </w:rPr>
        <w:t xml:space="preserve">make an order of costs </w:t>
      </w:r>
      <w:r w:rsidR="00571181" w:rsidRPr="002A0AED">
        <w:rPr>
          <w:lang w:val="en-GB"/>
        </w:rPr>
        <w:t xml:space="preserve">in terms of </w:t>
      </w:r>
      <w:r w:rsidRPr="002A0AED">
        <w:rPr>
          <w:lang w:val="en-GB"/>
        </w:rPr>
        <w:t xml:space="preserve"> section 1</w:t>
      </w:r>
      <w:r w:rsidR="00436468">
        <w:rPr>
          <w:lang w:val="en-GB"/>
        </w:rPr>
        <w:t>15</w:t>
      </w:r>
      <w:r w:rsidRPr="002A0AED">
        <w:rPr>
          <w:lang w:val="en-GB"/>
        </w:rPr>
        <w:t>.</w:t>
      </w:r>
    </w:p>
    <w:p w14:paraId="7196D548" w14:textId="239FB5BD" w:rsidR="00F77B3C" w:rsidRPr="002A0AED" w:rsidRDefault="00F77B3C" w:rsidP="005E5417">
      <w:pPr>
        <w:pStyle w:val="Heading4"/>
      </w:pPr>
      <w:r w:rsidRPr="002A0AED">
        <w:t xml:space="preserve">The decision on the outcome of the appeal may be given together with any order issued by the </w:t>
      </w:r>
      <w:r w:rsidR="00EE1B8D">
        <w:t xml:space="preserve">Appeal </w:t>
      </w:r>
      <w:r w:rsidR="00EC22BE">
        <w:t>Authority</w:t>
      </w:r>
      <w:r w:rsidRPr="002A0AED">
        <w:t xml:space="preserve"> which is fair and reasonable in the particular circumstances.</w:t>
      </w:r>
    </w:p>
    <w:p w14:paraId="42811E2C" w14:textId="60AD9AAD" w:rsidR="00F77B3C" w:rsidRPr="002A0AED" w:rsidRDefault="00B1313F" w:rsidP="005E5417">
      <w:pPr>
        <w:pStyle w:val="Heading4"/>
      </w:pPr>
      <w:r>
        <w:t>The Appeal Authority</w:t>
      </w:r>
      <w:r w:rsidR="00F77B3C" w:rsidRPr="002A0AED">
        <w:t xml:space="preserve"> must sign</w:t>
      </w:r>
      <w:r>
        <w:t xml:space="preserve"> his or her</w:t>
      </w:r>
      <w:r w:rsidR="00F77B3C" w:rsidRPr="002A0AED">
        <w:t xml:space="preserve"> decision and any order made by it.</w:t>
      </w:r>
    </w:p>
    <w:p w14:paraId="6E6F50ED" w14:textId="019018D2" w:rsidR="00F77B3C" w:rsidRPr="002A0AED" w:rsidRDefault="00F77B3C" w:rsidP="00F376FA">
      <w:pPr>
        <w:pStyle w:val="Heading3"/>
      </w:pPr>
      <w:r w:rsidRPr="002A0AED">
        <w:t xml:space="preserve">Reasons for decision of Municipal Planning </w:t>
      </w:r>
      <w:r w:rsidR="00EE1B8D">
        <w:t xml:space="preserve">Appeal </w:t>
      </w:r>
      <w:r w:rsidR="00EC22BE">
        <w:t>Authority</w:t>
      </w:r>
    </w:p>
    <w:p w14:paraId="3F809739" w14:textId="531CBC34" w:rsidR="00F77B3C" w:rsidRPr="002A0AED" w:rsidRDefault="00B1313F" w:rsidP="005E5417">
      <w:pPr>
        <w:pStyle w:val="Heading4"/>
      </w:pPr>
      <w:r>
        <w:t>The Appeal Authority must give written reasons for his or her decision</w:t>
      </w:r>
      <w:r w:rsidR="00F77B3C" w:rsidRPr="002A0AED">
        <w:t xml:space="preserve"> within 30 days af</w:t>
      </w:r>
      <w:r>
        <w:t>ter the last day of the hearing and may be assisted in the preparation thereof by the applicable Appeal Advisory Panel Committee.</w:t>
      </w:r>
    </w:p>
    <w:p w14:paraId="2531CC5C" w14:textId="3635F8B2" w:rsidR="00F77B3C" w:rsidRPr="002A0AED" w:rsidRDefault="00B1313F" w:rsidP="005E5417">
      <w:pPr>
        <w:pStyle w:val="Heading4"/>
      </w:pPr>
      <w:r>
        <w:t>The Appeal Authority must sign the reasons for his or her decision</w:t>
      </w:r>
      <w:r w:rsidR="00F77B3C" w:rsidRPr="002A0AED">
        <w:t>.</w:t>
      </w:r>
    </w:p>
    <w:p w14:paraId="0279AC62" w14:textId="7BE8EFDE" w:rsidR="00F77B3C" w:rsidRPr="002A0AED" w:rsidRDefault="00F77B3C" w:rsidP="00F376FA">
      <w:pPr>
        <w:pStyle w:val="Heading3"/>
      </w:pPr>
      <w:r w:rsidRPr="002A0AED">
        <w:t>Notification of outcome of appeal</w:t>
      </w:r>
    </w:p>
    <w:p w14:paraId="10D6DF9B" w14:textId="3BECE930"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 </w:t>
      </w:r>
    </w:p>
    <w:p w14:paraId="1E4CF309" w14:textId="35689838" w:rsidR="00F77B3C" w:rsidRPr="002A0AED" w:rsidRDefault="00F77B3C" w:rsidP="0032527B">
      <w:pPr>
        <w:pStyle w:val="Heading5"/>
        <w:rPr>
          <w:lang w:val="en-GB"/>
        </w:rPr>
      </w:pPr>
      <w:r w:rsidRPr="002A0AED">
        <w:rPr>
          <w:lang w:val="en-GB"/>
        </w:rPr>
        <w:t xml:space="preserve">before the conclusion of  an appeal hearing, determine the manner in which the parties must be notified of the  decision of the Municipal Planning </w:t>
      </w:r>
      <w:r w:rsidR="00EE1B8D">
        <w:rPr>
          <w:lang w:val="en-GB"/>
        </w:rPr>
        <w:t xml:space="preserve">Appeal </w:t>
      </w:r>
      <w:r w:rsidR="00EC22BE">
        <w:rPr>
          <w:lang w:val="en-GB"/>
        </w:rPr>
        <w:t>Authority</w:t>
      </w:r>
      <w:r w:rsidRPr="002A0AED">
        <w:rPr>
          <w:lang w:val="en-GB"/>
        </w:rPr>
        <w:t>; and</w:t>
      </w:r>
    </w:p>
    <w:p w14:paraId="091473D1" w14:textId="3AFB654D" w:rsidR="00F77B3C" w:rsidRPr="002A0AED" w:rsidRDefault="00F77B3C" w:rsidP="0032527B">
      <w:pPr>
        <w:pStyle w:val="Heading5"/>
        <w:rPr>
          <w:lang w:val="en-GB"/>
        </w:rPr>
      </w:pPr>
      <w:r w:rsidRPr="002A0AED">
        <w:rPr>
          <w:lang w:val="en-GB"/>
        </w:rPr>
        <w:t xml:space="preserve">notify the  parties of the  decision of the Municipal Planning </w:t>
      </w:r>
      <w:r w:rsidR="00EE1B8D">
        <w:rPr>
          <w:lang w:val="en-GB"/>
        </w:rPr>
        <w:t xml:space="preserve">Appeal </w:t>
      </w:r>
      <w:r w:rsidR="00EC22BE">
        <w:rPr>
          <w:lang w:val="en-GB"/>
        </w:rPr>
        <w:t>Authority</w:t>
      </w:r>
      <w:r w:rsidRPr="002A0AED">
        <w:rPr>
          <w:lang w:val="en-GB"/>
        </w:rPr>
        <w:t xml:space="preserve"> within seven days after the Municipal Planning </w:t>
      </w:r>
      <w:r w:rsidR="00EE1B8D">
        <w:rPr>
          <w:lang w:val="en-GB"/>
        </w:rPr>
        <w:t xml:space="preserve">Appeal </w:t>
      </w:r>
      <w:r w:rsidR="00EC22BE">
        <w:rPr>
          <w:lang w:val="en-GB"/>
        </w:rPr>
        <w:t>Authority</w:t>
      </w:r>
      <w:r w:rsidRPr="002A0AED">
        <w:rPr>
          <w:lang w:val="en-GB"/>
        </w:rPr>
        <w:t xml:space="preserve"> handed down its decision, including the reasons for its decision.</w:t>
      </w:r>
    </w:p>
    <w:p w14:paraId="70ABE0B4" w14:textId="56459A61" w:rsidR="00F77B3C" w:rsidRPr="002A0AED" w:rsidRDefault="00F77B3C" w:rsidP="00F376FA">
      <w:pPr>
        <w:pStyle w:val="Heading3"/>
      </w:pPr>
      <w:r w:rsidRPr="002A0AED">
        <w:lastRenderedPageBreak/>
        <w:t xml:space="preserve">Legal effect of decision of Municipal Planning </w:t>
      </w:r>
      <w:r w:rsidR="00EE1B8D">
        <w:t xml:space="preserve">Appeal </w:t>
      </w:r>
      <w:r w:rsidR="00EC22BE">
        <w:t>Authority</w:t>
      </w:r>
    </w:p>
    <w:p w14:paraId="4F928EB1" w14:textId="77777777" w:rsidR="00B1313F" w:rsidRDefault="00B1313F" w:rsidP="00F376FA">
      <w:pPr>
        <w:spacing w:line="276" w:lineRule="auto"/>
        <w:ind w:hanging="851"/>
        <w:rPr>
          <w:rFonts w:cs="Arial"/>
          <w:szCs w:val="18"/>
        </w:rPr>
      </w:pPr>
    </w:p>
    <w:p w14:paraId="0CD85A0C" w14:textId="0BBEBE6A" w:rsidR="00F77B3C" w:rsidRDefault="00F77B3C" w:rsidP="005E5417">
      <w:r w:rsidRPr="002A0AED">
        <w:t xml:space="preserve">A decision of the Municipal Planning </w:t>
      </w:r>
      <w:r w:rsidR="00EE1B8D">
        <w:t xml:space="preserve">Appeal </w:t>
      </w:r>
      <w:r w:rsidR="00EC22BE">
        <w:t>Authority</w:t>
      </w:r>
      <w:r w:rsidRPr="002A0AED">
        <w:t xml:space="preserve"> is binding on all parties, including a participating </w:t>
      </w:r>
      <w:r w:rsidR="00FB46AC">
        <w:t>municipality</w:t>
      </w:r>
      <w:r w:rsidRPr="002A0AED">
        <w:t>.</w:t>
      </w:r>
    </w:p>
    <w:p w14:paraId="447907D3" w14:textId="77777777" w:rsidR="00B1313F" w:rsidRPr="002A0AED" w:rsidRDefault="00B1313F" w:rsidP="00F376FA">
      <w:pPr>
        <w:spacing w:line="276" w:lineRule="auto"/>
        <w:ind w:hanging="851"/>
        <w:rPr>
          <w:rFonts w:cs="Arial"/>
          <w:szCs w:val="18"/>
        </w:rPr>
      </w:pPr>
    </w:p>
    <w:p w14:paraId="63032D30" w14:textId="5CE3B658" w:rsidR="00F77B3C" w:rsidRPr="002A0AED" w:rsidRDefault="00F77B3C" w:rsidP="00F376FA">
      <w:pPr>
        <w:pStyle w:val="Heading3"/>
      </w:pPr>
      <w:r w:rsidRPr="002A0AED">
        <w:t xml:space="preserve">Relationship between appeals in terms of </w:t>
      </w:r>
      <w:r w:rsidR="007D3CEB">
        <w:t>these By-Laws</w:t>
      </w:r>
      <w:r w:rsidRPr="002A0AED">
        <w:t xml:space="preserve"> and appeals in terms of section 62 of the Municipal</w:t>
      </w:r>
      <w:r w:rsidR="006F5BBC">
        <w:t xml:space="preserve"> Systems Act</w:t>
      </w:r>
    </w:p>
    <w:p w14:paraId="722DF63A" w14:textId="77777777" w:rsidR="00B1313F" w:rsidRDefault="00B1313F" w:rsidP="00F376FA">
      <w:pPr>
        <w:spacing w:line="276" w:lineRule="auto"/>
        <w:ind w:hanging="851"/>
        <w:rPr>
          <w:rFonts w:cs="Arial"/>
          <w:szCs w:val="18"/>
        </w:rPr>
      </w:pPr>
    </w:p>
    <w:p w14:paraId="0BE97870" w14:textId="02F774A8" w:rsidR="00F77B3C" w:rsidRPr="002A0AED" w:rsidRDefault="00F77B3C" w:rsidP="00B1313F">
      <w:r w:rsidRPr="002A0AED">
        <w:t>If a party is afforded an appeal in terms of th</w:t>
      </w:r>
      <w:r w:rsidR="00696403">
        <w:t>ese By-Laws</w:t>
      </w:r>
      <w:r w:rsidRPr="002A0AED">
        <w:t>, the appeals procedure in terms of th</w:t>
      </w:r>
      <w:r w:rsidR="00696403">
        <w:t>ese By-Laws</w:t>
      </w:r>
      <w:r w:rsidRPr="002A0AED">
        <w:t xml:space="preserve"> must be followed instead of the appeals procedure in terms of section 62(1) to (5) of the Municipal</w:t>
      </w:r>
      <w:r w:rsidR="006F5BBC">
        <w:t xml:space="preserve"> Systems Act</w:t>
      </w:r>
      <w:r w:rsidRPr="002A0AED">
        <w:t>.</w:t>
      </w:r>
    </w:p>
    <w:p w14:paraId="16BE06AE" w14:textId="7E65D39B" w:rsidR="00F77B3C" w:rsidRPr="002A0AED" w:rsidRDefault="00F77B3C" w:rsidP="00F376FA">
      <w:pPr>
        <w:pStyle w:val="Heading3"/>
      </w:pPr>
      <w:r w:rsidRPr="002A0AED">
        <w:t xml:space="preserve">Proceedings before Municipal Planning </w:t>
      </w:r>
      <w:r w:rsidR="00EE1B8D">
        <w:t xml:space="preserve">Appeal </w:t>
      </w:r>
      <w:r w:rsidR="00EC22BE">
        <w:t>Authority</w:t>
      </w:r>
      <w:r w:rsidRPr="002A0AED">
        <w:t xml:space="preserve"> open to public</w:t>
      </w:r>
    </w:p>
    <w:p w14:paraId="1312F836" w14:textId="1C4A7562" w:rsidR="00F77B3C" w:rsidRPr="002A0AED" w:rsidRDefault="005E5417" w:rsidP="005E5417">
      <w:pPr>
        <w:pStyle w:val="Heading4"/>
      </w:pPr>
      <w:r>
        <w:t xml:space="preserve">The </w:t>
      </w:r>
      <w:r w:rsidR="00EE1B8D">
        <w:t xml:space="preserve">Appeal </w:t>
      </w:r>
      <w:r w:rsidR="00EC22BE">
        <w:t>Authority</w:t>
      </w:r>
      <w:r w:rsidR="00F77B3C" w:rsidRPr="002A0AED">
        <w:t xml:space="preserve"> may direct that members of the public be excluded from the proceedings, if he or she is satisfied that evidence to be presented at the hearing may –</w:t>
      </w:r>
    </w:p>
    <w:p w14:paraId="59C8EF88" w14:textId="77777777" w:rsidR="00F77B3C" w:rsidRPr="002A0AED" w:rsidRDefault="00F77B3C" w:rsidP="0032527B">
      <w:pPr>
        <w:pStyle w:val="Heading5"/>
        <w:rPr>
          <w:lang w:val="en-GB"/>
        </w:rPr>
      </w:pPr>
      <w:r w:rsidRPr="002A0AED">
        <w:rPr>
          <w:lang w:val="en-GB"/>
        </w:rPr>
        <w:t>cause a person to suffer unfair prejudice or undue hardship; or</w:t>
      </w:r>
    </w:p>
    <w:p w14:paraId="0C9A0BED" w14:textId="77777777" w:rsidR="00F77B3C" w:rsidRPr="002A0AED" w:rsidRDefault="00F77B3C" w:rsidP="0032527B">
      <w:pPr>
        <w:pStyle w:val="Heading5"/>
        <w:rPr>
          <w:lang w:val="en-GB"/>
        </w:rPr>
      </w:pPr>
      <w:r w:rsidRPr="002A0AED">
        <w:rPr>
          <w:lang w:val="en-GB"/>
        </w:rPr>
        <w:t>endanger the life or physical well-being of a person.</w:t>
      </w:r>
    </w:p>
    <w:p w14:paraId="0CC83C92" w14:textId="77777777" w:rsidR="00F77B3C" w:rsidRPr="002A0AED" w:rsidRDefault="00F77B3C" w:rsidP="005E5417">
      <w:pPr>
        <w:pStyle w:val="Heading4"/>
      </w:pPr>
      <w:r w:rsidRPr="002A0AED">
        <w:t>Any person who fails to comply with a direction issued in terms of this section is guilty of an offence, and on conviction may be sentenced to a fine or to a period of imprisonment not exceeding one year, or to both the fine and the period of imprisonment.</w:t>
      </w:r>
    </w:p>
    <w:p w14:paraId="78C86CBA" w14:textId="31C00D28" w:rsidR="00F77B3C" w:rsidRPr="002A0AED" w:rsidRDefault="00F77B3C" w:rsidP="00F376FA">
      <w:pPr>
        <w:pStyle w:val="Heading3"/>
      </w:pPr>
      <w:r w:rsidRPr="002A0AED">
        <w:t>Witness fees</w:t>
      </w:r>
    </w:p>
    <w:p w14:paraId="3C00048C" w14:textId="0FA7E8CA"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pay witness fees, from funds </w:t>
      </w:r>
      <w:r w:rsidR="002D3D64">
        <w:t>budgeted by the Municipal Council for that purpose</w:t>
      </w:r>
      <w:r w:rsidRPr="002A0AED">
        <w:t xml:space="preserve">, to a person who appeared before the Municipal Planning </w:t>
      </w:r>
      <w:r w:rsidR="00EE1B8D">
        <w:t xml:space="preserve">Appeal </w:t>
      </w:r>
      <w:r w:rsidR="00EC22BE">
        <w:t>Authority</w:t>
      </w:r>
      <w:r w:rsidRPr="002A0AED">
        <w:t xml:space="preserve"> in response to a subpoena.</w:t>
      </w:r>
    </w:p>
    <w:p w14:paraId="13E42F1A" w14:textId="41526688" w:rsidR="00F77B3C" w:rsidRPr="002A0AED" w:rsidRDefault="00F77B3C" w:rsidP="005E5417">
      <w:pPr>
        <w:pStyle w:val="Heading4"/>
      </w:pPr>
      <w:r w:rsidRPr="002A0AED">
        <w:t xml:space="preserve">The </w:t>
      </w:r>
      <w:r w:rsidR="002D3D64">
        <w:t>Municipal Council</w:t>
      </w:r>
      <w:r w:rsidRPr="002A0AED">
        <w:t xml:space="preserve"> may differentiate between the fees payable to persons who are expert witnesses and those who are not.</w:t>
      </w:r>
    </w:p>
    <w:p w14:paraId="33EFC180" w14:textId="77777777" w:rsidR="00F77B3C" w:rsidRPr="002A0AED" w:rsidRDefault="00F77B3C" w:rsidP="005E5417">
      <w:pPr>
        <w:pStyle w:val="Heading4"/>
      </w:pPr>
      <w:r w:rsidRPr="002A0AED">
        <w:t>Witness fees may not be paid to a person who is employed by an organ of state in a post on a full-time basis.</w:t>
      </w:r>
    </w:p>
    <w:p w14:paraId="0FDF292A" w14:textId="5255824A" w:rsidR="00F77B3C" w:rsidRPr="002A0AED" w:rsidRDefault="00F77B3C" w:rsidP="00F376FA">
      <w:pPr>
        <w:pStyle w:val="Heading3"/>
      </w:pPr>
      <w:r w:rsidRPr="002A0AED">
        <w:t>Costs</w:t>
      </w:r>
    </w:p>
    <w:p w14:paraId="7F3AE5AE" w14:textId="11344D4B" w:rsidR="00F77B3C" w:rsidRPr="002A0AED" w:rsidRDefault="00F77B3C" w:rsidP="005E5417">
      <w:pPr>
        <w:pStyle w:val="Heading4"/>
      </w:pPr>
      <w:r w:rsidRPr="002A0AED">
        <w:t xml:space="preserve">The </w:t>
      </w:r>
      <w:r w:rsidR="00EE1B8D">
        <w:t xml:space="preserve">Appeal </w:t>
      </w:r>
      <w:r w:rsidR="00EC22BE">
        <w:t>Authority</w:t>
      </w:r>
      <w:r w:rsidRPr="002A0AED">
        <w:t xml:space="preserve"> may not make any order in terms of which a party in any appeal proceedings is ordered to pay the costs of any other party in those proceedings in prosecuting or opposing an appeal</w:t>
      </w:r>
      <w:r w:rsidR="00DE759F" w:rsidRPr="002A0AED">
        <w:t xml:space="preserve"> except if, in the circumstances of a particular hearing, it is just and equitable to do so.</w:t>
      </w:r>
    </w:p>
    <w:p w14:paraId="118A319C" w14:textId="3DF22547" w:rsidR="00F77B3C" w:rsidRDefault="002D3D64" w:rsidP="005E5417">
      <w:pPr>
        <w:pStyle w:val="Heading4"/>
      </w:pPr>
      <w:r w:rsidRPr="002A0AED">
        <w:t xml:space="preserve">The </w:t>
      </w:r>
      <w:r>
        <w:t>Appeal Authority</w:t>
      </w:r>
      <w:r w:rsidRPr="002A0AED">
        <w:t xml:space="preserve"> </w:t>
      </w:r>
      <w:r w:rsidR="00F77B3C" w:rsidRPr="002A0AED">
        <w:t>must afford the parties an opportunity to make oral or written representations before an order of costs is made.</w:t>
      </w:r>
    </w:p>
    <w:p w14:paraId="4C75A22F" w14:textId="2A9A3D8B" w:rsidR="002D3D64" w:rsidRPr="002D3D64" w:rsidRDefault="002D3D64" w:rsidP="002D3D64">
      <w:pPr>
        <w:pStyle w:val="Heading4"/>
      </w:pPr>
      <w:r>
        <w:t xml:space="preserve">The costs which may be ordered must be in accordance with any scale of costs determined by the MEC and published in the Gazette, but until such scale of costs is so published, on the scale approved </w:t>
      </w:r>
      <w:r w:rsidR="008F61C4">
        <w:t>in terms of section 80(1) of the Magistrates Courts Act, 1944 (Act No 32 of 1944).</w:t>
      </w:r>
    </w:p>
    <w:p w14:paraId="2DF2B38C" w14:textId="57183C2D" w:rsidR="00F77B3C" w:rsidRPr="002A0AED" w:rsidRDefault="00F77B3C" w:rsidP="00F376FA">
      <w:pPr>
        <w:pStyle w:val="Heading3"/>
      </w:pPr>
      <w:r w:rsidRPr="002A0AED">
        <w:t xml:space="preserve">Municipal Planning </w:t>
      </w:r>
      <w:r w:rsidR="00EE1B8D">
        <w:t xml:space="preserve">Appeal </w:t>
      </w:r>
      <w:r w:rsidR="00EC22BE">
        <w:t>Authority</w:t>
      </w:r>
      <w:r w:rsidRPr="002A0AED">
        <w:t xml:space="preserve"> Registrar of Municipal Planning </w:t>
      </w:r>
      <w:r w:rsidR="00EE1B8D">
        <w:t xml:space="preserve">Appeal </w:t>
      </w:r>
      <w:r w:rsidR="00EC22BE">
        <w:t>Authority</w:t>
      </w:r>
      <w:r w:rsidRPr="002A0AED">
        <w:t xml:space="preserve"> must keep records relating to appeals</w:t>
      </w:r>
    </w:p>
    <w:p w14:paraId="52DEBEED" w14:textId="64A230C5"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must keep a record of its proceedings.</w:t>
      </w:r>
    </w:p>
    <w:p w14:paraId="464F655C" w14:textId="588D0A79" w:rsidR="00F77B3C" w:rsidRPr="002A0AED" w:rsidRDefault="00F77B3C" w:rsidP="005E5417">
      <w:pPr>
        <w:pStyle w:val="Heading4"/>
      </w:pPr>
      <w:r w:rsidRPr="002A0AED">
        <w:t xml:space="preserve">The Municipal Planning </w:t>
      </w:r>
      <w:r w:rsidR="00EE1B8D">
        <w:t xml:space="preserve">Appeal </w:t>
      </w:r>
      <w:r w:rsidR="00EC22BE">
        <w:t>Authority</w:t>
      </w:r>
      <w:r w:rsidRPr="002A0AED">
        <w:t xml:space="preserve"> Registrar must keep a register in which the following particulars are recorded in respect of every appeal:</w:t>
      </w:r>
    </w:p>
    <w:p w14:paraId="6EF05D66" w14:textId="77777777" w:rsidR="00F77B3C" w:rsidRPr="002A0AED" w:rsidRDefault="00F77B3C" w:rsidP="0032527B">
      <w:pPr>
        <w:pStyle w:val="Heading5"/>
        <w:rPr>
          <w:lang w:val="en-GB"/>
        </w:rPr>
      </w:pPr>
      <w:r w:rsidRPr="002A0AED">
        <w:rPr>
          <w:lang w:val="en-GB"/>
        </w:rPr>
        <w:t>the date on which the appeal was lodged;;</w:t>
      </w:r>
    </w:p>
    <w:p w14:paraId="163C103D" w14:textId="77777777" w:rsidR="00F77B3C" w:rsidRPr="002A0AED" w:rsidRDefault="00F77B3C" w:rsidP="0032527B">
      <w:pPr>
        <w:pStyle w:val="Heading5"/>
        <w:rPr>
          <w:lang w:val="en-GB"/>
        </w:rPr>
      </w:pPr>
      <w:r w:rsidRPr="002A0AED">
        <w:rPr>
          <w:lang w:val="en-GB"/>
        </w:rPr>
        <w:t>the reference number assigned to the appeal;</w:t>
      </w:r>
    </w:p>
    <w:p w14:paraId="1947A325" w14:textId="77777777" w:rsidR="00F77B3C" w:rsidRPr="002A0AED" w:rsidRDefault="00F77B3C" w:rsidP="0032527B">
      <w:pPr>
        <w:pStyle w:val="Heading5"/>
        <w:rPr>
          <w:lang w:val="en-GB"/>
        </w:rPr>
      </w:pPr>
      <w:r w:rsidRPr="002A0AED">
        <w:rPr>
          <w:lang w:val="en-GB"/>
        </w:rPr>
        <w:t>the names of –</w:t>
      </w:r>
    </w:p>
    <w:p w14:paraId="6C4A71A5" w14:textId="77777777" w:rsidR="00F77B3C" w:rsidRPr="002A0AED" w:rsidRDefault="00F77B3C" w:rsidP="00F376FA">
      <w:pPr>
        <w:pStyle w:val="Heading6"/>
      </w:pPr>
      <w:r w:rsidRPr="002A0AED">
        <w:t>every appellant;</w:t>
      </w:r>
    </w:p>
    <w:p w14:paraId="7EF6B169" w14:textId="70E567AF" w:rsidR="00F77B3C" w:rsidRPr="002A0AED" w:rsidRDefault="00F77B3C" w:rsidP="00F376FA">
      <w:pPr>
        <w:pStyle w:val="Heading6"/>
      </w:pPr>
      <w:r w:rsidRPr="002A0AED">
        <w:lastRenderedPageBreak/>
        <w:t xml:space="preserve">the </w:t>
      </w:r>
      <w:r w:rsidR="00410517">
        <w:t>Municipal Planning Approval Authority</w:t>
      </w:r>
      <w:r w:rsidRPr="002A0AED">
        <w:t xml:space="preserve"> against whose decision the appeal is brought; and</w:t>
      </w:r>
    </w:p>
    <w:p w14:paraId="59010DB1" w14:textId="77777777" w:rsidR="00F77B3C" w:rsidRPr="002A0AED" w:rsidRDefault="00F77B3C" w:rsidP="00F376FA">
      <w:pPr>
        <w:pStyle w:val="Heading6"/>
      </w:pPr>
      <w:r w:rsidRPr="002A0AED">
        <w:t xml:space="preserve"> every other party to the appeal;</w:t>
      </w:r>
    </w:p>
    <w:p w14:paraId="18772595" w14:textId="59604E93" w:rsidR="00F77B3C" w:rsidRPr="002A0AED" w:rsidRDefault="00F77B3C" w:rsidP="0032527B">
      <w:pPr>
        <w:pStyle w:val="Heading5"/>
        <w:rPr>
          <w:lang w:val="en-GB"/>
        </w:rPr>
      </w:pPr>
      <w:r w:rsidRPr="002A0AED">
        <w:rPr>
          <w:lang w:val="en-GB"/>
        </w:rPr>
        <w:t xml:space="preserve">the names of the members of the Municipal Planning </w:t>
      </w:r>
      <w:r w:rsidR="00EE1B8D">
        <w:rPr>
          <w:lang w:val="en-GB"/>
        </w:rPr>
        <w:t xml:space="preserve">Appeal </w:t>
      </w:r>
      <w:r w:rsidR="00EC22BE">
        <w:rPr>
          <w:lang w:val="en-GB"/>
        </w:rPr>
        <w:t>Authority</w:t>
      </w:r>
      <w:r w:rsidRPr="002A0AED">
        <w:rPr>
          <w:lang w:val="en-GB"/>
        </w:rPr>
        <w:t xml:space="preserve"> designated by the chairperson of the Municipal Planning </w:t>
      </w:r>
      <w:r w:rsidR="00EE1B8D">
        <w:rPr>
          <w:lang w:val="en-GB"/>
        </w:rPr>
        <w:t xml:space="preserve">Appeal </w:t>
      </w:r>
      <w:r w:rsidR="00EC22BE">
        <w:rPr>
          <w:lang w:val="en-GB"/>
        </w:rPr>
        <w:t>Authority</w:t>
      </w:r>
      <w:r w:rsidRPr="002A0AED">
        <w:rPr>
          <w:lang w:val="en-GB"/>
        </w:rPr>
        <w:t xml:space="preserve"> to hear the appeal; and</w:t>
      </w:r>
    </w:p>
    <w:p w14:paraId="2DE97649" w14:textId="1E12E369" w:rsidR="00F77B3C" w:rsidRPr="002A0AED" w:rsidRDefault="00F77B3C" w:rsidP="0032527B">
      <w:pPr>
        <w:pStyle w:val="Heading5"/>
        <w:rPr>
          <w:lang w:val="en-GB"/>
        </w:rPr>
      </w:pPr>
      <w:r w:rsidRPr="002A0AED">
        <w:rPr>
          <w:lang w:val="en-GB"/>
        </w:rPr>
        <w:t xml:space="preserve">the decision of the Municipal Planning </w:t>
      </w:r>
      <w:r w:rsidR="00EE1B8D">
        <w:rPr>
          <w:lang w:val="en-GB"/>
        </w:rPr>
        <w:t xml:space="preserve">Appeal </w:t>
      </w:r>
      <w:r w:rsidR="00EC22BE">
        <w:rPr>
          <w:lang w:val="en-GB"/>
        </w:rPr>
        <w:t>Authority</w:t>
      </w:r>
      <w:r w:rsidRPr="002A0AED">
        <w:rPr>
          <w:lang w:val="en-GB"/>
        </w:rPr>
        <w:t xml:space="preserve">, including </w:t>
      </w:r>
      <w:r w:rsidRPr="002A0AED">
        <w:rPr>
          <w:lang w:val="en-GB"/>
        </w:rPr>
        <w:sym w:font="Symbol" w:char="F02D"/>
      </w:r>
    </w:p>
    <w:p w14:paraId="706B87FD" w14:textId="77777777" w:rsidR="00F77B3C" w:rsidRPr="002A0AED" w:rsidRDefault="00F77B3C" w:rsidP="00F376FA">
      <w:pPr>
        <w:pStyle w:val="Heading6"/>
      </w:pPr>
      <w:r w:rsidRPr="002A0AED">
        <w:t>whether the decision was unanimous or was the decision of the majority of the members; and</w:t>
      </w:r>
    </w:p>
    <w:p w14:paraId="684CDAF6" w14:textId="77777777" w:rsidR="00F77B3C" w:rsidRPr="002A0AED" w:rsidRDefault="00F77B3C" w:rsidP="00F376FA">
      <w:pPr>
        <w:pStyle w:val="Heading6"/>
      </w:pPr>
      <w:r w:rsidRPr="002A0AED">
        <w:t>the date of the decision.</w:t>
      </w:r>
    </w:p>
    <w:p w14:paraId="6778F87D" w14:textId="560E30BA" w:rsidR="00F77B3C" w:rsidRPr="002A0AED" w:rsidRDefault="00F77B3C" w:rsidP="005E5417">
      <w:pPr>
        <w:pStyle w:val="Heading4"/>
      </w:pPr>
      <w:r w:rsidRPr="002A0AED">
        <w:t xml:space="preserve">A copy of the reasons for every decision of the Municipal Planning </w:t>
      </w:r>
      <w:r w:rsidR="00EE1B8D">
        <w:t xml:space="preserve">Appeal </w:t>
      </w:r>
      <w:r w:rsidR="00EC22BE">
        <w:t>Authority</w:t>
      </w:r>
      <w:r w:rsidRPr="002A0AED">
        <w:t xml:space="preserve"> and every ruling given by the chairperson of the Municipal Planning </w:t>
      </w:r>
      <w:r w:rsidR="00EE1B8D">
        <w:t xml:space="preserve">Appeal </w:t>
      </w:r>
      <w:r w:rsidR="00EC22BE">
        <w:t>Authority</w:t>
      </w:r>
      <w:r w:rsidRPr="002A0AED">
        <w:t xml:space="preserve"> must be filed by Municipal Planning </w:t>
      </w:r>
      <w:r w:rsidR="00EE1B8D">
        <w:t xml:space="preserve">Appeal </w:t>
      </w:r>
      <w:r w:rsidR="00EC22BE">
        <w:t>Authority</w:t>
      </w:r>
      <w:r w:rsidRPr="002A0AED">
        <w:t xml:space="preserve"> Registrar.</w:t>
      </w:r>
    </w:p>
    <w:p w14:paraId="26E1CD8C" w14:textId="3315D86E" w:rsidR="00F77B3C" w:rsidRPr="002A0AED" w:rsidRDefault="00F77B3C" w:rsidP="005E5417">
      <w:pPr>
        <w:pStyle w:val="Heading4"/>
      </w:pPr>
      <w:r w:rsidRPr="002A0AED">
        <w:t xml:space="preserve">The register and records of the Municipal Planning </w:t>
      </w:r>
      <w:r w:rsidR="00EE1B8D">
        <w:t xml:space="preserve">Appeal </w:t>
      </w:r>
      <w:r w:rsidR="00EC22BE">
        <w:t>Authority</w:t>
      </w:r>
      <w:r w:rsidRPr="002A0AED">
        <w:t xml:space="preserve"> Registrar must be open for inspection by members of the public during normal office hours</w:t>
      </w:r>
      <w:r w:rsidR="00F158A8">
        <w:t xml:space="preserve"> on payment of a reasonable fee.</w:t>
      </w:r>
    </w:p>
    <w:p w14:paraId="7C2537C0" w14:textId="77777777" w:rsidR="00F77B3C" w:rsidRPr="002A0AED" w:rsidRDefault="00F77B3C" w:rsidP="002A0AED">
      <w:pPr>
        <w:pStyle w:val="Heading1"/>
        <w:spacing w:line="276" w:lineRule="auto"/>
        <w:rPr>
          <w:rFonts w:ascii="Arial" w:hAnsi="Arial" w:cs="Arial"/>
          <w:szCs w:val="18"/>
          <w:lang w:val="en-GB"/>
        </w:rPr>
      </w:pPr>
      <w:r w:rsidRPr="002A0AED">
        <w:rPr>
          <w:rFonts w:ascii="Arial" w:hAnsi="Arial" w:cs="Arial"/>
          <w:szCs w:val="18"/>
          <w:lang w:val="en-GB"/>
        </w:rPr>
        <w:t>OFFENCES, PENALTIES AND DISCONNECTION OF SERVICES</w:t>
      </w:r>
    </w:p>
    <w:p w14:paraId="3AD8C7B2" w14:textId="77777777" w:rsidR="00F77B3C" w:rsidRPr="002A0AED" w:rsidRDefault="00F77B3C" w:rsidP="00AB6AD8">
      <w:pPr>
        <w:pStyle w:val="Heading3"/>
      </w:pPr>
      <w:r w:rsidRPr="002A0AED">
        <w:t>Offences and penalties in relation to municipal planning approval</w:t>
      </w:r>
    </w:p>
    <w:p w14:paraId="2971D6C0" w14:textId="77777777" w:rsidR="00F77B3C" w:rsidRPr="002A0AED" w:rsidRDefault="00F77B3C" w:rsidP="005E5417">
      <w:pPr>
        <w:pStyle w:val="Heading4"/>
      </w:pPr>
      <w:r w:rsidRPr="002A0AED">
        <w:t>A person who –</w:t>
      </w:r>
    </w:p>
    <w:p w14:paraId="0F484A7C" w14:textId="2B4C51C3"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consolidates properties, notarially ti</w:t>
      </w:r>
      <w:r w:rsidR="00696403">
        <w:rPr>
          <w:lang w:val="en-GB"/>
        </w:rPr>
        <w:t>es</w:t>
      </w:r>
      <w:r w:rsidRPr="002A0AED">
        <w:rPr>
          <w:lang w:val="en-GB"/>
        </w:rPr>
        <w:t xml:space="preserve"> </w:t>
      </w:r>
      <w:r w:rsidR="00696403">
        <w:rPr>
          <w:lang w:val="en-GB"/>
        </w:rPr>
        <w:t>land</w:t>
      </w:r>
      <w:r w:rsidRPr="002A0AED">
        <w:rPr>
          <w:lang w:val="en-GB"/>
        </w:rPr>
        <w:t xml:space="preserve"> or erect buildings on </w:t>
      </w:r>
      <w:r w:rsidR="00B77134" w:rsidRPr="002A0AED">
        <w:rPr>
          <w:lang w:val="en-GB"/>
        </w:rPr>
        <w:t>land</w:t>
      </w:r>
      <w:r w:rsidRPr="002A0AED">
        <w:rPr>
          <w:lang w:val="en-GB"/>
        </w:rPr>
        <w:t xml:space="preserve"> without municipal planning approval, if municipal planning approval is required in terms of </w:t>
      </w:r>
      <w:r w:rsidR="007D3CEB">
        <w:rPr>
          <w:lang w:val="en-GB"/>
        </w:rPr>
        <w:t>these By-Laws</w:t>
      </w:r>
      <w:r w:rsidRPr="002A0AED">
        <w:rPr>
          <w:lang w:val="en-GB"/>
        </w:rPr>
        <w:t>;</w:t>
      </w:r>
    </w:p>
    <w:p w14:paraId="635E3C81" w14:textId="6F3B3F16"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xml:space="preserve">, consolidates properties, notarially tying properties or erect buildings on </w:t>
      </w:r>
      <w:r w:rsidR="00B77134" w:rsidRPr="002A0AED">
        <w:rPr>
          <w:lang w:val="en-GB"/>
        </w:rPr>
        <w:t>land</w:t>
      </w:r>
      <w:r w:rsidRPr="002A0AED">
        <w:rPr>
          <w:lang w:val="en-GB"/>
        </w:rPr>
        <w:t xml:space="preserve"> contrary to a provision of </w:t>
      </w:r>
      <w:r w:rsidR="00B77134" w:rsidRPr="002A0AED">
        <w:rPr>
          <w:lang w:val="en-GB"/>
        </w:rPr>
        <w:t>land</w:t>
      </w:r>
      <w:r w:rsidRPr="002A0AED">
        <w:rPr>
          <w:lang w:val="en-GB"/>
        </w:rPr>
        <w:t xml:space="preserve"> use scheme;</w:t>
      </w:r>
    </w:p>
    <w:p w14:paraId="31440951" w14:textId="33512C33"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w:t>
      </w:r>
      <w:r w:rsidR="00DE759F" w:rsidRPr="002A0AED">
        <w:rPr>
          <w:lang w:val="en-GB"/>
        </w:rPr>
        <w:t>idates properties, notarially t</w:t>
      </w:r>
      <w:r w:rsidRPr="002A0AED">
        <w:rPr>
          <w:lang w:val="en-GB"/>
        </w:rPr>
        <w:t>i</w:t>
      </w:r>
      <w:r w:rsidR="00DE759F" w:rsidRPr="002A0AED">
        <w:rPr>
          <w:lang w:val="en-GB"/>
        </w:rPr>
        <w:t>es</w:t>
      </w:r>
      <w:r w:rsidRPr="002A0AED">
        <w:rPr>
          <w:lang w:val="en-GB"/>
        </w:rPr>
        <w:t xml:space="preserve"> properties or erect buildings on </w:t>
      </w:r>
      <w:r w:rsidR="00B77134" w:rsidRPr="002A0AED">
        <w:rPr>
          <w:lang w:val="en-GB"/>
        </w:rPr>
        <w:t>land</w:t>
      </w:r>
      <w:r w:rsidRPr="002A0AED">
        <w:rPr>
          <w:lang w:val="en-GB"/>
        </w:rPr>
        <w:t xml:space="preserve"> contrary to a restrictive condition of title or servitude;</w:t>
      </w:r>
    </w:p>
    <w:p w14:paraId="1A2623D9" w14:textId="293F2385" w:rsidR="00F77B3C" w:rsidRPr="002A0AED" w:rsidRDefault="00F77B3C" w:rsidP="0032527B">
      <w:pPr>
        <w:pStyle w:val="Heading5"/>
        <w:rPr>
          <w:lang w:val="en-GB"/>
        </w:rPr>
      </w:pPr>
      <w:r w:rsidRPr="002A0AED">
        <w:rPr>
          <w:lang w:val="en-GB"/>
        </w:rPr>
        <w:t xml:space="preserve">uses </w:t>
      </w:r>
      <w:r w:rsidR="00B77134" w:rsidRPr="002A0AED">
        <w:rPr>
          <w:lang w:val="en-GB"/>
        </w:rPr>
        <w:t>land</w:t>
      </w:r>
      <w:r w:rsidRPr="002A0AED">
        <w:rPr>
          <w:lang w:val="en-GB"/>
        </w:rPr>
        <w:t xml:space="preserve">, subdivides </w:t>
      </w:r>
      <w:r w:rsidR="00B77134" w:rsidRPr="002A0AED">
        <w:rPr>
          <w:lang w:val="en-GB"/>
        </w:rPr>
        <w:t>land</w:t>
      </w:r>
      <w:r w:rsidRPr="002A0AED">
        <w:rPr>
          <w:lang w:val="en-GB"/>
        </w:rPr>
        <w:t>, consolidates properties, notarially ti</w:t>
      </w:r>
      <w:r w:rsidR="00DE759F" w:rsidRPr="002A0AED">
        <w:rPr>
          <w:lang w:val="en-GB"/>
        </w:rPr>
        <w:t>es</w:t>
      </w:r>
      <w:r w:rsidRPr="002A0AED">
        <w:rPr>
          <w:lang w:val="en-GB"/>
        </w:rPr>
        <w:t xml:space="preserve"> properties or erect buildings on </w:t>
      </w:r>
      <w:r w:rsidR="00B77134" w:rsidRPr="002A0AED">
        <w:rPr>
          <w:lang w:val="en-GB"/>
        </w:rPr>
        <w:t>land</w:t>
      </w:r>
      <w:r w:rsidRPr="002A0AED">
        <w:rPr>
          <w:lang w:val="en-GB"/>
        </w:rPr>
        <w:t xml:space="preserve"> contrary to a </w:t>
      </w:r>
      <w:r w:rsidR="00FB46AC">
        <w:rPr>
          <w:lang w:val="en-GB"/>
        </w:rPr>
        <w:t>municipality</w:t>
      </w:r>
      <w:r w:rsidRPr="002A0AED">
        <w:rPr>
          <w:lang w:val="en-GB"/>
        </w:rPr>
        <w:t xml:space="preserve">’s notice of decision for municipal planning approval </w:t>
      </w:r>
      <w:r w:rsidR="003A214F" w:rsidRPr="002A0AED">
        <w:rPr>
          <w:lang w:val="en-GB"/>
        </w:rPr>
        <w:t xml:space="preserve">in terms of </w:t>
      </w:r>
      <w:r w:rsidRPr="002A0AED">
        <w:rPr>
          <w:lang w:val="en-GB"/>
        </w:rPr>
        <w:t xml:space="preserve"> section </w:t>
      </w:r>
      <w:r w:rsidR="001D63F5">
        <w:rPr>
          <w:lang w:val="en-GB"/>
        </w:rPr>
        <w:t>72</w:t>
      </w:r>
      <w:r w:rsidRPr="002A0AED">
        <w:rPr>
          <w:lang w:val="en-GB"/>
        </w:rPr>
        <w:t>;</w:t>
      </w:r>
    </w:p>
    <w:p w14:paraId="4439F0E2" w14:textId="7014F333" w:rsidR="00F77B3C" w:rsidRPr="002A0AED" w:rsidRDefault="00F77B3C" w:rsidP="0032527B">
      <w:pPr>
        <w:pStyle w:val="Heading5"/>
        <w:rPr>
          <w:lang w:val="en-GB"/>
        </w:rPr>
      </w:pPr>
      <w:r w:rsidRPr="002A0AED">
        <w:rPr>
          <w:lang w:val="en-GB"/>
        </w:rPr>
        <w:t xml:space="preserve">fails to disclose that land is not </w:t>
      </w:r>
      <w:r w:rsidR="001D63F5" w:rsidRPr="002A0AED">
        <w:rPr>
          <w:lang w:val="en-GB"/>
        </w:rPr>
        <w:t>registerable</w:t>
      </w:r>
      <w:r w:rsidRPr="002A0AED">
        <w:rPr>
          <w:lang w:val="en-GB"/>
        </w:rPr>
        <w:t xml:space="preserve"> </w:t>
      </w:r>
      <w:r w:rsidR="003A214F" w:rsidRPr="002A0AED">
        <w:rPr>
          <w:lang w:val="en-GB"/>
        </w:rPr>
        <w:t xml:space="preserve">in terms of </w:t>
      </w:r>
      <w:r w:rsidRPr="002A0AED">
        <w:rPr>
          <w:lang w:val="en-GB"/>
        </w:rPr>
        <w:t xml:space="preserve"> section </w:t>
      </w:r>
      <w:r w:rsidR="001D63F5">
        <w:rPr>
          <w:lang w:val="en-GB"/>
        </w:rPr>
        <w:t>84</w:t>
      </w:r>
      <w:r w:rsidRPr="002A0AED">
        <w:rPr>
          <w:lang w:val="en-GB"/>
        </w:rPr>
        <w:t>;</w:t>
      </w:r>
    </w:p>
    <w:p w14:paraId="7DDAD8A7" w14:textId="46CEB733" w:rsidR="00F77B3C" w:rsidRPr="002A0AED" w:rsidRDefault="00F77B3C" w:rsidP="0032527B">
      <w:pPr>
        <w:pStyle w:val="Heading5"/>
        <w:rPr>
          <w:lang w:val="en-GB"/>
        </w:rPr>
      </w:pPr>
      <w:r w:rsidRPr="002A0AED">
        <w:rPr>
          <w:lang w:val="en-GB"/>
        </w:rPr>
        <w:t xml:space="preserve">removes a site notice declaring that an activity on land is unlawful </w:t>
      </w:r>
      <w:r w:rsidR="003A214F" w:rsidRPr="002A0AED">
        <w:rPr>
          <w:lang w:val="en-GB"/>
        </w:rPr>
        <w:t xml:space="preserve">in terms of </w:t>
      </w:r>
      <w:r w:rsidRPr="002A0AED">
        <w:rPr>
          <w:lang w:val="en-GB"/>
        </w:rPr>
        <w:t xml:space="preserve"> section </w:t>
      </w:r>
      <w:r w:rsidR="001D63F5">
        <w:rPr>
          <w:lang w:val="en-GB"/>
        </w:rPr>
        <w:t>132</w:t>
      </w:r>
      <w:r w:rsidRPr="002A0AED">
        <w:rPr>
          <w:lang w:val="en-GB"/>
        </w:rPr>
        <w:t>;</w:t>
      </w:r>
    </w:p>
    <w:p w14:paraId="4FB6749B" w14:textId="77777777" w:rsidR="00F77B3C" w:rsidRPr="002A0AED" w:rsidRDefault="00F77B3C" w:rsidP="0032527B">
      <w:pPr>
        <w:pStyle w:val="Heading5"/>
        <w:rPr>
          <w:lang w:val="en-GB"/>
        </w:rPr>
      </w:pPr>
      <w:r w:rsidRPr="002A0AED">
        <w:rPr>
          <w:lang w:val="en-GB"/>
        </w:rPr>
        <w:t>offers or pays a reward for –</w:t>
      </w:r>
    </w:p>
    <w:p w14:paraId="25A4348E" w14:textId="7590A9D7" w:rsidR="00F77B3C" w:rsidRPr="002A0AED" w:rsidRDefault="00F77B3C" w:rsidP="00065F10">
      <w:pPr>
        <w:pStyle w:val="Heading6"/>
      </w:pPr>
      <w:r w:rsidRPr="002A0AED">
        <w:t xml:space="preserve">the written support of a </w:t>
      </w:r>
      <w:r w:rsidR="00AC0632" w:rsidRPr="002A0AED">
        <w:t>Municipal Council</w:t>
      </w:r>
      <w:r w:rsidRPr="002A0AED">
        <w:t xml:space="preserve"> for an application for municipal planning approval or a non-material amendment to </w:t>
      </w:r>
      <w:r w:rsidR="00FB46AC">
        <w:t>municipality</w:t>
      </w:r>
      <w:r w:rsidRPr="002A0AED">
        <w:t>'s decision; or</w:t>
      </w:r>
    </w:p>
    <w:p w14:paraId="2780E1B0" w14:textId="5F783C2D" w:rsidR="00F77B3C" w:rsidRPr="002A0AED" w:rsidRDefault="00F77B3C" w:rsidP="00065F10">
      <w:pPr>
        <w:pStyle w:val="Heading6"/>
      </w:pPr>
      <w:r w:rsidRPr="002A0AED">
        <w:t xml:space="preserve">the approval or refusal of an application for municipal planning approval or a non-material amendment to </w:t>
      </w:r>
      <w:r w:rsidR="00FB46AC">
        <w:t>municipality</w:t>
      </w:r>
      <w:r w:rsidRPr="002A0AED">
        <w:t>'s decision;</w:t>
      </w:r>
    </w:p>
    <w:p w14:paraId="165ED5F6" w14:textId="77777777" w:rsidR="00F77B3C" w:rsidRPr="002A0AED" w:rsidRDefault="00F77B3C" w:rsidP="0032527B">
      <w:pPr>
        <w:pStyle w:val="Heading5"/>
        <w:rPr>
          <w:lang w:val="en-GB"/>
        </w:rPr>
      </w:pPr>
      <w:r w:rsidRPr="002A0AED">
        <w:rPr>
          <w:lang w:val="en-GB"/>
        </w:rPr>
        <w:t>requests or accepts a reward for –</w:t>
      </w:r>
    </w:p>
    <w:p w14:paraId="4F42FA9C" w14:textId="5A975307" w:rsidR="00F77B3C" w:rsidRPr="002A0AED" w:rsidRDefault="00F77B3C" w:rsidP="00065F10">
      <w:pPr>
        <w:pStyle w:val="Heading6"/>
      </w:pPr>
      <w:r w:rsidRPr="002A0AED">
        <w:t xml:space="preserve">the written support of a </w:t>
      </w:r>
      <w:r w:rsidR="00AC0632" w:rsidRPr="002A0AED">
        <w:t>Municipal Council</w:t>
      </w:r>
      <w:r w:rsidRPr="002A0AED">
        <w:t xml:space="preserve"> for an application for municipal planning approval or a non-material amendment to </w:t>
      </w:r>
      <w:r w:rsidR="00FB46AC">
        <w:t>municipality</w:t>
      </w:r>
      <w:r w:rsidRPr="002A0AED">
        <w:t>'s decision; or</w:t>
      </w:r>
    </w:p>
    <w:p w14:paraId="57950E02" w14:textId="457D191C" w:rsidR="00F77B3C" w:rsidRPr="002A0AED" w:rsidRDefault="00F77B3C" w:rsidP="00065F10">
      <w:pPr>
        <w:pStyle w:val="Heading6"/>
      </w:pPr>
      <w:r w:rsidRPr="002A0AED">
        <w:t xml:space="preserve">the approval or refusal of an application for municipal planning approval or a non-material amendment to </w:t>
      </w:r>
      <w:r w:rsidR="00FB46AC">
        <w:t>municipality</w:t>
      </w:r>
      <w:r w:rsidRPr="002A0AED">
        <w:t>'s decision,</w:t>
      </w:r>
    </w:p>
    <w:p w14:paraId="58D63277" w14:textId="56E6B132" w:rsidR="00014885" w:rsidRPr="002A0AED" w:rsidRDefault="00014885" w:rsidP="0032527B">
      <w:pPr>
        <w:pStyle w:val="Heading5"/>
      </w:pPr>
      <w:r w:rsidRPr="002A0AED">
        <w:t>requests the payment of money or any other form of consideration from the applicant or any person involved in the application in return for not submitting an objection or in return for submitting a notice of no objection or a supportive comment;</w:t>
      </w:r>
    </w:p>
    <w:p w14:paraId="772093D8" w14:textId="6B28BA5B" w:rsidR="00DE759F" w:rsidRPr="002A0AED" w:rsidRDefault="00014885" w:rsidP="0032527B">
      <w:pPr>
        <w:pStyle w:val="Heading5"/>
      </w:pPr>
      <w:r w:rsidRPr="002A0AED">
        <w:t>offers a person payment of money or any other form of consideration in return for not submitting an objection or for submitting a notice of no objection or a supportive comment</w:t>
      </w:r>
      <w:r w:rsidR="00DE759F" w:rsidRPr="002A0AED">
        <w:t>;</w:t>
      </w:r>
    </w:p>
    <w:p w14:paraId="7620C6B7" w14:textId="77777777" w:rsidR="00DE759F" w:rsidRPr="002A0AED" w:rsidRDefault="00DE759F" w:rsidP="002A0AED">
      <w:pPr>
        <w:pStyle w:val="Normal2"/>
        <w:spacing w:line="276" w:lineRule="auto"/>
        <w:rPr>
          <w:rFonts w:cs="Arial"/>
          <w:szCs w:val="18"/>
        </w:rPr>
      </w:pPr>
      <w:r w:rsidRPr="002A0AED">
        <w:rPr>
          <w:rFonts w:cs="Arial"/>
          <w:szCs w:val="18"/>
        </w:rPr>
        <w:t>is guilty of an offence.</w:t>
      </w:r>
    </w:p>
    <w:p w14:paraId="363A82B6" w14:textId="50491C70" w:rsidR="00014885" w:rsidRPr="002A0AED" w:rsidRDefault="00014885" w:rsidP="005E5417">
      <w:pPr>
        <w:pStyle w:val="Heading4"/>
      </w:pPr>
      <w:r w:rsidRPr="002A0AED">
        <w:lastRenderedPageBreak/>
        <w:t>A person who contravenes subsection (</w:t>
      </w:r>
      <w:r w:rsidR="001F5F0D" w:rsidRPr="002A0AED">
        <w:t>1</w:t>
      </w:r>
      <w:r w:rsidRPr="002A0AED">
        <w:t xml:space="preserve">) is guilty an offence and upon conviction is liable to the penalties </w:t>
      </w:r>
      <w:r w:rsidR="00571181" w:rsidRPr="002A0AED">
        <w:t xml:space="preserve">in terms of </w:t>
      </w:r>
      <w:r w:rsidR="00DE759F" w:rsidRPr="002A0AED">
        <w:t>sub-sections (3) and (4).</w:t>
      </w:r>
      <w:r w:rsidRPr="002A0AED">
        <w:t xml:space="preserve"> </w:t>
      </w:r>
    </w:p>
    <w:p w14:paraId="26555C8B" w14:textId="77777777" w:rsidR="00F77B3C" w:rsidRPr="002A0AED" w:rsidRDefault="00F77B3C" w:rsidP="005E5417">
      <w:pPr>
        <w:pStyle w:val="Heading4"/>
      </w:pPr>
      <w:r w:rsidRPr="002A0AED">
        <w:t>A person convicted of an offence in terms of this section is liable on conviction to a fine not exceeding R1 000 000 or to imprisonment for a period not exceeding 1 year or to both such a fine and such imprisonment.</w:t>
      </w:r>
    </w:p>
    <w:p w14:paraId="33CC1637" w14:textId="66AC6647" w:rsidR="00F77B3C" w:rsidRPr="002A0AED" w:rsidRDefault="00F77B3C" w:rsidP="005E5417">
      <w:pPr>
        <w:pStyle w:val="Heading4"/>
      </w:pPr>
      <w:r w:rsidRPr="002A0AED">
        <w:t>A person convicted of an offence under th</w:t>
      </w:r>
      <w:r w:rsidR="007D3CEB">
        <w:t>ese By-Law</w:t>
      </w:r>
      <w:r w:rsidRPr="002A0AED">
        <w:t xml:space="preserve"> who, after conviction, continues with the conduct in respect of which he or she was so convicted, shall be guilty of a continuing offence and liable on conviction to a term of imprisonment for a period not exceeding three months or to a fine not exceeding R 10 000 or to both a fine and such imprisonment in respect of each day on which he or she so continues or has continued with such conduct.</w:t>
      </w:r>
    </w:p>
    <w:p w14:paraId="377D0E07" w14:textId="7DFC4612" w:rsidR="00F77B3C" w:rsidRPr="002A0AED" w:rsidRDefault="00F77B3C" w:rsidP="005E5417">
      <w:pPr>
        <w:pStyle w:val="Heading4"/>
      </w:pPr>
      <w:r w:rsidRPr="002A0AED">
        <w:t xml:space="preserve">The levying of rates in accordance with the use of </w:t>
      </w:r>
      <w:r w:rsidR="00B77134" w:rsidRPr="002A0AED">
        <w:t>land</w:t>
      </w:r>
      <w:r w:rsidRPr="002A0AED">
        <w:t xml:space="preserve"> </w:t>
      </w:r>
      <w:r w:rsidR="003A214F" w:rsidRPr="002A0AED">
        <w:t xml:space="preserve">in terms </w:t>
      </w:r>
      <w:r w:rsidR="00DE759F" w:rsidRPr="002A0AED">
        <w:t>of section</w:t>
      </w:r>
      <w:r w:rsidR="004C218D" w:rsidRPr="002A0AED">
        <w:t xml:space="preserve"> 2(1)</w:t>
      </w:r>
      <w:r w:rsidRPr="002A0AED">
        <w:t xml:space="preserve"> of the </w:t>
      </w:r>
      <w:r w:rsidR="00DE759F" w:rsidRPr="002A0AED">
        <w:t xml:space="preserve">Local Government: </w:t>
      </w:r>
      <w:r w:rsidRPr="002A0AED">
        <w:t xml:space="preserve">Municipal </w:t>
      </w:r>
      <w:r w:rsidR="00DE759F" w:rsidRPr="002A0AED">
        <w:t>Property</w:t>
      </w:r>
      <w:r w:rsidRPr="002A0AED">
        <w:t xml:space="preserve"> Rates Act</w:t>
      </w:r>
      <w:r w:rsidR="004C218D" w:rsidRPr="002A0AED">
        <w:t>, 2004 (Act No 6 of 2004) does</w:t>
      </w:r>
      <w:r w:rsidRPr="002A0AED">
        <w:t xml:space="preserve"> not render the use of the </w:t>
      </w:r>
      <w:r w:rsidR="0091347B" w:rsidRPr="002A0AED">
        <w:t>land</w:t>
      </w:r>
      <w:r w:rsidRPr="002A0AED">
        <w:t xml:space="preserve"> lawful for the purposes of </w:t>
      </w:r>
      <w:r w:rsidR="007D3CEB">
        <w:t>these By-Laws</w:t>
      </w:r>
      <w:r w:rsidRPr="002A0AED">
        <w:t>.</w:t>
      </w:r>
    </w:p>
    <w:p w14:paraId="538FF869" w14:textId="2CDD085B" w:rsidR="00F77B3C" w:rsidRPr="002A0AED" w:rsidRDefault="00F77B3C" w:rsidP="00AB6AD8">
      <w:pPr>
        <w:pStyle w:val="Heading3"/>
      </w:pPr>
      <w:r w:rsidRPr="002A0AED">
        <w:t>Additional penalties</w:t>
      </w:r>
    </w:p>
    <w:p w14:paraId="5539B420" w14:textId="2E3E5BFC" w:rsidR="00F77B3C" w:rsidRPr="002A0AED" w:rsidRDefault="00F77B3C" w:rsidP="005E5417">
      <w:pPr>
        <w:pStyle w:val="Heading4"/>
      </w:pPr>
      <w:r w:rsidRPr="002A0AED">
        <w:t xml:space="preserve">When the court convicts a person of an offence </w:t>
      </w:r>
      <w:r w:rsidR="00571181" w:rsidRPr="002A0AED">
        <w:t xml:space="preserve">in terms </w:t>
      </w:r>
      <w:r w:rsidR="00DE759F" w:rsidRPr="002A0AED">
        <w:t>of section</w:t>
      </w:r>
      <w:r w:rsidRPr="002A0AED">
        <w:t xml:space="preserve"> 1</w:t>
      </w:r>
      <w:r w:rsidR="001D63F5">
        <w:t>17</w:t>
      </w:r>
      <w:r w:rsidRPr="002A0AED">
        <w:t>(1), it may –</w:t>
      </w:r>
    </w:p>
    <w:p w14:paraId="21C0239E" w14:textId="09D6C037" w:rsidR="00F77B3C" w:rsidRPr="002A0AED" w:rsidRDefault="00F77B3C" w:rsidP="0032527B">
      <w:pPr>
        <w:pStyle w:val="Heading5"/>
        <w:rPr>
          <w:lang w:val="en-GB"/>
        </w:rPr>
      </w:pPr>
      <w:r w:rsidRPr="002A0AED">
        <w:rPr>
          <w:lang w:val="en-GB"/>
        </w:rPr>
        <w:t xml:space="preserve">at the written request of the </w:t>
      </w:r>
      <w:r w:rsidR="00FB46AC">
        <w:rPr>
          <w:lang w:val="en-GB"/>
        </w:rPr>
        <w:t>municipality</w:t>
      </w:r>
      <w:r w:rsidRPr="002A0AED">
        <w:rPr>
          <w:lang w:val="en-GB"/>
        </w:rPr>
        <w:t>, summarily enquire into and determine the monetary value of any advantage which that person may have gained as a result of that offence; and</w:t>
      </w:r>
    </w:p>
    <w:p w14:paraId="63231EC4" w14:textId="7E68881C" w:rsidR="00F77B3C" w:rsidRPr="002A0AED" w:rsidRDefault="00F77B3C" w:rsidP="0032527B">
      <w:pPr>
        <w:pStyle w:val="Heading5"/>
        <w:rPr>
          <w:lang w:val="en-GB"/>
        </w:rPr>
      </w:pPr>
      <w:r w:rsidRPr="002A0AED">
        <w:rPr>
          <w:lang w:val="en-GB"/>
        </w:rPr>
        <w:t xml:space="preserve">in addition to the fine or imprisonment </w:t>
      </w:r>
      <w:r w:rsidR="00571181" w:rsidRPr="002A0AED">
        <w:rPr>
          <w:lang w:val="en-GB"/>
        </w:rPr>
        <w:t xml:space="preserve">in terms of </w:t>
      </w:r>
      <w:r w:rsidRPr="002A0AED">
        <w:rPr>
          <w:lang w:val="en-GB"/>
        </w:rPr>
        <w:t xml:space="preserve"> section 1</w:t>
      </w:r>
      <w:r w:rsidR="001D63F5">
        <w:rPr>
          <w:lang w:val="en-GB"/>
        </w:rPr>
        <w:t>17</w:t>
      </w:r>
      <w:r w:rsidRPr="002A0AED">
        <w:rPr>
          <w:lang w:val="en-GB"/>
        </w:rPr>
        <w:t>(2), order an award of damages, compensation or a fine not exceeding the monetary value of any advantage which that person may have gained as a result of that offence.</w:t>
      </w:r>
    </w:p>
    <w:p w14:paraId="55603226" w14:textId="77777777" w:rsidR="00F77B3C" w:rsidRPr="002A0AED" w:rsidRDefault="00F77B3C" w:rsidP="005E5417">
      <w:pPr>
        <w:pStyle w:val="Heading4"/>
      </w:pPr>
      <w:r w:rsidRPr="002A0AED">
        <w:t>The court may sentence a person who fails to pay a fine imposed under this section to imprisonment for a period not exceeding one year.</w:t>
      </w:r>
    </w:p>
    <w:p w14:paraId="6670B9B0" w14:textId="7974AF5A" w:rsidR="00F77B3C" w:rsidRPr="002A0AED" w:rsidRDefault="00F77B3C" w:rsidP="00AB6AD8">
      <w:pPr>
        <w:pStyle w:val="Heading3"/>
      </w:pPr>
      <w:r w:rsidRPr="002A0AED">
        <w:t>Reduction or disconnection of engineering services to prevent the continuation of activity that constitutes an offence</w:t>
      </w:r>
    </w:p>
    <w:p w14:paraId="0D9085A2" w14:textId="52352F57" w:rsidR="00F77B3C" w:rsidRPr="002A0AED" w:rsidRDefault="00F77B3C" w:rsidP="005E5417">
      <w:pPr>
        <w:pStyle w:val="Heading4"/>
      </w:pPr>
      <w:r w:rsidRPr="002A0AED">
        <w:t xml:space="preserve">Unless a municipal by-law provides otherwise, a </w:t>
      </w:r>
      <w:r w:rsidR="00FB46AC">
        <w:t>municipality</w:t>
      </w:r>
      <w:r w:rsidRPr="002A0AED">
        <w:t xml:space="preserve"> may not reduce or disconnect engineering services to prevent the continuation of an activity that constitutes an offence </w:t>
      </w:r>
      <w:r w:rsidR="00571181" w:rsidRPr="002A0AED">
        <w:t xml:space="preserve">in terms </w:t>
      </w:r>
      <w:r w:rsidR="00C769D5" w:rsidRPr="002A0AED">
        <w:t>of section 1</w:t>
      </w:r>
      <w:r w:rsidR="001D63F5">
        <w:t>17</w:t>
      </w:r>
      <w:r w:rsidRPr="002A0AED">
        <w:t xml:space="preserve">(1) without a court order </w:t>
      </w:r>
      <w:r w:rsidR="00571181" w:rsidRPr="002A0AED">
        <w:t xml:space="preserve">in terms </w:t>
      </w:r>
      <w:r w:rsidR="00C769D5" w:rsidRPr="002A0AED">
        <w:t>of section</w:t>
      </w:r>
      <w:r w:rsidRPr="002A0AED">
        <w:t xml:space="preserve"> 1</w:t>
      </w:r>
      <w:r w:rsidR="00C769D5" w:rsidRPr="002A0AED">
        <w:t>3</w:t>
      </w:r>
      <w:r w:rsidR="001D63F5">
        <w:t>0</w:t>
      </w:r>
      <w:r w:rsidRPr="002A0AED">
        <w:t>(2)(c).</w:t>
      </w:r>
    </w:p>
    <w:p w14:paraId="7C635284" w14:textId="2FFF0C74" w:rsidR="00F77B3C" w:rsidRPr="002A0AED" w:rsidRDefault="00F77B3C" w:rsidP="005E5417">
      <w:pPr>
        <w:pStyle w:val="Heading4"/>
      </w:pPr>
      <w:r w:rsidRPr="002A0AED">
        <w:t xml:space="preserve">A </w:t>
      </w:r>
      <w:r w:rsidR="00FB46AC">
        <w:t>municipality</w:t>
      </w:r>
      <w:r w:rsidRPr="002A0AED">
        <w:t xml:space="preserve"> may not disconnect engineering services to prevent the continuation of an activity that constitutes an offence </w:t>
      </w:r>
      <w:r w:rsidR="00571181" w:rsidRPr="002A0AED">
        <w:t xml:space="preserve">in terms </w:t>
      </w:r>
      <w:r w:rsidR="00C769D5" w:rsidRPr="002A0AED">
        <w:t>of section</w:t>
      </w:r>
      <w:r w:rsidRPr="002A0AED">
        <w:t xml:space="preserve"> 1</w:t>
      </w:r>
      <w:r w:rsidR="001D63F5">
        <w:t>17</w:t>
      </w:r>
      <w:r w:rsidRPr="002A0AED">
        <w:t xml:space="preserve">(1), if </w:t>
      </w:r>
      <w:r w:rsidR="00B77134" w:rsidRPr="002A0AED">
        <w:t>land</w:t>
      </w:r>
      <w:r w:rsidRPr="002A0AED">
        <w:t xml:space="preserve"> is also used for a lawful activity and it is not possible to disconnect the engineering services serving the unlawful activity without also disconnecting the engineering services serving the lawful activity.</w:t>
      </w:r>
    </w:p>
    <w:p w14:paraId="09619AC7" w14:textId="0ABBB134" w:rsidR="00F77B3C" w:rsidRPr="002A0AED" w:rsidRDefault="00F77B3C" w:rsidP="005E5417">
      <w:pPr>
        <w:pStyle w:val="Heading4"/>
      </w:pPr>
      <w:r w:rsidRPr="002A0AED">
        <w:t xml:space="preserve">A </w:t>
      </w:r>
      <w:r w:rsidR="00FB46AC">
        <w:t>municipality</w:t>
      </w:r>
      <w:r w:rsidRPr="002A0AED">
        <w:t xml:space="preserve"> may disconnect engineering services to prevent the continuation of an activity that constitutes an offence </w:t>
      </w:r>
      <w:r w:rsidR="00571181" w:rsidRPr="002A0AED">
        <w:t xml:space="preserve">in terms </w:t>
      </w:r>
      <w:r w:rsidR="00C769D5" w:rsidRPr="002A0AED">
        <w:t>of section</w:t>
      </w:r>
      <w:r w:rsidRPr="002A0AED">
        <w:t xml:space="preserve"> 1</w:t>
      </w:r>
      <w:r w:rsidR="001D63F5">
        <w:t>17</w:t>
      </w:r>
      <w:r w:rsidRPr="002A0AED">
        <w:t>(1), even if payment for the engineering service is not in arrears.</w:t>
      </w:r>
    </w:p>
    <w:p w14:paraId="007B6B7C" w14:textId="4A4028F7" w:rsidR="00F77B3C" w:rsidRPr="002A0AED" w:rsidRDefault="00F77B3C" w:rsidP="005E5417">
      <w:pPr>
        <w:pStyle w:val="Heading4"/>
      </w:pPr>
      <w:r w:rsidRPr="002A0AED">
        <w:t xml:space="preserve">The right of a </w:t>
      </w:r>
      <w:r w:rsidR="00FB46AC">
        <w:t>municipality</w:t>
      </w:r>
      <w:r w:rsidRPr="002A0AED">
        <w:t xml:space="preserve"> to reduce or disconnect water to prevent the continuation of an activity that constitutes an offence </w:t>
      </w:r>
      <w:r w:rsidR="00571181" w:rsidRPr="002A0AED">
        <w:t xml:space="preserve">in terms of </w:t>
      </w:r>
      <w:r w:rsidRPr="002A0AED">
        <w:t xml:space="preserve"> section 1</w:t>
      </w:r>
      <w:r w:rsidR="001D63F5">
        <w:t>17</w:t>
      </w:r>
      <w:r w:rsidRPr="002A0AED">
        <w:t xml:space="preserve">(1) must be regarded as a condition under which water services are provided  </w:t>
      </w:r>
      <w:r w:rsidR="00571181" w:rsidRPr="002A0AED">
        <w:t xml:space="preserve">in terms of </w:t>
      </w:r>
      <w:r w:rsidRPr="002A0AED">
        <w:t xml:space="preserve"> section 21(2)(b)(ii) of the Water Services Act, 1997, (Act No. 108 of 1997).</w:t>
      </w:r>
    </w:p>
    <w:p w14:paraId="19D72773" w14:textId="764FDFDB" w:rsidR="00F77B3C" w:rsidRPr="002A0AED" w:rsidRDefault="00F77B3C" w:rsidP="005E5417">
      <w:pPr>
        <w:pStyle w:val="Heading4"/>
      </w:pPr>
      <w:r w:rsidRPr="002A0AED">
        <w:t xml:space="preserve">For the purposes of section 21(5) of the Electricity Regulation Act, 2006 (Act No. 4 of 2006), the use of electricity for an activity that constitutes an offence </w:t>
      </w:r>
      <w:r w:rsidR="00571181" w:rsidRPr="002A0AED">
        <w:t xml:space="preserve">in terms of </w:t>
      </w:r>
      <w:r w:rsidRPr="002A0AED">
        <w:t xml:space="preserve"> section 1</w:t>
      </w:r>
      <w:r w:rsidR="001D63F5">
        <w:t>17</w:t>
      </w:r>
      <w:r w:rsidRPr="002A0AED">
        <w:t>(1) must be regarded as dishonouring by a customer of the agreement with the licensee.</w:t>
      </w:r>
    </w:p>
    <w:p w14:paraId="24A424B3" w14:textId="669242B9" w:rsidR="00F77B3C" w:rsidRPr="002A0AED" w:rsidRDefault="00F77B3C" w:rsidP="00AB6AD8">
      <w:pPr>
        <w:pStyle w:val="Heading3"/>
      </w:pPr>
      <w:r w:rsidRPr="002A0AED">
        <w:t xml:space="preserve">Offences in connection with proceedings before Municipal Planning </w:t>
      </w:r>
      <w:r w:rsidR="00EE1B8D">
        <w:t xml:space="preserve">Appeal </w:t>
      </w:r>
      <w:r w:rsidR="00EC22BE">
        <w:t>Authority</w:t>
      </w:r>
    </w:p>
    <w:p w14:paraId="48209D33" w14:textId="77777777" w:rsidR="00F77B3C" w:rsidRPr="002A0AED" w:rsidRDefault="00F77B3C" w:rsidP="005E5417">
      <w:pPr>
        <w:pStyle w:val="Heading4"/>
      </w:pPr>
      <w:r w:rsidRPr="002A0AED">
        <w:t>A person is guilty of an offence, if the person –</w:t>
      </w:r>
    </w:p>
    <w:p w14:paraId="263B93E2" w14:textId="77777777" w:rsidR="00F77B3C" w:rsidRPr="002A0AED" w:rsidRDefault="00F77B3C" w:rsidP="0032527B">
      <w:pPr>
        <w:pStyle w:val="Heading5"/>
        <w:rPr>
          <w:lang w:val="en-GB"/>
        </w:rPr>
      </w:pPr>
      <w:r w:rsidRPr="002A0AED">
        <w:rPr>
          <w:lang w:val="en-GB"/>
        </w:rPr>
        <w:t>without good reason, and after having been subpoenaed to appear at the proceedings to testify as a witness or to produce a document or other object, fails to attend on the date, time and place specified in the subpoena;</w:t>
      </w:r>
    </w:p>
    <w:p w14:paraId="56A4FD39" w14:textId="77777777" w:rsidR="00F77B3C" w:rsidRPr="002A0AED" w:rsidRDefault="00F77B3C" w:rsidP="0032527B">
      <w:pPr>
        <w:pStyle w:val="Heading5"/>
        <w:rPr>
          <w:lang w:val="en-GB"/>
        </w:rPr>
      </w:pPr>
      <w:r w:rsidRPr="002A0AED">
        <w:rPr>
          <w:lang w:val="en-GB"/>
        </w:rPr>
        <w:t>after having appeared in response to the subpoena, fails to remain in attendance at the venue of those proceedings, until excused by the Presiding Officer concerned;</w:t>
      </w:r>
    </w:p>
    <w:p w14:paraId="12934F6C" w14:textId="77777777" w:rsidR="00F77B3C" w:rsidRPr="002A0AED" w:rsidRDefault="00F77B3C" w:rsidP="0032527B">
      <w:pPr>
        <w:pStyle w:val="Heading5"/>
        <w:rPr>
          <w:lang w:val="en-GB"/>
        </w:rPr>
      </w:pPr>
      <w:r w:rsidRPr="002A0AED">
        <w:rPr>
          <w:lang w:val="en-GB"/>
        </w:rPr>
        <w:lastRenderedPageBreak/>
        <w:t>as a witness, refuses to take the oath or to affirm his or her testimony;</w:t>
      </w:r>
    </w:p>
    <w:p w14:paraId="385AA24D" w14:textId="77777777" w:rsidR="00F77B3C" w:rsidRPr="002A0AED" w:rsidRDefault="00F77B3C" w:rsidP="0032527B">
      <w:pPr>
        <w:pStyle w:val="Heading5"/>
        <w:rPr>
          <w:lang w:val="en-GB"/>
        </w:rPr>
      </w:pPr>
      <w:r w:rsidRPr="002A0AED">
        <w:rPr>
          <w:lang w:val="en-GB"/>
        </w:rPr>
        <w:t>refuses to answer any question fully and to the best of his or her knowledge and belief;</w:t>
      </w:r>
    </w:p>
    <w:p w14:paraId="08112311" w14:textId="77777777" w:rsidR="00F77B3C" w:rsidRPr="002A0AED" w:rsidRDefault="00F77B3C" w:rsidP="0032527B">
      <w:pPr>
        <w:pStyle w:val="Heading5"/>
        <w:rPr>
          <w:lang w:val="en-GB"/>
        </w:rPr>
      </w:pPr>
      <w:r w:rsidRPr="002A0AED">
        <w:rPr>
          <w:lang w:val="en-GB"/>
        </w:rPr>
        <w:t>without good reason fails to produce a document or object in response to a subpoena;</w:t>
      </w:r>
    </w:p>
    <w:p w14:paraId="147AF468" w14:textId="42ABFA52" w:rsidR="00F77B3C" w:rsidRPr="002A0AED" w:rsidRDefault="00F77B3C" w:rsidP="0032527B">
      <w:pPr>
        <w:pStyle w:val="Heading5"/>
        <w:rPr>
          <w:lang w:val="en-GB"/>
        </w:rPr>
      </w:pPr>
      <w:r w:rsidRPr="002A0AED">
        <w:rPr>
          <w:lang w:val="en-GB"/>
        </w:rPr>
        <w:t xml:space="preserve">wilfully hinders or obstructs the Municipal Planning </w:t>
      </w:r>
      <w:r w:rsidR="00EE1B8D">
        <w:rPr>
          <w:lang w:val="en-GB"/>
        </w:rPr>
        <w:t xml:space="preserve">Appeal </w:t>
      </w:r>
      <w:r w:rsidR="00EC22BE">
        <w:rPr>
          <w:lang w:val="en-GB"/>
        </w:rPr>
        <w:t>Authority</w:t>
      </w:r>
      <w:r w:rsidRPr="002A0AED">
        <w:rPr>
          <w:lang w:val="en-GB"/>
        </w:rPr>
        <w:t xml:space="preserve"> in the exercise of its powers;</w:t>
      </w:r>
    </w:p>
    <w:p w14:paraId="4BFEFA38" w14:textId="77777777" w:rsidR="00F77B3C" w:rsidRPr="002A0AED" w:rsidRDefault="00F77B3C" w:rsidP="0032527B">
      <w:pPr>
        <w:pStyle w:val="Heading5"/>
        <w:rPr>
          <w:lang w:val="en-GB"/>
        </w:rPr>
      </w:pPr>
      <w:r w:rsidRPr="002A0AED">
        <w:rPr>
          <w:lang w:val="en-GB"/>
        </w:rPr>
        <w:t xml:space="preserve">disrupts or wilfully interrupts the proceedings; </w:t>
      </w:r>
    </w:p>
    <w:p w14:paraId="0FD21847" w14:textId="05E0E9DA" w:rsidR="00F77B3C" w:rsidRPr="002A0AED" w:rsidRDefault="00F77B3C" w:rsidP="0032527B">
      <w:pPr>
        <w:pStyle w:val="Heading5"/>
        <w:rPr>
          <w:lang w:val="en-GB"/>
        </w:rPr>
      </w:pPr>
      <w:r w:rsidRPr="002A0AED">
        <w:rPr>
          <w:lang w:val="en-GB"/>
        </w:rPr>
        <w:t xml:space="preserve">insult, disparages or belittles any member of the Municipal Planning </w:t>
      </w:r>
      <w:r w:rsidR="00EE1B8D">
        <w:rPr>
          <w:lang w:val="en-GB"/>
        </w:rPr>
        <w:t xml:space="preserve">Appeal </w:t>
      </w:r>
      <w:r w:rsidR="00EC22BE">
        <w:rPr>
          <w:lang w:val="en-GB"/>
        </w:rPr>
        <w:t>Authority</w:t>
      </w:r>
      <w:r w:rsidRPr="002A0AED">
        <w:rPr>
          <w:lang w:val="en-GB"/>
        </w:rPr>
        <w:t xml:space="preserve">; or </w:t>
      </w:r>
    </w:p>
    <w:p w14:paraId="09FA1EC8" w14:textId="77777777" w:rsidR="00F77B3C" w:rsidRPr="002A0AED" w:rsidRDefault="00F77B3C" w:rsidP="0032527B">
      <w:pPr>
        <w:pStyle w:val="Heading5"/>
        <w:rPr>
          <w:lang w:val="en-GB"/>
        </w:rPr>
      </w:pPr>
      <w:r w:rsidRPr="002A0AED">
        <w:rPr>
          <w:lang w:val="en-GB"/>
        </w:rPr>
        <w:t>prejudices or improperly influences the proceedings.</w:t>
      </w:r>
    </w:p>
    <w:p w14:paraId="5B7BA0F7" w14:textId="77777777" w:rsidR="00F77B3C" w:rsidRPr="002A0AED" w:rsidRDefault="00F77B3C" w:rsidP="005E5417">
      <w:pPr>
        <w:pStyle w:val="Heading4"/>
      </w:pPr>
      <w:r w:rsidRPr="002A0AED">
        <w:t>A person is guilty of an offence –</w:t>
      </w:r>
    </w:p>
    <w:p w14:paraId="30DB1A6B" w14:textId="7EE86851" w:rsidR="00F77B3C" w:rsidRPr="002A0AED" w:rsidRDefault="00F77B3C" w:rsidP="0032527B">
      <w:pPr>
        <w:pStyle w:val="Heading5"/>
        <w:rPr>
          <w:lang w:val="en-GB"/>
        </w:rPr>
      </w:pPr>
      <w:r w:rsidRPr="002A0AED">
        <w:rPr>
          <w:lang w:val="en-GB"/>
        </w:rPr>
        <w:t xml:space="preserve">when obstructing the Municipal Planning </w:t>
      </w:r>
      <w:r w:rsidR="00EE1B8D">
        <w:rPr>
          <w:lang w:val="en-GB"/>
        </w:rPr>
        <w:t xml:space="preserve">Appeal </w:t>
      </w:r>
      <w:r w:rsidR="00EC22BE">
        <w:rPr>
          <w:lang w:val="en-GB"/>
        </w:rPr>
        <w:t>Authority</w:t>
      </w:r>
      <w:r w:rsidRPr="002A0AED">
        <w:rPr>
          <w:lang w:val="en-GB"/>
        </w:rPr>
        <w:t xml:space="preserve"> in exercising a power under </w:t>
      </w:r>
      <w:r w:rsidR="007D3CEB">
        <w:rPr>
          <w:lang w:val="en-GB"/>
        </w:rPr>
        <w:t>these By-Laws</w:t>
      </w:r>
      <w:r w:rsidRPr="002A0AED">
        <w:rPr>
          <w:lang w:val="en-GB"/>
        </w:rPr>
        <w:t xml:space="preserve"> by failing, without good reason, to answer, to the best of that person’s ability, a lawful question by the Municipal Planning </w:t>
      </w:r>
      <w:r w:rsidR="00EE1B8D">
        <w:rPr>
          <w:lang w:val="en-GB"/>
        </w:rPr>
        <w:t xml:space="preserve">Appeal </w:t>
      </w:r>
      <w:r w:rsidR="00EC22BE">
        <w:rPr>
          <w:lang w:val="en-GB"/>
        </w:rPr>
        <w:t>Authority</w:t>
      </w:r>
      <w:r w:rsidRPr="002A0AED">
        <w:rPr>
          <w:lang w:val="en-GB"/>
        </w:rPr>
        <w:t xml:space="preserve">; </w:t>
      </w:r>
    </w:p>
    <w:p w14:paraId="609149EB" w14:textId="7DFFA526" w:rsidR="00F77B3C" w:rsidRPr="002A0AED" w:rsidRDefault="00F77B3C" w:rsidP="0032527B">
      <w:pPr>
        <w:pStyle w:val="Heading5"/>
        <w:rPr>
          <w:lang w:val="en-GB"/>
        </w:rPr>
      </w:pPr>
      <w:r w:rsidRPr="002A0AED">
        <w:rPr>
          <w:lang w:val="en-GB"/>
        </w:rPr>
        <w:t xml:space="preserve">when obstructing a person who is acting on behalf of the Municipal Planning </w:t>
      </w:r>
      <w:r w:rsidR="00EE1B8D">
        <w:rPr>
          <w:lang w:val="en-GB"/>
        </w:rPr>
        <w:t xml:space="preserve">Appeal </w:t>
      </w:r>
      <w:r w:rsidR="00EC22BE">
        <w:rPr>
          <w:lang w:val="en-GB"/>
        </w:rPr>
        <w:t>Authority</w:t>
      </w:r>
      <w:r w:rsidRPr="002A0AED">
        <w:rPr>
          <w:lang w:val="en-GB"/>
        </w:rPr>
        <w:t>; or</w:t>
      </w:r>
    </w:p>
    <w:p w14:paraId="40CDAE6A" w14:textId="7B26C868" w:rsidR="00F77B3C" w:rsidRPr="002A0AED" w:rsidRDefault="00F77B3C" w:rsidP="0032527B">
      <w:pPr>
        <w:pStyle w:val="Heading5"/>
        <w:rPr>
          <w:lang w:val="en-GB"/>
        </w:rPr>
      </w:pPr>
      <w:r w:rsidRPr="002A0AED">
        <w:rPr>
          <w:lang w:val="en-GB"/>
        </w:rPr>
        <w:t xml:space="preserve">when attempting to exercise a power under </w:t>
      </w:r>
      <w:r w:rsidR="007D3CEB">
        <w:rPr>
          <w:lang w:val="en-GB"/>
        </w:rPr>
        <w:t>these By-Laws</w:t>
      </w:r>
      <w:r w:rsidRPr="002A0AED">
        <w:rPr>
          <w:lang w:val="en-GB"/>
        </w:rPr>
        <w:t xml:space="preserve"> on behalf of the Municipal Planning </w:t>
      </w:r>
      <w:r w:rsidR="00EE1B8D">
        <w:rPr>
          <w:lang w:val="en-GB"/>
        </w:rPr>
        <w:t xml:space="preserve">Appeal </w:t>
      </w:r>
      <w:r w:rsidR="00EC22BE">
        <w:rPr>
          <w:lang w:val="en-GB"/>
        </w:rPr>
        <w:t>Authority</w:t>
      </w:r>
      <w:r w:rsidRPr="002A0AED">
        <w:rPr>
          <w:lang w:val="en-GB"/>
        </w:rPr>
        <w:t>, without the necessary authority.</w:t>
      </w:r>
    </w:p>
    <w:p w14:paraId="2DA8DD85" w14:textId="77777777" w:rsidR="00F77B3C" w:rsidRPr="002A0AED" w:rsidRDefault="00F77B3C" w:rsidP="005E5417">
      <w:pPr>
        <w:pStyle w:val="Heading4"/>
      </w:pPr>
      <w:r w:rsidRPr="002A0AED">
        <w:t>A person convicted of an offence in terms of this section is liable on conviction to a fine not exceeding R10 000.</w:t>
      </w:r>
    </w:p>
    <w:p w14:paraId="4246F5F5" w14:textId="3F0F191E" w:rsidR="00F77B3C" w:rsidRPr="002A0AED" w:rsidRDefault="00F77B3C" w:rsidP="002A0AED">
      <w:pPr>
        <w:pStyle w:val="Heading1"/>
        <w:spacing w:line="276" w:lineRule="auto"/>
        <w:rPr>
          <w:rFonts w:ascii="Arial" w:hAnsi="Arial" w:cs="Arial"/>
          <w:szCs w:val="18"/>
          <w:lang w:val="en-GB"/>
        </w:rPr>
      </w:pPr>
      <w:r w:rsidRPr="002A0AED">
        <w:rPr>
          <w:rFonts w:ascii="Arial" w:hAnsi="Arial" w:cs="Arial"/>
          <w:szCs w:val="18"/>
          <w:lang w:val="en-GB"/>
        </w:rPr>
        <w:t>ENFORCEMENT</w:t>
      </w:r>
    </w:p>
    <w:p w14:paraId="37568C26" w14:textId="77777777" w:rsidR="00F77B3C" w:rsidRPr="002A0AED" w:rsidRDefault="00F77B3C" w:rsidP="00AB6AD8">
      <w:pPr>
        <w:pStyle w:val="Heading3"/>
      </w:pPr>
      <w:r w:rsidRPr="002A0AED">
        <w:t>Appointment of Municipal Planning Enforcement Officer</w:t>
      </w:r>
    </w:p>
    <w:p w14:paraId="0E4B66F9" w14:textId="77777777" w:rsidR="00F77B3C" w:rsidRPr="002A0AED" w:rsidRDefault="00F77B3C" w:rsidP="005E5417">
      <w:pPr>
        <w:pStyle w:val="Heading4"/>
      </w:pPr>
      <w:r w:rsidRPr="002A0AED">
        <w:t>The Municipal Manager must appoint a Municipal Planning Enforcement Officer.</w:t>
      </w:r>
    </w:p>
    <w:p w14:paraId="7DBA17C6" w14:textId="5729E4EC" w:rsidR="00F77B3C" w:rsidRPr="002A0AED" w:rsidRDefault="00F77B3C" w:rsidP="005E5417">
      <w:pPr>
        <w:pStyle w:val="Heading4"/>
      </w:pPr>
      <w:r w:rsidRPr="002A0AED">
        <w:t xml:space="preserve">The Municipal Planning Enforcement Officer must be a peace officer </w:t>
      </w:r>
      <w:r w:rsidR="00571181" w:rsidRPr="002A0AED">
        <w:t xml:space="preserve">in terms of </w:t>
      </w:r>
      <w:r w:rsidRPr="002A0AED">
        <w:t xml:space="preserve"> section 334(1)(a) of the Criminal Procedure Act, 1977 (Act 51 of 1977).</w:t>
      </w:r>
    </w:p>
    <w:p w14:paraId="672F0568" w14:textId="78E8C1F3" w:rsidR="00F77B3C" w:rsidRPr="002A0AED" w:rsidRDefault="00F77B3C" w:rsidP="005E5417">
      <w:pPr>
        <w:pStyle w:val="Heading4"/>
        <w:rPr>
          <w:b/>
        </w:rPr>
      </w:pPr>
      <w:r w:rsidRPr="002A0AED">
        <w:t xml:space="preserve">The Municipal Manager may appoint as many municipal planning enforcement officers as the </w:t>
      </w:r>
      <w:r w:rsidR="00FB46AC">
        <w:t>municipality</w:t>
      </w:r>
      <w:r w:rsidRPr="002A0AED">
        <w:t xml:space="preserve"> requires.</w:t>
      </w:r>
    </w:p>
    <w:p w14:paraId="11EF5800" w14:textId="77777777" w:rsidR="00F77B3C" w:rsidRPr="002A0AED" w:rsidRDefault="00F77B3C" w:rsidP="005E5417">
      <w:pPr>
        <w:pStyle w:val="Heading4"/>
      </w:pPr>
      <w:r w:rsidRPr="002A0AED">
        <w:t>The Municipal Manager must issue a Municipal Planning Enforcement Officer with an identity card containing –</w:t>
      </w:r>
    </w:p>
    <w:p w14:paraId="260FBD16" w14:textId="77777777" w:rsidR="00F77B3C" w:rsidRPr="002A0AED" w:rsidRDefault="00F77B3C" w:rsidP="0032527B">
      <w:pPr>
        <w:pStyle w:val="Heading5"/>
        <w:rPr>
          <w:lang w:val="en-GB"/>
        </w:rPr>
      </w:pPr>
      <w:r w:rsidRPr="002A0AED">
        <w:rPr>
          <w:lang w:val="en-GB"/>
        </w:rPr>
        <w:t>a photograph of that person;</w:t>
      </w:r>
    </w:p>
    <w:p w14:paraId="44D5BA9A" w14:textId="77777777" w:rsidR="00F77B3C" w:rsidRPr="002A0AED" w:rsidRDefault="00F77B3C" w:rsidP="0032527B">
      <w:pPr>
        <w:pStyle w:val="Heading5"/>
        <w:rPr>
          <w:lang w:val="en-GB"/>
        </w:rPr>
      </w:pPr>
      <w:r w:rsidRPr="002A0AED">
        <w:rPr>
          <w:lang w:val="en-GB"/>
        </w:rPr>
        <w:t xml:space="preserve">the person's full names; </w:t>
      </w:r>
    </w:p>
    <w:p w14:paraId="566475F8" w14:textId="77777777" w:rsidR="00F77B3C" w:rsidRPr="002A0AED" w:rsidRDefault="00F77B3C" w:rsidP="0032527B">
      <w:pPr>
        <w:pStyle w:val="Heading5"/>
        <w:rPr>
          <w:lang w:val="en-GB"/>
        </w:rPr>
      </w:pPr>
      <w:r w:rsidRPr="002A0AED">
        <w:rPr>
          <w:lang w:val="en-GB"/>
        </w:rPr>
        <w:t xml:space="preserve">the person's identity number; </w:t>
      </w:r>
    </w:p>
    <w:p w14:paraId="670E84A2" w14:textId="77777777" w:rsidR="00F77B3C" w:rsidRPr="002A0AED" w:rsidRDefault="00F77B3C" w:rsidP="0032527B">
      <w:pPr>
        <w:pStyle w:val="Heading5"/>
        <w:rPr>
          <w:lang w:val="en-GB"/>
        </w:rPr>
      </w:pPr>
      <w:r w:rsidRPr="002A0AED">
        <w:rPr>
          <w:lang w:val="en-GB"/>
        </w:rPr>
        <w:t>the person's designation;</w:t>
      </w:r>
    </w:p>
    <w:p w14:paraId="33031704" w14:textId="77777777" w:rsidR="00F77B3C" w:rsidRPr="002A0AED" w:rsidRDefault="00F77B3C" w:rsidP="0032527B">
      <w:pPr>
        <w:pStyle w:val="Heading5"/>
        <w:rPr>
          <w:lang w:val="en-GB"/>
        </w:rPr>
      </w:pPr>
      <w:r w:rsidRPr="002A0AED">
        <w:rPr>
          <w:lang w:val="en-GB"/>
        </w:rPr>
        <w:t>the person's professional registration number (if applicable);</w:t>
      </w:r>
    </w:p>
    <w:p w14:paraId="1896B7F7" w14:textId="77777777" w:rsidR="00F77B3C" w:rsidRPr="002A0AED" w:rsidRDefault="00F77B3C" w:rsidP="0032527B">
      <w:pPr>
        <w:pStyle w:val="Heading5"/>
        <w:rPr>
          <w:lang w:val="en-GB"/>
        </w:rPr>
      </w:pPr>
      <w:r w:rsidRPr="002A0AED">
        <w:rPr>
          <w:lang w:val="en-GB"/>
        </w:rPr>
        <w:t xml:space="preserve">the date that the identity card was issued; </w:t>
      </w:r>
    </w:p>
    <w:p w14:paraId="691C4B74" w14:textId="77777777" w:rsidR="00F77B3C" w:rsidRPr="002A0AED" w:rsidRDefault="00F77B3C" w:rsidP="0032527B">
      <w:pPr>
        <w:pStyle w:val="Heading5"/>
        <w:rPr>
          <w:lang w:val="en-GB"/>
        </w:rPr>
      </w:pPr>
      <w:r w:rsidRPr="002A0AED">
        <w:rPr>
          <w:lang w:val="en-GB"/>
        </w:rPr>
        <w:t>the period of validity of authorisation;</w:t>
      </w:r>
    </w:p>
    <w:p w14:paraId="7D87A157" w14:textId="77777777" w:rsidR="00F77B3C" w:rsidRPr="002A0AED" w:rsidRDefault="00F77B3C" w:rsidP="0032527B">
      <w:pPr>
        <w:pStyle w:val="Heading5"/>
        <w:rPr>
          <w:lang w:val="en-GB"/>
        </w:rPr>
      </w:pPr>
      <w:r w:rsidRPr="002A0AED">
        <w:rPr>
          <w:lang w:val="en-GB"/>
        </w:rPr>
        <w:t>the signature of the person;</w:t>
      </w:r>
    </w:p>
    <w:p w14:paraId="57457EA4" w14:textId="12AA126F" w:rsidR="00F77B3C" w:rsidRPr="002A0AED" w:rsidRDefault="00F77B3C" w:rsidP="0032527B">
      <w:pPr>
        <w:pStyle w:val="Heading5"/>
        <w:rPr>
          <w:lang w:val="en-GB"/>
        </w:rPr>
      </w:pPr>
      <w:r w:rsidRPr="002A0AED">
        <w:rPr>
          <w:lang w:val="en-GB"/>
        </w:rPr>
        <w:t xml:space="preserve">the </w:t>
      </w:r>
      <w:r w:rsidR="00FB46AC">
        <w:rPr>
          <w:lang w:val="en-GB"/>
        </w:rPr>
        <w:t>municipality</w:t>
      </w:r>
      <w:r w:rsidRPr="002A0AED">
        <w:rPr>
          <w:lang w:val="en-GB"/>
        </w:rPr>
        <w:t>'s contact number.</w:t>
      </w:r>
    </w:p>
    <w:p w14:paraId="2018331F" w14:textId="77777777" w:rsidR="00F77B3C" w:rsidRPr="002A0AED" w:rsidRDefault="00F77B3C" w:rsidP="005E5417">
      <w:pPr>
        <w:pStyle w:val="Heading4"/>
      </w:pPr>
      <w:r w:rsidRPr="002A0AED">
        <w:t>A Municipal Planning Enforcement Officer must on request produce his or her written identity card.</w:t>
      </w:r>
    </w:p>
    <w:p w14:paraId="5B6DE20F" w14:textId="5916A49F" w:rsidR="00F77B3C" w:rsidRPr="002A0AED" w:rsidRDefault="00F77B3C" w:rsidP="00AB6AD8">
      <w:pPr>
        <w:pStyle w:val="Heading3"/>
      </w:pPr>
      <w:r w:rsidRPr="002A0AED">
        <w:t>Function of Municipal Planning Enforcement Officer</w:t>
      </w:r>
    </w:p>
    <w:p w14:paraId="21864353" w14:textId="318ACB8E" w:rsidR="00F77B3C" w:rsidRPr="002A0AED" w:rsidRDefault="00F77B3C" w:rsidP="002A0AED">
      <w:pPr>
        <w:spacing w:line="276" w:lineRule="auto"/>
        <w:rPr>
          <w:rFonts w:cs="Arial"/>
          <w:szCs w:val="18"/>
        </w:rPr>
      </w:pPr>
      <w:r w:rsidRPr="002A0AED">
        <w:rPr>
          <w:rFonts w:cs="Arial"/>
          <w:szCs w:val="18"/>
        </w:rPr>
        <w:t xml:space="preserve">A Municipal Planning Enforcement Officer must assist a </w:t>
      </w:r>
      <w:r w:rsidR="00FB46AC">
        <w:rPr>
          <w:rFonts w:cs="Arial"/>
          <w:szCs w:val="18"/>
        </w:rPr>
        <w:t>municipality</w:t>
      </w:r>
      <w:r w:rsidRPr="002A0AED">
        <w:rPr>
          <w:rFonts w:cs="Arial"/>
          <w:szCs w:val="18"/>
        </w:rPr>
        <w:t xml:space="preserve"> with the enforcement of th</w:t>
      </w:r>
      <w:r w:rsidR="007D3CEB">
        <w:rPr>
          <w:rFonts w:cs="Arial"/>
          <w:szCs w:val="18"/>
        </w:rPr>
        <w:t>ese By-Laws</w:t>
      </w:r>
      <w:r w:rsidRPr="002A0AED">
        <w:rPr>
          <w:rFonts w:cs="Arial"/>
          <w:szCs w:val="18"/>
        </w:rPr>
        <w:t xml:space="preserve">, the </w:t>
      </w:r>
      <w:r w:rsidR="00FB46AC">
        <w:rPr>
          <w:rFonts w:cs="Arial"/>
          <w:szCs w:val="18"/>
        </w:rPr>
        <w:t>municipality</w:t>
      </w:r>
      <w:r w:rsidRPr="002A0AED">
        <w:rPr>
          <w:rFonts w:cs="Arial"/>
          <w:szCs w:val="18"/>
        </w:rPr>
        <w:t xml:space="preserve">'s Spatial Planning and Land Use Management Act, land use management scheme and the decisions of the </w:t>
      </w:r>
      <w:r w:rsidR="00FB46AC">
        <w:rPr>
          <w:rFonts w:cs="Arial"/>
          <w:szCs w:val="18"/>
        </w:rPr>
        <w:t>municipality</w:t>
      </w:r>
      <w:r w:rsidRPr="002A0AED">
        <w:rPr>
          <w:rFonts w:cs="Arial"/>
          <w:szCs w:val="18"/>
        </w:rPr>
        <w:t>'s Municipal Planning Approval Authorities.</w:t>
      </w:r>
    </w:p>
    <w:p w14:paraId="36D193E1" w14:textId="77777777" w:rsidR="00F77B3C" w:rsidRPr="002A0AED" w:rsidRDefault="00F77B3C" w:rsidP="00AB6AD8">
      <w:pPr>
        <w:pStyle w:val="Heading3"/>
      </w:pPr>
      <w:r w:rsidRPr="002A0AED">
        <w:t>Powers of Municipal Planning Enforcement Officer</w:t>
      </w:r>
    </w:p>
    <w:p w14:paraId="2122F894" w14:textId="26542A4F" w:rsidR="00F77B3C" w:rsidRPr="002A0AED" w:rsidRDefault="00F77B3C" w:rsidP="005E5417">
      <w:pPr>
        <w:pStyle w:val="Heading4"/>
      </w:pPr>
      <w:r w:rsidRPr="002A0AED">
        <w:lastRenderedPageBreak/>
        <w:t xml:space="preserve">A Municipal Planning Enforcement Officer may, with the permission of the occupier or owner of </w:t>
      </w:r>
      <w:r w:rsidR="00B77134" w:rsidRPr="002A0AED">
        <w:t>land</w:t>
      </w:r>
      <w:r w:rsidRPr="002A0AED">
        <w:t xml:space="preserve">, and during normal business hours, enter upon </w:t>
      </w:r>
      <w:r w:rsidR="00B77134" w:rsidRPr="002A0AED">
        <w:t>land</w:t>
      </w:r>
      <w:r w:rsidRPr="002A0AED">
        <w:t xml:space="preserve"> or enter a building for the purposes of ensuring compliance with –</w:t>
      </w:r>
    </w:p>
    <w:p w14:paraId="55A71770" w14:textId="1EFD4273" w:rsidR="00F77B3C" w:rsidRPr="002A0AED" w:rsidRDefault="007D3CEB" w:rsidP="0032527B">
      <w:pPr>
        <w:pStyle w:val="Heading5"/>
        <w:rPr>
          <w:lang w:val="en-GB"/>
        </w:rPr>
      </w:pPr>
      <w:r>
        <w:rPr>
          <w:lang w:val="en-GB"/>
        </w:rPr>
        <w:t>t</w:t>
      </w:r>
      <w:r w:rsidR="00F77B3C" w:rsidRPr="002A0AED">
        <w:rPr>
          <w:lang w:val="en-GB"/>
        </w:rPr>
        <w:t>h</w:t>
      </w:r>
      <w:r>
        <w:rPr>
          <w:lang w:val="en-GB"/>
        </w:rPr>
        <w:t>ese By-Laws</w:t>
      </w:r>
      <w:r w:rsidR="00F77B3C" w:rsidRPr="002A0AED">
        <w:rPr>
          <w:lang w:val="en-GB"/>
        </w:rPr>
        <w:t>;</w:t>
      </w:r>
    </w:p>
    <w:p w14:paraId="063AFD15" w14:textId="74EAE7C0" w:rsidR="00F77B3C" w:rsidRPr="002A0AED" w:rsidRDefault="007D3CEB" w:rsidP="0032527B">
      <w:pPr>
        <w:pStyle w:val="Heading5"/>
        <w:rPr>
          <w:lang w:val="en-GB"/>
        </w:rPr>
      </w:pPr>
      <w:r>
        <w:rPr>
          <w:lang w:val="en-GB"/>
        </w:rPr>
        <w:t xml:space="preserve">the </w:t>
      </w:r>
      <w:r w:rsidR="00B77134" w:rsidRPr="002A0AED">
        <w:rPr>
          <w:lang w:val="en-GB"/>
        </w:rPr>
        <w:t>land</w:t>
      </w:r>
      <w:r w:rsidR="00F77B3C" w:rsidRPr="002A0AED">
        <w:rPr>
          <w:lang w:val="en-GB"/>
        </w:rPr>
        <w:t xml:space="preserve"> use scheme;</w:t>
      </w:r>
    </w:p>
    <w:p w14:paraId="200BB67E" w14:textId="3C88ECFC" w:rsidR="00F77B3C" w:rsidRPr="002A0AED" w:rsidRDefault="00F77B3C" w:rsidP="0032527B">
      <w:pPr>
        <w:pStyle w:val="Heading5"/>
        <w:rPr>
          <w:lang w:val="en-GB"/>
        </w:rPr>
      </w:pPr>
      <w:r w:rsidRPr="002A0AED">
        <w:rPr>
          <w:lang w:val="en-GB"/>
        </w:rPr>
        <w:t xml:space="preserve">a </w:t>
      </w:r>
      <w:r w:rsidR="00FB46AC">
        <w:rPr>
          <w:lang w:val="en-GB"/>
        </w:rPr>
        <w:t>municipality</w:t>
      </w:r>
      <w:r w:rsidRPr="002A0AED">
        <w:rPr>
          <w:lang w:val="en-GB"/>
        </w:rPr>
        <w:t xml:space="preserve">'s notice of decision </w:t>
      </w:r>
      <w:r w:rsidR="00571181" w:rsidRPr="002A0AED">
        <w:rPr>
          <w:lang w:val="en-GB"/>
        </w:rPr>
        <w:t>in terms of</w:t>
      </w:r>
      <w:r w:rsidRPr="002A0AED">
        <w:rPr>
          <w:lang w:val="en-GB"/>
        </w:rPr>
        <w:t xml:space="preserve"> section </w:t>
      </w:r>
      <w:r w:rsidR="001D63F5">
        <w:rPr>
          <w:lang w:val="en-GB"/>
        </w:rPr>
        <w:t>72</w:t>
      </w:r>
      <w:r w:rsidRPr="002A0AED">
        <w:rPr>
          <w:lang w:val="en-GB"/>
        </w:rPr>
        <w:t xml:space="preserve"> or Municipal Planning </w:t>
      </w:r>
      <w:r w:rsidR="00EE1B8D">
        <w:rPr>
          <w:lang w:val="en-GB"/>
        </w:rPr>
        <w:t xml:space="preserve">Appeal </w:t>
      </w:r>
      <w:r w:rsidR="00EC22BE">
        <w:rPr>
          <w:lang w:val="en-GB"/>
        </w:rPr>
        <w:t>Authority</w:t>
      </w:r>
      <w:r w:rsidRPr="002A0AED">
        <w:rPr>
          <w:lang w:val="en-GB"/>
        </w:rPr>
        <w:t xml:space="preserve">'s decision </w:t>
      </w:r>
      <w:r w:rsidR="00571181" w:rsidRPr="002A0AED">
        <w:rPr>
          <w:lang w:val="en-GB"/>
        </w:rPr>
        <w:t xml:space="preserve">in terms of </w:t>
      </w:r>
      <w:r w:rsidRPr="002A0AED">
        <w:rPr>
          <w:lang w:val="en-GB"/>
        </w:rPr>
        <w:t xml:space="preserve"> section </w:t>
      </w:r>
      <w:r w:rsidR="00C769D5" w:rsidRPr="002A0AED">
        <w:rPr>
          <w:lang w:val="en-GB"/>
        </w:rPr>
        <w:t>1</w:t>
      </w:r>
      <w:r w:rsidR="001D63F5">
        <w:rPr>
          <w:lang w:val="en-GB"/>
        </w:rPr>
        <w:t>08</w:t>
      </w:r>
      <w:r w:rsidRPr="002A0AED">
        <w:rPr>
          <w:lang w:val="en-GB"/>
        </w:rPr>
        <w:t>; or</w:t>
      </w:r>
    </w:p>
    <w:p w14:paraId="7C64CB86" w14:textId="72C9B6DE" w:rsidR="00F77B3C" w:rsidRPr="002A0AED" w:rsidRDefault="00F77B3C" w:rsidP="0032527B">
      <w:pPr>
        <w:pStyle w:val="Heading5"/>
        <w:rPr>
          <w:lang w:val="en-GB"/>
        </w:rPr>
      </w:pPr>
      <w:r w:rsidRPr="002A0AED">
        <w:rPr>
          <w:lang w:val="en-GB"/>
        </w:rPr>
        <w:t>a restrictive condition of title or servitude.</w:t>
      </w:r>
    </w:p>
    <w:p w14:paraId="41E0C605" w14:textId="77777777" w:rsidR="00F77B3C" w:rsidRPr="002A0AED" w:rsidRDefault="00F77B3C" w:rsidP="005E5417">
      <w:pPr>
        <w:pStyle w:val="Heading4"/>
      </w:pPr>
      <w:r w:rsidRPr="002A0AED">
        <w:t>A Municipal Planning Enforcement Officer may be accompanied by an interpreter, a police official or any other person who may be able to assist with the inspection.</w:t>
      </w:r>
    </w:p>
    <w:p w14:paraId="67198ED9" w14:textId="0830C67C" w:rsidR="00F77B3C" w:rsidRPr="002A0AED" w:rsidRDefault="00F77B3C" w:rsidP="005E5417">
      <w:pPr>
        <w:pStyle w:val="Heading4"/>
      </w:pPr>
      <w:r w:rsidRPr="002A0AED">
        <w:t xml:space="preserve">A person who controls or manages the </w:t>
      </w:r>
      <w:r w:rsidR="0091347B" w:rsidRPr="002A0AED">
        <w:t>land</w:t>
      </w:r>
      <w:r w:rsidRPr="002A0AED">
        <w:t xml:space="preserve"> must at all times provide such facilities as are reasonably required by the Municipal Planning Enforcement Officer to enable the officer to perform his or her functions effectively and safely.</w:t>
      </w:r>
    </w:p>
    <w:p w14:paraId="5A89FD49" w14:textId="77777777" w:rsidR="00F77B3C" w:rsidRPr="002A0AED" w:rsidRDefault="00F77B3C" w:rsidP="005E5417">
      <w:pPr>
        <w:pStyle w:val="Heading4"/>
      </w:pPr>
      <w:r w:rsidRPr="002A0AED">
        <w:t>A person who wilfully obstructs a Municipal Planning Enforcement Officer, or any person lawfully accompanying such officer, from entering upon land or entering a building, is guilty of an offence, and is liable on conviction to a fine not exceeding R10 000.</w:t>
      </w:r>
    </w:p>
    <w:p w14:paraId="7AC6CD48" w14:textId="77777777" w:rsidR="00F77B3C" w:rsidRPr="002A0AED" w:rsidRDefault="00F77B3C" w:rsidP="005E5417">
      <w:pPr>
        <w:pStyle w:val="Heading4"/>
      </w:pPr>
      <w:r w:rsidRPr="002A0AED">
        <w:t>The Municipal Planning Enforcement Officer must leave the land or building as effectively secured against trespassers as he or she found it, if the owner or occupier is not present.</w:t>
      </w:r>
    </w:p>
    <w:p w14:paraId="37BE3559" w14:textId="5094C409" w:rsidR="00F77B3C" w:rsidRPr="002A0AED" w:rsidRDefault="00F77B3C" w:rsidP="005E5417">
      <w:pPr>
        <w:pStyle w:val="Heading4"/>
      </w:pPr>
      <w:r w:rsidRPr="002A0AED">
        <w:t>The Municipal Planning Enforcement Officer may question any person on that land who, in his or her opinion, may be able to furnish information on a matter to which th</w:t>
      </w:r>
      <w:r w:rsidR="007D3CEB">
        <w:t>ese By-Laws</w:t>
      </w:r>
      <w:r w:rsidRPr="002A0AED">
        <w:t xml:space="preserve"> relates.</w:t>
      </w:r>
    </w:p>
    <w:p w14:paraId="17116A48" w14:textId="77777777" w:rsidR="00F77B3C" w:rsidRPr="002A0AED" w:rsidRDefault="00F77B3C" w:rsidP="005E5417">
      <w:pPr>
        <w:pStyle w:val="Heading4"/>
      </w:pPr>
      <w:r w:rsidRPr="002A0AED">
        <w:t>The Municipal Planning Enforcement Officer may inspect and take a picture or video footage –</w:t>
      </w:r>
    </w:p>
    <w:p w14:paraId="1227028F" w14:textId="46C9ABC8" w:rsidR="00F77B3C" w:rsidRPr="002A0AED" w:rsidRDefault="00F77B3C" w:rsidP="0032527B">
      <w:pPr>
        <w:pStyle w:val="Heading5"/>
        <w:rPr>
          <w:lang w:val="en-GB"/>
        </w:rPr>
      </w:pPr>
      <w:r w:rsidRPr="002A0AED">
        <w:rPr>
          <w:lang w:val="en-GB"/>
        </w:rPr>
        <w:t xml:space="preserve">of any article, substance, or machinery which is or was on the </w:t>
      </w:r>
      <w:r w:rsidR="0091347B" w:rsidRPr="002A0AED">
        <w:rPr>
          <w:lang w:val="en-GB"/>
        </w:rPr>
        <w:t>land</w:t>
      </w:r>
      <w:r w:rsidRPr="002A0AED">
        <w:rPr>
          <w:lang w:val="en-GB"/>
        </w:rPr>
        <w:t>,</w:t>
      </w:r>
    </w:p>
    <w:p w14:paraId="7D99D67A" w14:textId="77777777" w:rsidR="00F77B3C" w:rsidRPr="002A0AED" w:rsidRDefault="00F77B3C" w:rsidP="0032527B">
      <w:pPr>
        <w:pStyle w:val="Heading5"/>
        <w:rPr>
          <w:lang w:val="en-GB"/>
        </w:rPr>
      </w:pPr>
      <w:r w:rsidRPr="002A0AED">
        <w:rPr>
          <w:lang w:val="en-GB"/>
        </w:rPr>
        <w:t>of any work performed on the land or any condition prevalent on the land.</w:t>
      </w:r>
    </w:p>
    <w:p w14:paraId="11C5FECF" w14:textId="61FC9B71" w:rsidR="00F77B3C" w:rsidRPr="002A0AED" w:rsidRDefault="00F77B3C" w:rsidP="005E5417">
      <w:pPr>
        <w:pStyle w:val="Heading4"/>
      </w:pPr>
      <w:r w:rsidRPr="002A0AED">
        <w:t xml:space="preserve">A Municipal Planning Enforcement Officer may seize any document, record, article, substance, or machinery which, in his or her opinion, is necessary as evidence at the trial of any person charged with an offence under </w:t>
      </w:r>
      <w:r w:rsidR="007D3CEB">
        <w:t>these By-Laws</w:t>
      </w:r>
      <w:r w:rsidRPr="002A0AED">
        <w:t xml:space="preserve"> or the common law.</w:t>
      </w:r>
    </w:p>
    <w:p w14:paraId="73CD01AB" w14:textId="77777777" w:rsidR="00F77B3C" w:rsidRPr="002A0AED" w:rsidRDefault="00F77B3C" w:rsidP="005E5417">
      <w:pPr>
        <w:pStyle w:val="Heading4"/>
      </w:pPr>
      <w:r w:rsidRPr="002A0AED">
        <w:t>A Municipal Planning Enforcement Officer may grant a user of a document or record the right to make copies of the book or record before its seizure.</w:t>
      </w:r>
    </w:p>
    <w:p w14:paraId="1AC5FF59" w14:textId="77777777" w:rsidR="00F77B3C" w:rsidRPr="002A0AED" w:rsidRDefault="00F77B3C" w:rsidP="005E5417">
      <w:pPr>
        <w:pStyle w:val="Heading4"/>
      </w:pPr>
      <w:r w:rsidRPr="002A0AED">
        <w:t>A Municipal Planning Enforcement Officer must issue a receipt to the owner or person in control of document, record, article, substance, or machinery which he or she has seized.</w:t>
      </w:r>
    </w:p>
    <w:p w14:paraId="38E1C77C" w14:textId="77777777" w:rsidR="00F77B3C" w:rsidRPr="002A0AED" w:rsidRDefault="00F77B3C" w:rsidP="005E5417">
      <w:pPr>
        <w:pStyle w:val="Heading4"/>
      </w:pPr>
      <w:r w:rsidRPr="002A0AED">
        <w:t>A Municipal Planning Enforcement Officer may direct any person to appear before him or her at such time and place as may be agreed upon and question the person.</w:t>
      </w:r>
    </w:p>
    <w:p w14:paraId="48AEA4D5" w14:textId="35E4FB5F" w:rsidR="00F77B3C" w:rsidRPr="002A0AED" w:rsidRDefault="00F77B3C" w:rsidP="00AB6AD8">
      <w:pPr>
        <w:pStyle w:val="Heading3"/>
      </w:pPr>
      <w:r w:rsidRPr="002A0AED">
        <w:t>Conflict of interest of Municipal Planning Enforcement Officer</w:t>
      </w:r>
    </w:p>
    <w:p w14:paraId="6EF64F7A" w14:textId="77777777" w:rsidR="00F77B3C" w:rsidRPr="002A0AED" w:rsidRDefault="00F77B3C" w:rsidP="002A0AED">
      <w:pPr>
        <w:spacing w:line="276" w:lineRule="auto"/>
        <w:rPr>
          <w:rFonts w:cs="Arial"/>
          <w:szCs w:val="18"/>
        </w:rPr>
      </w:pPr>
      <w:r w:rsidRPr="002A0AED">
        <w:rPr>
          <w:rFonts w:cs="Arial"/>
          <w:szCs w:val="18"/>
        </w:rPr>
        <w:t>A Municipal Planning Enforcement Officer may not have a direct or indirect personal interest in the matter to be investigated.</w:t>
      </w:r>
    </w:p>
    <w:p w14:paraId="7A53DBD3" w14:textId="77777777" w:rsidR="00F77B3C" w:rsidRPr="002A0AED" w:rsidRDefault="00F77B3C" w:rsidP="00AB6AD8">
      <w:pPr>
        <w:pStyle w:val="Heading3"/>
      </w:pPr>
      <w:r w:rsidRPr="002A0AED">
        <w:t>Warrant of entry for enforcement purposes</w:t>
      </w:r>
    </w:p>
    <w:p w14:paraId="7E252C0E" w14:textId="52C95E36" w:rsidR="00F77B3C" w:rsidRPr="002A0AED" w:rsidRDefault="00F77B3C" w:rsidP="005E5417">
      <w:pPr>
        <w:pStyle w:val="Heading4"/>
      </w:pPr>
      <w:r w:rsidRPr="002A0AED">
        <w:t xml:space="preserve">A magistrate for the district in which the land is situated may, at the request of the </w:t>
      </w:r>
      <w:r w:rsidR="00FB46AC">
        <w:t>municipality</w:t>
      </w:r>
      <w:r w:rsidRPr="002A0AED">
        <w:t xml:space="preserve">, issue a warrant </w:t>
      </w:r>
      <w:r w:rsidR="007D3CEB">
        <w:t xml:space="preserve">to the Municipal Planning Enforcement Officer </w:t>
      </w:r>
      <w:r w:rsidRPr="002A0AED">
        <w:t>to enter upon the land or enter the building if the –</w:t>
      </w:r>
    </w:p>
    <w:p w14:paraId="7317FF68" w14:textId="77777777" w:rsidR="00F77B3C" w:rsidRPr="002A0AED" w:rsidRDefault="00F77B3C" w:rsidP="0032527B">
      <w:pPr>
        <w:pStyle w:val="Heading5"/>
        <w:rPr>
          <w:lang w:val="en-GB"/>
        </w:rPr>
      </w:pPr>
      <w:r w:rsidRPr="002A0AED">
        <w:rPr>
          <w:lang w:val="en-GB"/>
        </w:rPr>
        <w:t>prior permission of the occupier or owner of land cannot be obtained after reasonable attempts; or</w:t>
      </w:r>
    </w:p>
    <w:p w14:paraId="7AAE2F64" w14:textId="77777777" w:rsidR="00F77B3C" w:rsidRPr="002A0AED" w:rsidRDefault="00F77B3C" w:rsidP="0032527B">
      <w:pPr>
        <w:pStyle w:val="Heading5"/>
        <w:rPr>
          <w:lang w:val="en-GB"/>
        </w:rPr>
      </w:pPr>
      <w:r w:rsidRPr="002A0AED">
        <w:rPr>
          <w:lang w:val="en-GB"/>
        </w:rPr>
        <w:t>purpose of the inspection would be frustrated by the prior knowledge thereof.</w:t>
      </w:r>
    </w:p>
    <w:p w14:paraId="075CFDDA" w14:textId="787D1D8F" w:rsidR="00F77B3C" w:rsidRPr="002A0AED" w:rsidRDefault="00F77B3C" w:rsidP="005E5417">
      <w:pPr>
        <w:pStyle w:val="Heading4"/>
      </w:pPr>
      <w:r w:rsidRPr="002A0AED">
        <w:t xml:space="preserve">A magistrate may only issue a warrant if the magistrate is satisfied that there are reasonable grounds for suspecting that any activity that is contrary to the provisions of </w:t>
      </w:r>
      <w:r w:rsidR="007D3CEB">
        <w:t>these By-Laws</w:t>
      </w:r>
      <w:r w:rsidRPr="002A0AED">
        <w:t xml:space="preserve"> or the </w:t>
      </w:r>
      <w:r w:rsidR="00FB46AC">
        <w:t>municipality</w:t>
      </w:r>
      <w:r w:rsidRPr="002A0AED">
        <w:t>’s land use scheme, has been or is about to be carried out on that land or building.</w:t>
      </w:r>
    </w:p>
    <w:p w14:paraId="158344AD" w14:textId="77777777" w:rsidR="00F77B3C" w:rsidRPr="002A0AED" w:rsidRDefault="00F77B3C" w:rsidP="002A0AED">
      <w:pPr>
        <w:suppressAutoHyphens/>
        <w:spacing w:line="276" w:lineRule="auto"/>
        <w:jc w:val="both"/>
        <w:rPr>
          <w:rFonts w:cs="Arial"/>
          <w:color w:val="000000" w:themeColor="text1"/>
          <w:szCs w:val="18"/>
          <w:lang w:val="en-GB"/>
        </w:rPr>
      </w:pPr>
    </w:p>
    <w:p w14:paraId="67EE6854" w14:textId="399C8A5C" w:rsidR="00F77B3C" w:rsidRPr="002A0AED" w:rsidRDefault="00F77B3C" w:rsidP="005E5417">
      <w:pPr>
        <w:pStyle w:val="Heading4"/>
      </w:pPr>
      <w:r w:rsidRPr="002A0AED">
        <w:lastRenderedPageBreak/>
        <w:t xml:space="preserve">A warrant authorises the </w:t>
      </w:r>
      <w:r w:rsidR="007D3CEB">
        <w:t>Municipal Planning Enforcement Officer</w:t>
      </w:r>
      <w:r w:rsidRPr="002A0AED">
        <w:t xml:space="preserve"> to enter upon the land or to enter the building on one occasion only, and that entry must occur –</w:t>
      </w:r>
    </w:p>
    <w:p w14:paraId="4025434B" w14:textId="77777777" w:rsidR="00F77B3C" w:rsidRPr="002A0AED" w:rsidRDefault="00F77B3C" w:rsidP="0032527B">
      <w:pPr>
        <w:pStyle w:val="Heading5"/>
        <w:rPr>
          <w:lang w:val="en-GB"/>
        </w:rPr>
      </w:pPr>
      <w:r w:rsidRPr="002A0AED">
        <w:rPr>
          <w:lang w:val="en-GB"/>
        </w:rPr>
        <w:t>within one month of the date on which the warrant was issued; and</w:t>
      </w:r>
    </w:p>
    <w:p w14:paraId="709379D9" w14:textId="77777777" w:rsidR="00F77B3C" w:rsidRPr="002A0AED" w:rsidRDefault="00F77B3C" w:rsidP="0032527B">
      <w:pPr>
        <w:pStyle w:val="Heading5"/>
        <w:rPr>
          <w:lang w:val="en-GB"/>
        </w:rPr>
      </w:pPr>
      <w:r w:rsidRPr="002A0AED">
        <w:rPr>
          <w:lang w:val="en-GB"/>
        </w:rPr>
        <w:t>at a reasonable hour, except where the warrant was issued on the grounds of urgency.</w:t>
      </w:r>
    </w:p>
    <w:p w14:paraId="64B65F5C" w14:textId="77777777" w:rsidR="00F77B3C" w:rsidRPr="002A0AED" w:rsidRDefault="00F77B3C" w:rsidP="00AB6AD8">
      <w:pPr>
        <w:pStyle w:val="Heading3"/>
      </w:pPr>
      <w:r w:rsidRPr="002A0AED">
        <w:t xml:space="preserve">Observance of confidentiality pertaining to </w:t>
      </w:r>
      <w:r w:rsidRPr="002A0AED">
        <w:rPr>
          <w:iCs/>
        </w:rPr>
        <w:t>entry for enforcement purposes</w:t>
      </w:r>
    </w:p>
    <w:p w14:paraId="43752B0E" w14:textId="2DC42DF8" w:rsidR="00F77B3C" w:rsidRPr="002A0AED" w:rsidRDefault="00F77B3C" w:rsidP="005E5417">
      <w:pPr>
        <w:pStyle w:val="Heading4"/>
      </w:pPr>
      <w:r w:rsidRPr="002A0AED">
        <w:t xml:space="preserve">A Municipal Planning Enforcement Officer who has entered upon land or entered a building for the purposes of ensuring compliance with </w:t>
      </w:r>
      <w:r w:rsidR="007D3CEB">
        <w:t>these By-Laws</w:t>
      </w:r>
      <w:r w:rsidRPr="002A0AED">
        <w:t xml:space="preserve"> or the </w:t>
      </w:r>
      <w:r w:rsidR="00FB46AC">
        <w:t>municipality</w:t>
      </w:r>
      <w:r w:rsidRPr="002A0AED">
        <w:t>’s land use scheme, and who has gained knowledge of any information or matter relating to another person’s private or business affairs in the process, must treat that information or matter as confidential and may not disclose it to any other person.</w:t>
      </w:r>
    </w:p>
    <w:p w14:paraId="0101A1BD" w14:textId="3E47E2EE" w:rsidR="00F77B3C" w:rsidRPr="002A0AED" w:rsidRDefault="00F77B3C" w:rsidP="005E5417">
      <w:pPr>
        <w:pStyle w:val="Heading4"/>
      </w:pPr>
      <w:r w:rsidRPr="002A0AED">
        <w:t xml:space="preserve">A person is guilty of an offence and liable on conviction to a fine or to a period of imprisonment not exceeding one year, or both, if that person subsequently discloses to any other person trade secrets or any privileged information obtained whilst entering upon land or entering a building for the purposes of ensuring compliance with </w:t>
      </w:r>
      <w:r w:rsidR="007D3CEB">
        <w:t>these By-Laws</w:t>
      </w:r>
      <w:r w:rsidRPr="002A0AED">
        <w:t xml:space="preserve"> or the </w:t>
      </w:r>
      <w:r w:rsidR="00FB46AC">
        <w:t>municipality</w:t>
      </w:r>
      <w:r w:rsidRPr="002A0AED">
        <w:t>’s land use scheme, except –</w:t>
      </w:r>
    </w:p>
    <w:p w14:paraId="36A6877C" w14:textId="2D7D224B" w:rsidR="00F77B3C" w:rsidRPr="002A0AED" w:rsidRDefault="00F77B3C" w:rsidP="0032527B">
      <w:pPr>
        <w:pStyle w:val="Heading5"/>
        <w:rPr>
          <w:lang w:val="en-GB"/>
        </w:rPr>
      </w:pPr>
      <w:r w:rsidRPr="002A0AED">
        <w:rPr>
          <w:lang w:val="en-GB"/>
        </w:rPr>
        <w:t xml:space="preserve">if the disclosure was made for the purposes of enforcing the Act or the </w:t>
      </w:r>
      <w:r w:rsidR="00FB46AC">
        <w:rPr>
          <w:lang w:val="en-GB"/>
        </w:rPr>
        <w:t>municipality</w:t>
      </w:r>
      <w:r w:rsidRPr="002A0AED">
        <w:rPr>
          <w:lang w:val="en-GB"/>
        </w:rPr>
        <w:t>’s land use scheme; or</w:t>
      </w:r>
    </w:p>
    <w:p w14:paraId="2DA85FE3" w14:textId="77777777" w:rsidR="00F77B3C" w:rsidRPr="002A0AED" w:rsidRDefault="00F77B3C" w:rsidP="0032527B">
      <w:pPr>
        <w:pStyle w:val="Heading5"/>
        <w:rPr>
          <w:lang w:val="en-GB"/>
        </w:rPr>
      </w:pPr>
      <w:r w:rsidRPr="002A0AED">
        <w:rPr>
          <w:lang w:val="en-GB"/>
        </w:rPr>
        <w:t>if the disclosure was ordered by a competent court or is required under any law.</w:t>
      </w:r>
    </w:p>
    <w:p w14:paraId="2F73637A" w14:textId="5F0382BE" w:rsidR="00F77B3C" w:rsidRPr="002A0AED" w:rsidRDefault="00F77B3C" w:rsidP="00AB6AD8">
      <w:pPr>
        <w:pStyle w:val="Heading3"/>
      </w:pPr>
      <w:r w:rsidRPr="002A0AED">
        <w:t xml:space="preserve">Presumption that </w:t>
      </w:r>
      <w:r w:rsidR="0091347B" w:rsidRPr="002A0AED">
        <w:t>land</w:t>
      </w:r>
      <w:r w:rsidRPr="002A0AED">
        <w:t xml:space="preserve"> owner committed activity that constitutes an offence</w:t>
      </w:r>
    </w:p>
    <w:p w14:paraId="78BC1B41" w14:textId="449700A8" w:rsidR="00F77B3C" w:rsidRPr="002A0AED" w:rsidRDefault="00F77B3C" w:rsidP="002A0AED">
      <w:pPr>
        <w:spacing w:line="276" w:lineRule="auto"/>
        <w:rPr>
          <w:rFonts w:cs="Arial"/>
          <w:szCs w:val="18"/>
        </w:rPr>
      </w:pPr>
      <w:r w:rsidRPr="002A0AED">
        <w:rPr>
          <w:rFonts w:cs="Arial"/>
          <w:szCs w:val="18"/>
        </w:rPr>
        <w:t xml:space="preserve">In the absence of evidence to the contrary, it must be presumed that an activity that constitutes a criminal offence </w:t>
      </w:r>
      <w:r w:rsidR="00571181" w:rsidRPr="002A0AED">
        <w:rPr>
          <w:rFonts w:cs="Arial"/>
          <w:szCs w:val="18"/>
        </w:rPr>
        <w:t xml:space="preserve">in terms </w:t>
      </w:r>
      <w:r w:rsidR="007D3CEB" w:rsidRPr="002A0AED">
        <w:rPr>
          <w:rFonts w:cs="Arial"/>
          <w:szCs w:val="18"/>
        </w:rPr>
        <w:t>of section</w:t>
      </w:r>
      <w:r w:rsidRPr="002A0AED">
        <w:rPr>
          <w:rFonts w:cs="Arial"/>
          <w:szCs w:val="18"/>
        </w:rPr>
        <w:t xml:space="preserve"> 116(1) was conducted by the owner of the </w:t>
      </w:r>
      <w:r w:rsidR="0091347B" w:rsidRPr="002A0AED">
        <w:rPr>
          <w:rFonts w:cs="Arial"/>
          <w:szCs w:val="18"/>
        </w:rPr>
        <w:t>land</w:t>
      </w:r>
      <w:r w:rsidRPr="002A0AED">
        <w:rPr>
          <w:rFonts w:cs="Arial"/>
          <w:szCs w:val="18"/>
        </w:rPr>
        <w:t xml:space="preserve"> on which the activity was conducted.</w:t>
      </w:r>
    </w:p>
    <w:p w14:paraId="636E87F2" w14:textId="77777777" w:rsidR="00F77B3C" w:rsidRPr="002A0AED" w:rsidRDefault="00F77B3C" w:rsidP="00AB6AD8">
      <w:pPr>
        <w:pStyle w:val="Heading3"/>
      </w:pPr>
      <w:r w:rsidRPr="002A0AED">
        <w:t>Presumption that member of the managing body of a corporate body or partner in a partnership committed activity that constitutes an offence</w:t>
      </w:r>
    </w:p>
    <w:p w14:paraId="22622828" w14:textId="38B1CA6B" w:rsidR="00F77B3C" w:rsidRPr="002A0AED" w:rsidRDefault="00F77B3C" w:rsidP="005E5417">
      <w:pPr>
        <w:pStyle w:val="Heading4"/>
      </w:pPr>
      <w:r w:rsidRPr="002A0AED">
        <w:t xml:space="preserve">A person is personally guilty of an offence </w:t>
      </w:r>
      <w:r w:rsidR="00571181" w:rsidRPr="002A0AED">
        <w:t xml:space="preserve">in terms </w:t>
      </w:r>
      <w:r w:rsidR="007D3CEB" w:rsidRPr="002A0AED">
        <w:t>of these</w:t>
      </w:r>
      <w:r w:rsidR="007D3CEB">
        <w:t xml:space="preserve"> By-Laws</w:t>
      </w:r>
      <w:r w:rsidRPr="002A0AED">
        <w:t xml:space="preserve"> if –</w:t>
      </w:r>
    </w:p>
    <w:p w14:paraId="2AAB46D2" w14:textId="77777777" w:rsidR="00F77B3C" w:rsidRPr="002A0AED" w:rsidRDefault="00F77B3C" w:rsidP="0032527B">
      <w:pPr>
        <w:pStyle w:val="Heading5"/>
      </w:pPr>
      <w:r w:rsidRPr="002A0AED">
        <w:t xml:space="preserve">the offence was committed by – </w:t>
      </w:r>
    </w:p>
    <w:p w14:paraId="17AF3ABF" w14:textId="77777777" w:rsidR="007D3CEB" w:rsidRDefault="00F77B3C" w:rsidP="00065F10">
      <w:pPr>
        <w:pStyle w:val="Heading6"/>
      </w:pPr>
      <w:r w:rsidRPr="002A0AED">
        <w:t>a corporate body established in terms of any law;</w:t>
      </w:r>
    </w:p>
    <w:p w14:paraId="07C8BA4A" w14:textId="73BD7409" w:rsidR="00F77B3C" w:rsidRPr="002A0AED" w:rsidRDefault="007D3CEB" w:rsidP="00065F10">
      <w:pPr>
        <w:pStyle w:val="Heading6"/>
      </w:pPr>
      <w:r>
        <w:t>a body corporate or land owner’s association;</w:t>
      </w:r>
      <w:r w:rsidR="00F77B3C" w:rsidRPr="002A0AED">
        <w:t xml:space="preserve"> or</w:t>
      </w:r>
    </w:p>
    <w:p w14:paraId="3A9F4DC0" w14:textId="77777777" w:rsidR="00F77B3C" w:rsidRPr="002A0AED" w:rsidRDefault="00F77B3C" w:rsidP="00065F10">
      <w:pPr>
        <w:pStyle w:val="Heading6"/>
      </w:pPr>
      <w:r w:rsidRPr="002A0AED">
        <w:t>a partnership;</w:t>
      </w:r>
    </w:p>
    <w:p w14:paraId="0C768051" w14:textId="2E9BBE64" w:rsidR="00F77B3C" w:rsidRPr="002A0AED" w:rsidRDefault="00F77B3C" w:rsidP="0032527B">
      <w:pPr>
        <w:pStyle w:val="Heading5"/>
        <w:rPr>
          <w:lang w:val="en-GB"/>
        </w:rPr>
      </w:pPr>
      <w:r w:rsidRPr="002A0AED">
        <w:rPr>
          <w:lang w:val="en-GB"/>
        </w:rPr>
        <w:t xml:space="preserve">the person was a member of the </w:t>
      </w:r>
      <w:r w:rsidR="00EC22BE">
        <w:rPr>
          <w:lang w:val="en-GB"/>
        </w:rPr>
        <w:t>Authority</w:t>
      </w:r>
      <w:r w:rsidRPr="002A0AED">
        <w:rPr>
          <w:lang w:val="en-GB"/>
        </w:rPr>
        <w:t>, executive committee, close corporation or other managing body of the corporate body</w:t>
      </w:r>
      <w:r w:rsidR="007D3CEB">
        <w:rPr>
          <w:lang w:val="en-GB"/>
        </w:rPr>
        <w:t>,</w:t>
      </w:r>
      <w:r w:rsidRPr="002A0AED">
        <w:rPr>
          <w:lang w:val="en-GB"/>
        </w:rPr>
        <w:t xml:space="preserve"> </w:t>
      </w:r>
      <w:r w:rsidR="007D3CEB">
        <w:t>body corporate or land owner’s association</w:t>
      </w:r>
      <w:r w:rsidR="007D3CEB" w:rsidRPr="002A0AED">
        <w:rPr>
          <w:lang w:val="en-GB"/>
        </w:rPr>
        <w:t xml:space="preserve"> </w:t>
      </w:r>
      <w:r w:rsidRPr="002A0AED">
        <w:rPr>
          <w:lang w:val="en-GB"/>
        </w:rPr>
        <w:t>or the partnership at the time that the offence was committed; and</w:t>
      </w:r>
    </w:p>
    <w:p w14:paraId="3925546E" w14:textId="77777777" w:rsidR="00F77B3C" w:rsidRPr="002A0AED" w:rsidRDefault="00F77B3C" w:rsidP="0032527B">
      <w:pPr>
        <w:pStyle w:val="Heading5"/>
        <w:rPr>
          <w:lang w:val="en-GB"/>
        </w:rPr>
      </w:pPr>
      <w:r w:rsidRPr="002A0AED">
        <w:rPr>
          <w:lang w:val="en-GB"/>
        </w:rPr>
        <w:t>the person failed to take reasonable steps to prevent the offence.</w:t>
      </w:r>
    </w:p>
    <w:p w14:paraId="6824D1DB" w14:textId="14414C37" w:rsidR="00F77B3C" w:rsidRPr="002A0AED" w:rsidRDefault="00F77B3C" w:rsidP="00AB6AD8">
      <w:pPr>
        <w:pStyle w:val="Heading3"/>
        <w:rPr>
          <w:iCs/>
        </w:rPr>
      </w:pPr>
      <w:r w:rsidRPr="002A0AED">
        <w:t xml:space="preserve">Failure by </w:t>
      </w:r>
      <w:r w:rsidR="0091347B" w:rsidRPr="002A0AED">
        <w:t>land</w:t>
      </w:r>
      <w:r w:rsidRPr="002A0AED">
        <w:t xml:space="preserve"> owner's association, body corporate or </w:t>
      </w:r>
      <w:r w:rsidR="007D3CEB">
        <w:t>S</w:t>
      </w:r>
      <w:r w:rsidRPr="002A0AED">
        <w:t xml:space="preserve">hare </w:t>
      </w:r>
      <w:r w:rsidR="00C769D5" w:rsidRPr="002A0AED">
        <w:t>Block Company</w:t>
      </w:r>
      <w:r w:rsidRPr="002A0AED">
        <w:t xml:space="preserve"> to execute obligation in terms of condition of approval</w:t>
      </w:r>
    </w:p>
    <w:p w14:paraId="6793ACDA" w14:textId="6BAA6D7B" w:rsidR="00F77B3C" w:rsidRPr="002A0AED" w:rsidRDefault="00F77B3C" w:rsidP="002A0AED">
      <w:pPr>
        <w:spacing w:line="276" w:lineRule="auto"/>
        <w:rPr>
          <w:rFonts w:cs="Arial"/>
          <w:szCs w:val="18"/>
        </w:rPr>
      </w:pPr>
      <w:r w:rsidRPr="002A0AED">
        <w:rPr>
          <w:rFonts w:cs="Arial"/>
          <w:szCs w:val="18"/>
        </w:rPr>
        <w:t xml:space="preserve">If </w:t>
      </w:r>
      <w:r w:rsidR="00B77134" w:rsidRPr="002A0AED">
        <w:rPr>
          <w:rFonts w:cs="Arial"/>
          <w:szCs w:val="18"/>
        </w:rPr>
        <w:t>land</w:t>
      </w:r>
      <w:r w:rsidRPr="002A0AED">
        <w:rPr>
          <w:rFonts w:cs="Arial"/>
          <w:szCs w:val="18"/>
        </w:rPr>
        <w:t xml:space="preserve"> owner's association, a body corporate established in terms of section 36(1) of the Sectional Titles Act, or a share block company </w:t>
      </w:r>
      <w:r w:rsidR="00571181" w:rsidRPr="002A0AED">
        <w:rPr>
          <w:rFonts w:cs="Arial"/>
          <w:szCs w:val="18"/>
        </w:rPr>
        <w:t xml:space="preserve">in terms of </w:t>
      </w:r>
      <w:r w:rsidRPr="002A0AED">
        <w:rPr>
          <w:rFonts w:cs="Arial"/>
          <w:szCs w:val="18"/>
        </w:rPr>
        <w:t xml:space="preserve"> section 1 of the Share Blocks Control Act, fails to execute an obligation imposed on it in terms of a condition of approval </w:t>
      </w:r>
      <w:r w:rsidR="00571181" w:rsidRPr="002A0AED">
        <w:rPr>
          <w:rFonts w:cs="Arial"/>
          <w:szCs w:val="18"/>
        </w:rPr>
        <w:t xml:space="preserve">in terms of </w:t>
      </w:r>
      <w:r w:rsidRPr="002A0AED">
        <w:rPr>
          <w:rFonts w:cs="Arial"/>
          <w:szCs w:val="18"/>
        </w:rPr>
        <w:t xml:space="preserve"> section </w:t>
      </w:r>
      <w:r w:rsidR="00BF6E00" w:rsidRPr="002A0AED">
        <w:rPr>
          <w:rFonts w:cs="Arial"/>
          <w:szCs w:val="18"/>
        </w:rPr>
        <w:t>86(7)</w:t>
      </w:r>
      <w:r w:rsidRPr="002A0AED">
        <w:rPr>
          <w:rFonts w:cs="Arial"/>
          <w:szCs w:val="18"/>
        </w:rPr>
        <w:t xml:space="preserve"> or by the Municipal Planning </w:t>
      </w:r>
      <w:r w:rsidR="00EE1B8D">
        <w:rPr>
          <w:rFonts w:cs="Arial"/>
          <w:szCs w:val="18"/>
        </w:rPr>
        <w:t xml:space="preserve">Appeal </w:t>
      </w:r>
      <w:r w:rsidR="00EC22BE">
        <w:rPr>
          <w:rFonts w:cs="Arial"/>
          <w:szCs w:val="18"/>
        </w:rPr>
        <w:t>Authority</w:t>
      </w:r>
      <w:r w:rsidRPr="002A0AED">
        <w:rPr>
          <w:rFonts w:cs="Arial"/>
          <w:szCs w:val="18"/>
        </w:rPr>
        <w:t xml:space="preserve">, a </w:t>
      </w:r>
      <w:r w:rsidR="00FB46AC">
        <w:rPr>
          <w:rFonts w:cs="Arial"/>
          <w:szCs w:val="18"/>
        </w:rPr>
        <w:t>municipality</w:t>
      </w:r>
      <w:r w:rsidRPr="002A0AED">
        <w:rPr>
          <w:rFonts w:cs="Arial"/>
          <w:szCs w:val="18"/>
        </w:rPr>
        <w:t xml:space="preserve"> may take rectify the failure and recover the cost thereof from the members of the </w:t>
      </w:r>
      <w:r w:rsidR="0091347B" w:rsidRPr="002A0AED">
        <w:rPr>
          <w:rFonts w:cs="Arial"/>
          <w:szCs w:val="18"/>
        </w:rPr>
        <w:t>land</w:t>
      </w:r>
      <w:r w:rsidRPr="002A0AED">
        <w:rPr>
          <w:rFonts w:cs="Arial"/>
          <w:szCs w:val="18"/>
        </w:rPr>
        <w:t xml:space="preserve"> association, body corporate or </w:t>
      </w:r>
      <w:r w:rsidR="00BF6E00" w:rsidRPr="002A0AED">
        <w:rPr>
          <w:rFonts w:cs="Arial"/>
          <w:szCs w:val="18"/>
        </w:rPr>
        <w:t>shareholders</w:t>
      </w:r>
      <w:r w:rsidRPr="002A0AED">
        <w:rPr>
          <w:rFonts w:cs="Arial"/>
          <w:szCs w:val="18"/>
        </w:rPr>
        <w:t xml:space="preserve"> of the share block company.</w:t>
      </w:r>
    </w:p>
    <w:p w14:paraId="275B0F6C" w14:textId="77777777" w:rsidR="00F77B3C" w:rsidRPr="002A0AED" w:rsidRDefault="00F77B3C" w:rsidP="00AB6AD8">
      <w:pPr>
        <w:pStyle w:val="Heading3"/>
      </w:pPr>
      <w:r w:rsidRPr="002A0AED">
        <w:t>Relief by court</w:t>
      </w:r>
    </w:p>
    <w:p w14:paraId="6B6B6F1C" w14:textId="3907CE60" w:rsidR="00F77B3C" w:rsidRPr="002A0AED" w:rsidRDefault="00F77B3C" w:rsidP="005E5417">
      <w:pPr>
        <w:pStyle w:val="Heading4"/>
      </w:pPr>
      <w:r w:rsidRPr="002A0AED">
        <w:t xml:space="preserve">A </w:t>
      </w:r>
      <w:r w:rsidR="00FB46AC">
        <w:t>municipality</w:t>
      </w:r>
      <w:r w:rsidRPr="002A0AED">
        <w:t xml:space="preserve"> that has instituted proceedings against a person for an offence </w:t>
      </w:r>
      <w:r w:rsidR="00571181" w:rsidRPr="002A0AED">
        <w:t xml:space="preserve">in terms </w:t>
      </w:r>
      <w:r w:rsidR="00BF6E00" w:rsidRPr="002A0AED">
        <w:t>of section</w:t>
      </w:r>
      <w:r w:rsidRPr="002A0AED">
        <w:t xml:space="preserve"> 1</w:t>
      </w:r>
      <w:r w:rsidR="00BF6E00" w:rsidRPr="002A0AED">
        <w:t>30</w:t>
      </w:r>
      <w:r w:rsidRPr="002A0AED">
        <w:t>(1) may simultaneously apply to a court for appropriate relief.</w:t>
      </w:r>
    </w:p>
    <w:p w14:paraId="13926CF3" w14:textId="77777777" w:rsidR="00F77B3C" w:rsidRPr="002A0AED" w:rsidRDefault="00F77B3C" w:rsidP="005E5417">
      <w:pPr>
        <w:pStyle w:val="Heading4"/>
      </w:pPr>
      <w:r w:rsidRPr="002A0AED">
        <w:t>A court may grant any appropriate relief, including –</w:t>
      </w:r>
    </w:p>
    <w:p w14:paraId="736A6FC7" w14:textId="77777777" w:rsidR="00F77B3C" w:rsidRPr="002A0AED" w:rsidRDefault="00F77B3C" w:rsidP="0032527B">
      <w:pPr>
        <w:pStyle w:val="Heading5"/>
        <w:rPr>
          <w:lang w:val="en-GB"/>
        </w:rPr>
      </w:pPr>
      <w:r w:rsidRPr="002A0AED">
        <w:rPr>
          <w:lang w:val="en-GB"/>
        </w:rPr>
        <w:t>a declaration of rights;</w:t>
      </w:r>
    </w:p>
    <w:p w14:paraId="554F2CC3" w14:textId="77777777" w:rsidR="00F77B3C" w:rsidRPr="002A0AED" w:rsidRDefault="00F77B3C" w:rsidP="0032527B">
      <w:pPr>
        <w:pStyle w:val="Heading5"/>
        <w:rPr>
          <w:lang w:val="en-GB"/>
        </w:rPr>
      </w:pPr>
      <w:r w:rsidRPr="002A0AED">
        <w:rPr>
          <w:lang w:val="en-GB"/>
        </w:rPr>
        <w:t>an order or an interdict preventing a person from –</w:t>
      </w:r>
    </w:p>
    <w:p w14:paraId="59751E43" w14:textId="340938F8"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without municipal planning approval, if municipal </w:t>
      </w:r>
      <w:r w:rsidRPr="002A0AED">
        <w:lastRenderedPageBreak/>
        <w:t xml:space="preserve">planning approval is required in terms of these </w:t>
      </w:r>
      <w:r w:rsidR="00C969A0" w:rsidRPr="002A0AED">
        <w:t>By-laws</w:t>
      </w:r>
      <w:r w:rsidRPr="002A0AED">
        <w:t>;</w:t>
      </w:r>
    </w:p>
    <w:p w14:paraId="7D16DFFB" w14:textId="2D69DB00"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provision of </w:t>
      </w:r>
      <w:r w:rsidR="00B77134" w:rsidRPr="002A0AED">
        <w:t>land</w:t>
      </w:r>
      <w:r w:rsidRPr="002A0AED">
        <w:t xml:space="preserve"> use scheme;</w:t>
      </w:r>
    </w:p>
    <w:p w14:paraId="719B92BF" w14:textId="15072631"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restrictive condition of title or servitude; or</w:t>
      </w:r>
    </w:p>
    <w:p w14:paraId="78599F3F" w14:textId="4B3F835A" w:rsidR="00F77B3C" w:rsidRPr="002A0AED" w:rsidRDefault="00F77B3C" w:rsidP="00065F10">
      <w:pPr>
        <w:pStyle w:val="Heading6"/>
      </w:pPr>
      <w:r w:rsidRPr="002A0AED">
        <w:t xml:space="preserve">using </w:t>
      </w:r>
      <w:r w:rsidR="00B77134" w:rsidRPr="002A0AED">
        <w:t>land</w:t>
      </w:r>
      <w:r w:rsidRPr="002A0AED">
        <w:t xml:space="preserve">, subdividing </w:t>
      </w:r>
      <w:r w:rsidR="00B77134" w:rsidRPr="002A0AED">
        <w:t>land</w:t>
      </w:r>
      <w:r w:rsidRPr="002A0AED">
        <w:t xml:space="preserve">, consolidating </w:t>
      </w:r>
      <w:r w:rsidR="00B77134" w:rsidRPr="002A0AED">
        <w:t>land</w:t>
      </w:r>
      <w:r w:rsidRPr="002A0AED">
        <w:t xml:space="preserve">, notarially tying properties or erecting buildings on </w:t>
      </w:r>
      <w:r w:rsidR="00B77134" w:rsidRPr="002A0AED">
        <w:t>land</w:t>
      </w:r>
      <w:r w:rsidRPr="002A0AED">
        <w:t xml:space="preserve"> contrary to a </w:t>
      </w:r>
      <w:r w:rsidR="00FB46AC">
        <w:t>municipality</w:t>
      </w:r>
      <w:r w:rsidRPr="002A0AED">
        <w:t xml:space="preserve">’s decision for municipal planning approval </w:t>
      </w:r>
      <w:r w:rsidR="003A214F" w:rsidRPr="002A0AED">
        <w:t xml:space="preserve">in terms of </w:t>
      </w:r>
      <w:r w:rsidRPr="002A0AED">
        <w:t xml:space="preserve"> section </w:t>
      </w:r>
      <w:r w:rsidR="001D63F5">
        <w:t>72</w:t>
      </w:r>
      <w:r w:rsidRPr="002A0AED">
        <w:t xml:space="preserve"> or the Municipal Planning </w:t>
      </w:r>
      <w:r w:rsidR="00EE1B8D">
        <w:t xml:space="preserve">Appeal </w:t>
      </w:r>
      <w:r w:rsidR="00EC22BE">
        <w:t>Authority</w:t>
      </w:r>
      <w:r w:rsidRPr="002A0AED">
        <w:t xml:space="preserve">'s decision </w:t>
      </w:r>
      <w:r w:rsidR="00571181" w:rsidRPr="002A0AED">
        <w:t xml:space="preserve">in terms of </w:t>
      </w:r>
      <w:r w:rsidRPr="002A0AED">
        <w:t xml:space="preserve"> section 1</w:t>
      </w:r>
      <w:r w:rsidR="001D63F5">
        <w:t>08</w:t>
      </w:r>
      <w:r w:rsidRPr="002A0AED">
        <w:t>; or</w:t>
      </w:r>
    </w:p>
    <w:p w14:paraId="213F2974" w14:textId="49CCDE10" w:rsidR="00F77B3C" w:rsidRPr="002A0AED" w:rsidRDefault="00F77B3C" w:rsidP="00065F10">
      <w:pPr>
        <w:pStyle w:val="Heading6"/>
        <w:rPr>
          <w:bCs/>
        </w:rPr>
      </w:pPr>
      <w:r w:rsidRPr="002A0AED">
        <w:t xml:space="preserve">failing to disclose that land is not </w:t>
      </w:r>
      <w:r w:rsidR="007D3CEB" w:rsidRPr="002A0AED">
        <w:t>registerable</w:t>
      </w:r>
      <w:r w:rsidRPr="002A0AED">
        <w:t xml:space="preserve"> </w:t>
      </w:r>
      <w:r w:rsidR="003A214F" w:rsidRPr="002A0AED">
        <w:t xml:space="preserve">in terms of </w:t>
      </w:r>
      <w:r w:rsidRPr="002A0AED">
        <w:t xml:space="preserve"> section </w:t>
      </w:r>
      <w:r w:rsidR="00BF6E00" w:rsidRPr="002A0AED">
        <w:t>in terms of these By-La</w:t>
      </w:r>
      <w:r w:rsidR="001446C5">
        <w:t>ws</w:t>
      </w:r>
      <w:r w:rsidRPr="002A0AED">
        <w:t>;</w:t>
      </w:r>
    </w:p>
    <w:p w14:paraId="0F25FA78" w14:textId="77777777" w:rsidR="00F77B3C" w:rsidRPr="002A0AED" w:rsidRDefault="00F77B3C" w:rsidP="0032527B">
      <w:pPr>
        <w:pStyle w:val="Heading5"/>
        <w:rPr>
          <w:lang w:val="en-GB"/>
        </w:rPr>
      </w:pPr>
      <w:r w:rsidRPr="002A0AED">
        <w:rPr>
          <w:lang w:val="en-GB"/>
        </w:rPr>
        <w:t>an order to reduce or disconnect engineering services;</w:t>
      </w:r>
    </w:p>
    <w:p w14:paraId="3F069154" w14:textId="77777777" w:rsidR="00F77B3C" w:rsidRPr="002A0AED" w:rsidRDefault="00F77B3C" w:rsidP="0032527B">
      <w:pPr>
        <w:pStyle w:val="Heading5"/>
        <w:rPr>
          <w:lang w:val="en-GB"/>
        </w:rPr>
      </w:pPr>
      <w:r w:rsidRPr="002A0AED">
        <w:rPr>
          <w:lang w:val="en-GB"/>
        </w:rPr>
        <w:t xml:space="preserve">an order to demolish, remove or alter any building, structure or work illegally erected or constructed; </w:t>
      </w:r>
    </w:p>
    <w:p w14:paraId="7A022525" w14:textId="77777777" w:rsidR="00F77B3C" w:rsidRPr="002A0AED" w:rsidRDefault="00F77B3C" w:rsidP="0032527B">
      <w:pPr>
        <w:pStyle w:val="Heading5"/>
        <w:rPr>
          <w:lang w:val="en-GB"/>
        </w:rPr>
      </w:pPr>
      <w:r w:rsidRPr="002A0AED">
        <w:rPr>
          <w:lang w:val="en-GB"/>
        </w:rPr>
        <w:t>an order to rehabilitate the land concerned; or</w:t>
      </w:r>
    </w:p>
    <w:p w14:paraId="3F57F048" w14:textId="77777777" w:rsidR="00F77B3C" w:rsidRPr="002A0AED" w:rsidRDefault="00F77B3C" w:rsidP="0032527B">
      <w:pPr>
        <w:pStyle w:val="Heading5"/>
        <w:rPr>
          <w:lang w:val="en-GB"/>
        </w:rPr>
      </w:pPr>
      <w:r w:rsidRPr="002A0AED">
        <w:rPr>
          <w:lang w:val="en-GB"/>
        </w:rPr>
        <w:t>any other appropriate preventative or remedial measure.</w:t>
      </w:r>
    </w:p>
    <w:p w14:paraId="2BA9CD1A" w14:textId="2F9A370D" w:rsidR="00F77B3C" w:rsidRPr="002A0AED" w:rsidRDefault="00F77B3C" w:rsidP="00AB6AD8">
      <w:pPr>
        <w:pStyle w:val="Heading3"/>
      </w:pPr>
      <w:r w:rsidRPr="002A0AED">
        <w:t xml:space="preserve">Relationship between remedies provided for in </w:t>
      </w:r>
      <w:r w:rsidR="007D3CEB">
        <w:t>these By-Laws</w:t>
      </w:r>
      <w:r w:rsidRPr="002A0AED">
        <w:t xml:space="preserve"> and other statutory and common law remedies</w:t>
      </w:r>
    </w:p>
    <w:p w14:paraId="2C2E3B35" w14:textId="7B415EC3" w:rsidR="00F77B3C" w:rsidRPr="002A0AED" w:rsidRDefault="00F77B3C" w:rsidP="002A0AED">
      <w:pPr>
        <w:spacing w:line="276" w:lineRule="auto"/>
        <w:rPr>
          <w:rFonts w:cs="Arial"/>
          <w:szCs w:val="18"/>
        </w:rPr>
      </w:pPr>
      <w:r w:rsidRPr="002A0AED">
        <w:rPr>
          <w:rFonts w:cs="Arial"/>
          <w:szCs w:val="18"/>
        </w:rPr>
        <w:t xml:space="preserve">The remedies provided for in </w:t>
      </w:r>
      <w:r w:rsidR="007D3CEB">
        <w:rPr>
          <w:rFonts w:cs="Arial"/>
          <w:szCs w:val="18"/>
        </w:rPr>
        <w:t>these By-Laws</w:t>
      </w:r>
      <w:r w:rsidRPr="002A0AED">
        <w:rPr>
          <w:rFonts w:cs="Arial"/>
          <w:szCs w:val="18"/>
        </w:rPr>
        <w:t xml:space="preserve"> are in addition to any other statutory or common law criminal or civil remedies that a </w:t>
      </w:r>
      <w:r w:rsidR="00FB46AC">
        <w:rPr>
          <w:rFonts w:cs="Arial"/>
          <w:szCs w:val="18"/>
        </w:rPr>
        <w:t>municipality</w:t>
      </w:r>
      <w:r w:rsidRPr="002A0AED">
        <w:rPr>
          <w:rFonts w:cs="Arial"/>
          <w:szCs w:val="18"/>
        </w:rPr>
        <w:t xml:space="preserve"> or a person may have at their disposal.</w:t>
      </w:r>
    </w:p>
    <w:p w14:paraId="04A23527" w14:textId="77777777" w:rsidR="00F77B3C" w:rsidRPr="002A0AED" w:rsidRDefault="00F77B3C" w:rsidP="00AB6AD8">
      <w:pPr>
        <w:pStyle w:val="Heading3"/>
      </w:pPr>
      <w:r w:rsidRPr="002A0AED">
        <w:t>Display of notice on land that activity is unlawful</w:t>
      </w:r>
    </w:p>
    <w:p w14:paraId="5DDDC4ED" w14:textId="08AFD37D" w:rsidR="00F77B3C" w:rsidRPr="002A0AED" w:rsidRDefault="00F77B3C" w:rsidP="005E5417">
      <w:pPr>
        <w:pStyle w:val="Heading4"/>
      </w:pPr>
      <w:r w:rsidRPr="002A0AED">
        <w:t xml:space="preserve">A </w:t>
      </w:r>
      <w:r w:rsidR="00FB46AC">
        <w:t>municipality</w:t>
      </w:r>
      <w:r w:rsidRPr="002A0AED">
        <w:t xml:space="preserve"> must display a notice on the land if it obtained a temporary or final interdict to prevent use of land or erection buildings contrary to the</w:t>
      </w:r>
      <w:r w:rsidR="007D3CEB">
        <w:t>se By-Laws</w:t>
      </w:r>
      <w:r w:rsidRPr="002A0AED">
        <w:t xml:space="preserve">, </w:t>
      </w:r>
      <w:r w:rsidR="00B77134" w:rsidRPr="002A0AED">
        <w:t>land</w:t>
      </w:r>
      <w:r w:rsidRPr="002A0AED">
        <w:t xml:space="preserve"> use scheme or a restrictive condition of title or servitude registered against </w:t>
      </w:r>
      <w:r w:rsidR="00B77134" w:rsidRPr="002A0AED">
        <w:t>land</w:t>
      </w:r>
      <w:r w:rsidRPr="002A0AED">
        <w:t>, stating that –</w:t>
      </w:r>
    </w:p>
    <w:p w14:paraId="1FD894F0" w14:textId="77777777" w:rsidR="00F77B3C" w:rsidRPr="002A0AED" w:rsidRDefault="00F77B3C" w:rsidP="0032527B">
      <w:pPr>
        <w:pStyle w:val="Heading5"/>
        <w:rPr>
          <w:lang w:val="en-GB"/>
        </w:rPr>
      </w:pPr>
      <w:r w:rsidRPr="002A0AED">
        <w:rPr>
          <w:lang w:val="en-GB"/>
        </w:rPr>
        <w:t>the activity identified in the notice is unlawful;</w:t>
      </w:r>
    </w:p>
    <w:p w14:paraId="52D670AF" w14:textId="77777777" w:rsidR="00F77B3C" w:rsidRPr="002A0AED" w:rsidRDefault="00F77B3C" w:rsidP="0032527B">
      <w:pPr>
        <w:pStyle w:val="Heading5"/>
        <w:rPr>
          <w:lang w:val="en-GB"/>
        </w:rPr>
      </w:pPr>
      <w:r w:rsidRPr="002A0AED">
        <w:rPr>
          <w:lang w:val="en-GB"/>
        </w:rPr>
        <w:t>a temporary or final interdict has been obtained to prevent the activity;</w:t>
      </w:r>
    </w:p>
    <w:p w14:paraId="07ADDDF1" w14:textId="77777777" w:rsidR="00F77B3C" w:rsidRPr="002A0AED" w:rsidRDefault="00F77B3C" w:rsidP="0032527B">
      <w:pPr>
        <w:pStyle w:val="Heading5"/>
        <w:rPr>
          <w:lang w:val="en-GB"/>
        </w:rPr>
      </w:pPr>
      <w:r w:rsidRPr="002A0AED">
        <w:rPr>
          <w:lang w:val="en-GB"/>
        </w:rPr>
        <w:t>that any person who continues with the activity will be guilty of an offence; and</w:t>
      </w:r>
    </w:p>
    <w:p w14:paraId="34281D66" w14:textId="77777777" w:rsidR="00F77B3C" w:rsidRPr="002A0AED" w:rsidRDefault="00F77B3C" w:rsidP="0032527B">
      <w:pPr>
        <w:pStyle w:val="Heading5"/>
        <w:rPr>
          <w:lang w:val="en-GB"/>
        </w:rPr>
      </w:pPr>
      <w:r w:rsidRPr="002A0AED">
        <w:rPr>
          <w:lang w:val="en-GB"/>
        </w:rPr>
        <w:t>that any person who continues with the activity is liable on conviction to a fine not exceeding R1 000 000 or to imprisonment for a period not exceeding 1 year or to both such a fine and such imprisonment.</w:t>
      </w:r>
    </w:p>
    <w:p w14:paraId="01FCAA66" w14:textId="59306E91" w:rsidR="00F77B3C" w:rsidRPr="002A0AED" w:rsidRDefault="00F77B3C" w:rsidP="00AB6AD8">
      <w:pPr>
        <w:pStyle w:val="Heading3"/>
        <w:rPr>
          <w:bCs/>
        </w:rPr>
      </w:pPr>
      <w:r w:rsidRPr="002A0AED">
        <w:t xml:space="preserve">Persons who may approach High Court for enforcement of rights granted by Act, </w:t>
      </w:r>
      <w:r w:rsidR="00B77134" w:rsidRPr="002A0AED">
        <w:t>land</w:t>
      </w:r>
      <w:r w:rsidRPr="002A0AED">
        <w:t xml:space="preserve"> use scheme adopted in terms of </w:t>
      </w:r>
      <w:r w:rsidR="007D3CEB">
        <w:t>these By-Laws</w:t>
      </w:r>
      <w:r w:rsidRPr="002A0AED">
        <w:t xml:space="preserve"> or approval in terms of </w:t>
      </w:r>
      <w:r w:rsidR="007D3CEB">
        <w:t>these By-Laws</w:t>
      </w:r>
      <w:r w:rsidRPr="002A0AED">
        <w:rPr>
          <w:bCs/>
        </w:rPr>
        <w:t xml:space="preserve"> </w:t>
      </w:r>
    </w:p>
    <w:p w14:paraId="5521C473" w14:textId="274E63B4" w:rsidR="00F77B3C" w:rsidRPr="002A0AED" w:rsidRDefault="00F77B3C" w:rsidP="005E5417">
      <w:pPr>
        <w:pStyle w:val="Heading4"/>
      </w:pPr>
      <w:r w:rsidRPr="002A0AED">
        <w:t xml:space="preserve">A person who alleges that a right granted by </w:t>
      </w:r>
      <w:r w:rsidR="007D3CEB">
        <w:t>these By-Laws</w:t>
      </w:r>
      <w:r w:rsidRPr="002A0AED">
        <w:t xml:space="preserve">, </w:t>
      </w:r>
      <w:r w:rsidR="00B77134" w:rsidRPr="002A0AED">
        <w:t>land</w:t>
      </w:r>
      <w:r w:rsidRPr="002A0AED">
        <w:t xml:space="preserve"> use scheme adopted in terms of </w:t>
      </w:r>
      <w:r w:rsidR="007D3CEB">
        <w:t>these By-Laws</w:t>
      </w:r>
      <w:r w:rsidRPr="002A0AED">
        <w:t xml:space="preserve">, or an approval in terms of </w:t>
      </w:r>
      <w:r w:rsidR="007D3CEB">
        <w:t>these By-Laws</w:t>
      </w:r>
      <w:r w:rsidRPr="002A0AED">
        <w:t xml:space="preserve"> has been infringed or is threatened by another person or an organ of state, may approach the High Court for relief, in the event that the person is acting –</w:t>
      </w:r>
    </w:p>
    <w:p w14:paraId="0B7A4EDE" w14:textId="77777777" w:rsidR="00F77B3C" w:rsidRPr="002A0AED" w:rsidRDefault="00F77B3C" w:rsidP="0032527B">
      <w:pPr>
        <w:pStyle w:val="Heading5"/>
        <w:rPr>
          <w:lang w:val="en-GB"/>
        </w:rPr>
      </w:pPr>
      <w:r w:rsidRPr="002A0AED">
        <w:rPr>
          <w:lang w:val="en-GB"/>
        </w:rPr>
        <w:t>in his or her own interest;</w:t>
      </w:r>
    </w:p>
    <w:p w14:paraId="6E305205" w14:textId="77777777" w:rsidR="00F77B3C" w:rsidRPr="002A0AED" w:rsidRDefault="00F77B3C" w:rsidP="0032527B">
      <w:pPr>
        <w:pStyle w:val="Heading5"/>
        <w:rPr>
          <w:lang w:val="en-GB"/>
        </w:rPr>
      </w:pPr>
      <w:r w:rsidRPr="002A0AED">
        <w:rPr>
          <w:lang w:val="en-GB"/>
        </w:rPr>
        <w:t xml:space="preserve">on behalf of another person who cannot act in his or her own name; </w:t>
      </w:r>
    </w:p>
    <w:p w14:paraId="4EC76C92" w14:textId="77777777" w:rsidR="00F77B3C" w:rsidRPr="002A0AED" w:rsidRDefault="00F77B3C" w:rsidP="0032527B">
      <w:pPr>
        <w:pStyle w:val="Heading5"/>
        <w:rPr>
          <w:lang w:val="en-GB"/>
        </w:rPr>
      </w:pPr>
      <w:r w:rsidRPr="002A0AED">
        <w:rPr>
          <w:lang w:val="en-GB"/>
        </w:rPr>
        <w:t xml:space="preserve">as a member of, or in the interest of, a group or category of persons; </w:t>
      </w:r>
    </w:p>
    <w:p w14:paraId="539D0676" w14:textId="77777777" w:rsidR="00F77B3C" w:rsidRPr="002A0AED" w:rsidRDefault="00F77B3C" w:rsidP="0032527B">
      <w:pPr>
        <w:pStyle w:val="Heading5"/>
        <w:rPr>
          <w:lang w:val="en-GB"/>
        </w:rPr>
      </w:pPr>
      <w:r w:rsidRPr="002A0AED">
        <w:rPr>
          <w:lang w:val="en-GB"/>
        </w:rPr>
        <w:t>on behalf of an association and in the interest of its members; or</w:t>
      </w:r>
    </w:p>
    <w:p w14:paraId="4A0DCC83" w14:textId="77777777" w:rsidR="00F77B3C" w:rsidRPr="002A0AED" w:rsidRDefault="00F77B3C" w:rsidP="0032527B">
      <w:pPr>
        <w:pStyle w:val="Heading5"/>
        <w:rPr>
          <w:lang w:val="en-GB"/>
        </w:rPr>
      </w:pPr>
      <w:r w:rsidRPr="002A0AED">
        <w:rPr>
          <w:lang w:val="en-GB"/>
        </w:rPr>
        <w:t>in the public interest.</w:t>
      </w:r>
    </w:p>
    <w:p w14:paraId="0E6B89CC" w14:textId="77777777" w:rsidR="00F77B3C" w:rsidRPr="002A0AED" w:rsidRDefault="00F77B3C" w:rsidP="00AB6AD8">
      <w:pPr>
        <w:pStyle w:val="Heading3"/>
      </w:pPr>
      <w:r w:rsidRPr="002A0AED">
        <w:t>Subsequent application for municipal planning approval</w:t>
      </w:r>
    </w:p>
    <w:p w14:paraId="4E92002B" w14:textId="1693E3F2" w:rsidR="00F77B3C" w:rsidRPr="002A0AED" w:rsidRDefault="00F77B3C" w:rsidP="005E5417">
      <w:pPr>
        <w:pStyle w:val="Heading4"/>
      </w:pPr>
      <w:r w:rsidRPr="002A0AED">
        <w:t xml:space="preserve">A person may make an application for municipal planning approval </w:t>
      </w:r>
      <w:r w:rsidR="00571181" w:rsidRPr="002A0AED">
        <w:t xml:space="preserve">in terms </w:t>
      </w:r>
      <w:r w:rsidR="00BF6E00" w:rsidRPr="002A0AED">
        <w:t>of section</w:t>
      </w:r>
      <w:r w:rsidRPr="002A0AED">
        <w:t xml:space="preserve"> </w:t>
      </w:r>
      <w:r w:rsidR="00BF6E00" w:rsidRPr="002A0AED">
        <w:t>58</w:t>
      </w:r>
      <w:r w:rsidRPr="002A0AED">
        <w:t>, despite –</w:t>
      </w:r>
    </w:p>
    <w:p w14:paraId="521D6024" w14:textId="6BA2A79C" w:rsidR="00F77B3C" w:rsidRPr="002A0AED" w:rsidRDefault="00F77B3C" w:rsidP="0032527B">
      <w:pPr>
        <w:pStyle w:val="Heading5"/>
        <w:rPr>
          <w:lang w:val="en-GB"/>
        </w:rPr>
      </w:pPr>
      <w:r w:rsidRPr="002A0AED">
        <w:rPr>
          <w:lang w:val="en-GB"/>
        </w:rPr>
        <w:t xml:space="preserve">having committed an offence </w:t>
      </w:r>
      <w:r w:rsidR="00571181" w:rsidRPr="002A0AED">
        <w:rPr>
          <w:lang w:val="en-GB"/>
        </w:rPr>
        <w:t xml:space="preserve">in terms of </w:t>
      </w:r>
      <w:r w:rsidRPr="002A0AED">
        <w:rPr>
          <w:lang w:val="en-GB"/>
        </w:rPr>
        <w:t xml:space="preserve"> section 1</w:t>
      </w:r>
      <w:r w:rsidR="001D63F5">
        <w:rPr>
          <w:lang w:val="en-GB"/>
        </w:rPr>
        <w:t>16</w:t>
      </w:r>
      <w:r w:rsidRPr="002A0AED">
        <w:rPr>
          <w:lang w:val="en-GB"/>
        </w:rPr>
        <w:t>(1); or</w:t>
      </w:r>
    </w:p>
    <w:p w14:paraId="4BFE1BD8" w14:textId="0B809D44" w:rsidR="00F77B3C" w:rsidRPr="002A0AED" w:rsidRDefault="00F77B3C" w:rsidP="0032527B">
      <w:pPr>
        <w:pStyle w:val="Heading5"/>
        <w:rPr>
          <w:lang w:val="en-GB"/>
        </w:rPr>
      </w:pPr>
      <w:r w:rsidRPr="002A0AED">
        <w:rPr>
          <w:lang w:val="en-GB"/>
        </w:rPr>
        <w:lastRenderedPageBreak/>
        <w:t xml:space="preserve">a court order </w:t>
      </w:r>
      <w:r w:rsidR="00571181" w:rsidRPr="002A0AED">
        <w:rPr>
          <w:lang w:val="en-GB"/>
        </w:rPr>
        <w:t xml:space="preserve">in terms of </w:t>
      </w:r>
      <w:r w:rsidRPr="002A0AED">
        <w:rPr>
          <w:lang w:val="en-GB"/>
        </w:rPr>
        <w:t xml:space="preserve"> section 1</w:t>
      </w:r>
      <w:r w:rsidR="00BF6E00" w:rsidRPr="002A0AED">
        <w:rPr>
          <w:lang w:val="en-GB"/>
        </w:rPr>
        <w:t>3</w:t>
      </w:r>
      <w:r w:rsidR="001D63F5">
        <w:rPr>
          <w:lang w:val="en-GB"/>
        </w:rPr>
        <w:t>0</w:t>
      </w:r>
      <w:r w:rsidRPr="002A0AED">
        <w:rPr>
          <w:lang w:val="en-GB"/>
        </w:rPr>
        <w:t>(2).</w:t>
      </w:r>
    </w:p>
    <w:p w14:paraId="6E7F1458" w14:textId="60CDFFA8" w:rsidR="00F77B3C" w:rsidRPr="002A0AED" w:rsidRDefault="00F77B3C" w:rsidP="005E5417">
      <w:pPr>
        <w:pStyle w:val="Heading4"/>
      </w:pPr>
      <w:r w:rsidRPr="002A0AED">
        <w:t xml:space="preserve">If a </w:t>
      </w:r>
      <w:r w:rsidR="00FB46AC">
        <w:t>municipality</w:t>
      </w:r>
      <w:r w:rsidRPr="002A0AED">
        <w:t xml:space="preserve"> approves a subsequent application for municipal planning approval, its municipal planning approval must, in addition to any other condition imposed, also be subject to the condition that</w:t>
      </w:r>
      <w:r w:rsidR="007D3CEB">
        <w:t>:</w:t>
      </w:r>
    </w:p>
    <w:p w14:paraId="1C3C5CDF" w14:textId="2205B665" w:rsidR="00F77B3C" w:rsidRPr="002A0AED" w:rsidRDefault="007D3CEB" w:rsidP="0032527B">
      <w:pPr>
        <w:pStyle w:val="Heading5"/>
        <w:rPr>
          <w:lang w:val="en-GB"/>
        </w:rPr>
      </w:pPr>
      <w:r>
        <w:rPr>
          <w:lang w:val="en-GB"/>
        </w:rPr>
        <w:t xml:space="preserve">the </w:t>
      </w:r>
      <w:r w:rsidR="00F77B3C" w:rsidRPr="002A0AED">
        <w:rPr>
          <w:lang w:val="en-GB"/>
        </w:rPr>
        <w:t xml:space="preserve">applicant must, within 30 days after notice of approval was served, pay to the </w:t>
      </w:r>
      <w:r w:rsidR="00FB46AC">
        <w:rPr>
          <w:lang w:val="en-GB"/>
        </w:rPr>
        <w:t>municipality</w:t>
      </w:r>
      <w:r w:rsidR="00F77B3C" w:rsidRPr="002A0AED">
        <w:rPr>
          <w:lang w:val="en-GB"/>
        </w:rPr>
        <w:t xml:space="preserve"> as a civil penalty an amount, not less than 5% and not more than 100%, of the value of any building, construction, engineering, mining or other operation, illegally performed to which the subsequent application for municipal planning approval relates; and </w:t>
      </w:r>
    </w:p>
    <w:p w14:paraId="52C395E0" w14:textId="50331788" w:rsidR="00F77B3C" w:rsidRPr="002A0AED" w:rsidRDefault="007D3CEB" w:rsidP="0032527B">
      <w:pPr>
        <w:pStyle w:val="Heading5"/>
        <w:rPr>
          <w:lang w:val="en-GB"/>
        </w:rPr>
      </w:pPr>
      <w:r>
        <w:rPr>
          <w:lang w:val="en-GB"/>
        </w:rPr>
        <w:t xml:space="preserve">the </w:t>
      </w:r>
      <w:r w:rsidR="00FB46AC">
        <w:rPr>
          <w:lang w:val="en-GB"/>
        </w:rPr>
        <w:t>municipality</w:t>
      </w:r>
      <w:r w:rsidR="00F77B3C" w:rsidRPr="002A0AED">
        <w:rPr>
          <w:lang w:val="en-GB"/>
        </w:rPr>
        <w:t>’s approval lapses if, upon expiry of the period referred to in paragraph (a), the amount of the civil penalty has not been paid in full.</w:t>
      </w:r>
    </w:p>
    <w:p w14:paraId="34599B6D" w14:textId="15087839" w:rsidR="00F77B3C" w:rsidRPr="002A0AED" w:rsidRDefault="00F77B3C" w:rsidP="005E5417">
      <w:pPr>
        <w:pStyle w:val="Heading4"/>
      </w:pPr>
      <w:r w:rsidRPr="002A0AED">
        <w:t xml:space="preserve">The </w:t>
      </w:r>
      <w:r w:rsidR="00FB46AC">
        <w:t>municipality</w:t>
      </w:r>
      <w:r w:rsidRPr="002A0AED">
        <w:t xml:space="preserve"> may waive the civil penalty for failing to obtain the </w:t>
      </w:r>
      <w:r w:rsidR="00FB46AC">
        <w:t>municipality</w:t>
      </w:r>
      <w:r w:rsidRPr="002A0AED">
        <w:t>’s prior approval in respect of a public benefit organisation registered in terms of section 30 of the Income Tax Act, 1962 (Act No. 58 of 1962).</w:t>
      </w:r>
    </w:p>
    <w:p w14:paraId="6CAC7166" w14:textId="23F8D6E5" w:rsidR="00F77B3C" w:rsidRPr="002A0AED" w:rsidRDefault="00F77B3C" w:rsidP="00AB6AD8">
      <w:pPr>
        <w:pStyle w:val="Heading3"/>
      </w:pPr>
      <w:r w:rsidRPr="002A0AED">
        <w:t>Offence and misconduct by official employed by organ of state who approves the erection of buildings or use of land without prior approval in terms of the Act</w:t>
      </w:r>
    </w:p>
    <w:p w14:paraId="2E8736DD" w14:textId="77777777" w:rsidR="00F77B3C" w:rsidRPr="002A0AED" w:rsidRDefault="00F77B3C" w:rsidP="005E5417">
      <w:pPr>
        <w:pStyle w:val="Heading4"/>
      </w:pPr>
      <w:r w:rsidRPr="002A0AED">
        <w:t>An official is guilty of an offence and misconduct –</w:t>
      </w:r>
    </w:p>
    <w:p w14:paraId="145089D7" w14:textId="531AAA40"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007D3CEB">
        <w:rPr>
          <w:lang w:val="en-GB"/>
        </w:rPr>
        <w:t>, including the establishment of townships</w:t>
      </w:r>
      <w:r w:rsidRPr="002A0AED">
        <w:rPr>
          <w:lang w:val="en-GB"/>
        </w:rPr>
        <w:t xml:space="preserve">, consolidation of properties or erection of buildings on </w:t>
      </w:r>
      <w:r w:rsidR="00B77134" w:rsidRPr="002A0AED">
        <w:rPr>
          <w:lang w:val="en-GB"/>
        </w:rPr>
        <w:t>land</w:t>
      </w:r>
      <w:r w:rsidRPr="002A0AED">
        <w:rPr>
          <w:lang w:val="en-GB"/>
        </w:rPr>
        <w:t xml:space="preserve"> without municipal planning approval, if municipal planning approval is required in terms of </w:t>
      </w:r>
      <w:r w:rsidR="007D3CEB">
        <w:rPr>
          <w:lang w:val="en-GB"/>
        </w:rPr>
        <w:t>these By-Laws</w:t>
      </w:r>
      <w:r w:rsidRPr="002A0AED">
        <w:rPr>
          <w:lang w:val="en-GB"/>
        </w:rPr>
        <w:t>;</w:t>
      </w:r>
    </w:p>
    <w:p w14:paraId="70C4B081" w14:textId="296F1A4F"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provision of </w:t>
      </w:r>
      <w:r w:rsidR="00B77134" w:rsidRPr="002A0AED">
        <w:rPr>
          <w:lang w:val="en-GB"/>
        </w:rPr>
        <w:t>land</w:t>
      </w:r>
      <w:r w:rsidRPr="002A0AED">
        <w:rPr>
          <w:lang w:val="en-GB"/>
        </w:rPr>
        <w:t xml:space="preserve"> use scheme;</w:t>
      </w:r>
    </w:p>
    <w:p w14:paraId="44B435EE" w14:textId="15166F66"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w:t>
      </w:r>
      <w:r w:rsidR="00FB46AC">
        <w:rPr>
          <w:lang w:val="en-GB"/>
        </w:rPr>
        <w:t>municipality</w:t>
      </w:r>
      <w:r w:rsidRPr="002A0AED">
        <w:rPr>
          <w:lang w:val="en-GB"/>
        </w:rPr>
        <w:t xml:space="preserve">’s decision for municipal planning approval </w:t>
      </w:r>
      <w:r w:rsidR="003A214F" w:rsidRPr="002A0AED">
        <w:rPr>
          <w:lang w:val="en-GB"/>
        </w:rPr>
        <w:t xml:space="preserve">in terms of </w:t>
      </w:r>
      <w:r w:rsidRPr="002A0AED">
        <w:rPr>
          <w:lang w:val="en-GB"/>
        </w:rPr>
        <w:t xml:space="preserve"> section </w:t>
      </w:r>
      <w:r w:rsidR="001D63F5">
        <w:rPr>
          <w:lang w:val="en-GB"/>
        </w:rPr>
        <w:t>72</w:t>
      </w:r>
      <w:r w:rsidRPr="002A0AED">
        <w:rPr>
          <w:lang w:val="en-GB"/>
        </w:rPr>
        <w:t xml:space="preserve"> or Municipal Planning </w:t>
      </w:r>
      <w:r w:rsidR="00EE1B8D">
        <w:rPr>
          <w:lang w:val="en-GB"/>
        </w:rPr>
        <w:t xml:space="preserve">Appeal </w:t>
      </w:r>
      <w:r w:rsidR="00EC22BE">
        <w:rPr>
          <w:lang w:val="en-GB"/>
        </w:rPr>
        <w:t>Authority</w:t>
      </w:r>
      <w:r w:rsidRPr="002A0AED">
        <w:rPr>
          <w:lang w:val="en-GB"/>
        </w:rPr>
        <w:t xml:space="preserve">'s decision </w:t>
      </w:r>
      <w:r w:rsidR="00571181" w:rsidRPr="002A0AED">
        <w:rPr>
          <w:lang w:val="en-GB"/>
        </w:rPr>
        <w:t xml:space="preserve">in terms of </w:t>
      </w:r>
      <w:r w:rsidRPr="002A0AED">
        <w:rPr>
          <w:lang w:val="en-GB"/>
        </w:rPr>
        <w:t xml:space="preserve"> section </w:t>
      </w:r>
      <w:r w:rsidR="00BF6E00" w:rsidRPr="002A0AED">
        <w:rPr>
          <w:lang w:val="en-GB"/>
        </w:rPr>
        <w:t>1</w:t>
      </w:r>
      <w:r w:rsidR="001D63F5">
        <w:rPr>
          <w:lang w:val="en-GB"/>
        </w:rPr>
        <w:t>08</w:t>
      </w:r>
      <w:r w:rsidRPr="002A0AED">
        <w:rPr>
          <w:lang w:val="en-GB"/>
        </w:rPr>
        <w:t>;</w:t>
      </w:r>
    </w:p>
    <w:p w14:paraId="5085C90C" w14:textId="0424A703" w:rsidR="00F77B3C" w:rsidRPr="002A0AED" w:rsidRDefault="00F77B3C" w:rsidP="0032527B">
      <w:pPr>
        <w:pStyle w:val="Heading5"/>
        <w:rPr>
          <w:lang w:val="en-GB"/>
        </w:rPr>
      </w:pPr>
      <w:r w:rsidRPr="002A0AED">
        <w:rPr>
          <w:lang w:val="en-GB"/>
        </w:rPr>
        <w:t xml:space="preserve">when authorising the use of </w:t>
      </w:r>
      <w:r w:rsidR="00B77134" w:rsidRPr="002A0AED">
        <w:rPr>
          <w:lang w:val="en-GB"/>
        </w:rPr>
        <w:t>land</w:t>
      </w:r>
      <w:r w:rsidRPr="002A0AED">
        <w:rPr>
          <w:lang w:val="en-GB"/>
        </w:rPr>
        <w:t xml:space="preserve">, subdivision of </w:t>
      </w:r>
      <w:r w:rsidR="00B77134" w:rsidRPr="002A0AED">
        <w:rPr>
          <w:lang w:val="en-GB"/>
        </w:rPr>
        <w:t>land</w:t>
      </w:r>
      <w:r w:rsidRPr="002A0AED">
        <w:rPr>
          <w:lang w:val="en-GB"/>
        </w:rPr>
        <w:t xml:space="preserve">, consolidation of properties or erection of buildings on </w:t>
      </w:r>
      <w:r w:rsidR="00B77134" w:rsidRPr="002A0AED">
        <w:rPr>
          <w:lang w:val="en-GB"/>
        </w:rPr>
        <w:t>land</w:t>
      </w:r>
      <w:r w:rsidRPr="002A0AED">
        <w:rPr>
          <w:lang w:val="en-GB"/>
        </w:rPr>
        <w:t xml:space="preserve"> contrary to a restrictive condition of title or servitude; or</w:t>
      </w:r>
    </w:p>
    <w:p w14:paraId="377EA62E" w14:textId="77777777" w:rsidR="00F77B3C" w:rsidRPr="002A0AED" w:rsidRDefault="00F77B3C" w:rsidP="0032527B">
      <w:pPr>
        <w:pStyle w:val="Heading5"/>
        <w:rPr>
          <w:lang w:val="en-GB"/>
        </w:rPr>
      </w:pPr>
      <w:r w:rsidRPr="002A0AED">
        <w:rPr>
          <w:lang w:val="en-GB"/>
        </w:rPr>
        <w:t>if the official certified that a condition of approval for municipal planning approval has been complied with, when it has not.</w:t>
      </w:r>
    </w:p>
    <w:p w14:paraId="10B9FDDE" w14:textId="27C83352" w:rsidR="00F77B3C" w:rsidRPr="002A0AED" w:rsidRDefault="00F77B3C" w:rsidP="005E5417">
      <w:pPr>
        <w:pStyle w:val="Heading4"/>
      </w:pPr>
      <w:r w:rsidRPr="002A0AED">
        <w:t xml:space="preserve">An official is guilty of an offence in terms of this section, irrespective of whether or not the official was aware that prior approval is required for the erection of buildings in terms of </w:t>
      </w:r>
      <w:r w:rsidR="007D3CEB">
        <w:t>these By-Laws</w:t>
      </w:r>
      <w:r w:rsidRPr="002A0AED">
        <w:t xml:space="preserve">. </w:t>
      </w:r>
    </w:p>
    <w:p w14:paraId="4A4CE83E" w14:textId="77777777" w:rsidR="00F77B3C" w:rsidRPr="002A0AED" w:rsidRDefault="00F77B3C" w:rsidP="005E5417">
      <w:pPr>
        <w:pStyle w:val="Heading4"/>
      </w:pPr>
      <w:r w:rsidRPr="002A0AED">
        <w:t>An official who is guilty of an offence in terms of section is liable on conviction to a fine not exceeding R1 00 000 or to imprisonment for a period not exceeding 1 year or to both such a fine and such imprisonment.</w:t>
      </w:r>
    </w:p>
    <w:p w14:paraId="03766E04" w14:textId="77777777" w:rsidR="00F77B3C" w:rsidRPr="002A0AED" w:rsidRDefault="00F77B3C" w:rsidP="005E5417">
      <w:pPr>
        <w:pStyle w:val="Heading4"/>
      </w:pPr>
      <w:r w:rsidRPr="002A0AED">
        <w:t>An official who is guilty of misconduct under this section may be disciplined in accordance with the disciplinary code of the person’s employer or the official's profession.</w:t>
      </w:r>
    </w:p>
    <w:p w14:paraId="71673A9C" w14:textId="2E82EE13" w:rsidR="00F77B3C" w:rsidRPr="002A0AED" w:rsidRDefault="00F77B3C" w:rsidP="005E5417">
      <w:pPr>
        <w:pStyle w:val="Heading4"/>
      </w:pPr>
      <w:r w:rsidRPr="002A0AED">
        <w:t xml:space="preserve">It is a defence for an official charged in terms of this section if it can be proven that the official acted in an emergency to save human life, </w:t>
      </w:r>
      <w:r w:rsidR="0091347B" w:rsidRPr="002A0AED">
        <w:t>land</w:t>
      </w:r>
      <w:r w:rsidRPr="002A0AED">
        <w:t xml:space="preserve"> or the environment.</w:t>
      </w:r>
    </w:p>
    <w:p w14:paraId="65A32F64" w14:textId="259BCFEF" w:rsidR="00F77B3C" w:rsidRPr="002A0AED" w:rsidRDefault="00F77B3C" w:rsidP="00AB6AD8">
      <w:pPr>
        <w:pStyle w:val="Heading3"/>
      </w:pPr>
      <w:r w:rsidRPr="002A0AED">
        <w:t xml:space="preserve">Offence by owner for failure to lodge diagrams, plans and documents with the Surveyor-General after cancellation or partial cancellation of municipal planning approval for subdivision of </w:t>
      </w:r>
      <w:r w:rsidR="0091347B" w:rsidRPr="002A0AED">
        <w:t>land</w:t>
      </w:r>
      <w:r w:rsidRPr="002A0AED">
        <w:t xml:space="preserve"> or consolidation of properties</w:t>
      </w:r>
    </w:p>
    <w:p w14:paraId="405E0F3B" w14:textId="10ADF627" w:rsidR="00F77B3C" w:rsidRPr="002A0AED" w:rsidRDefault="00F77B3C" w:rsidP="005E5417">
      <w:pPr>
        <w:pStyle w:val="Heading4"/>
      </w:pPr>
      <w:r w:rsidRPr="002A0AED">
        <w:t xml:space="preserve">An owner is guilty of an offence, if the owner fails to ensure that diagrams, plans and other documents that the Surveyor-General required for the cancellation or partial cancellation of an approved diagram or general plan for the subdivision of </w:t>
      </w:r>
      <w:r w:rsidR="00B77134" w:rsidRPr="002A0AED">
        <w:t>land</w:t>
      </w:r>
      <w:r w:rsidRPr="002A0AED">
        <w:t xml:space="preserve"> or the consolidation of properties are lodged with the Surveyor-General, within six months after the </w:t>
      </w:r>
      <w:r w:rsidR="00FB46AC">
        <w:t>municipality</w:t>
      </w:r>
      <w:r w:rsidRPr="002A0AED">
        <w:t xml:space="preserve"> cancelled or partial cancelled its municipal planning approval.</w:t>
      </w:r>
    </w:p>
    <w:p w14:paraId="737B2698" w14:textId="77777777" w:rsidR="00F77B3C" w:rsidRPr="002A0AED" w:rsidRDefault="00F77B3C" w:rsidP="005E5417">
      <w:pPr>
        <w:pStyle w:val="Heading4"/>
      </w:pPr>
      <w:r w:rsidRPr="002A0AED">
        <w:t>An owner who is guilty of an offence in terms of this section is liable on conviction to a fine not exceeding R1 000 000 to imprisonment for a period not exceeding 1 year or to both such a fine and such imprisonment.</w:t>
      </w:r>
    </w:p>
    <w:p w14:paraId="56847F17" w14:textId="03B89484" w:rsidR="00F77B3C" w:rsidRPr="002A0AED" w:rsidRDefault="00F77B3C" w:rsidP="00AB6AD8">
      <w:pPr>
        <w:pStyle w:val="Heading3"/>
      </w:pPr>
      <w:r w:rsidRPr="002A0AED">
        <w:lastRenderedPageBreak/>
        <w:t xml:space="preserve">Offence by owner for failure to lodge deeds, plans and documents with Registrar of Deeds after cancellation or partial cancellation of municipal planning approval for subdivision of </w:t>
      </w:r>
      <w:r w:rsidR="0091347B" w:rsidRPr="002A0AED">
        <w:t>land</w:t>
      </w:r>
      <w:r w:rsidRPr="002A0AED">
        <w:t xml:space="preserve"> or consolidation of properties</w:t>
      </w:r>
    </w:p>
    <w:p w14:paraId="340C8885" w14:textId="25C426AF" w:rsidR="00F77B3C" w:rsidRPr="002A0AED" w:rsidRDefault="00F77B3C" w:rsidP="005E5417">
      <w:pPr>
        <w:pStyle w:val="Heading4"/>
      </w:pPr>
      <w:r w:rsidRPr="002A0AED">
        <w:t xml:space="preserve">An owner is guilty of an offence, if the owner fails to ensure that all deeds, plans and other documents that the Registrar of Deeds required to update the records of the Registrar of Deeds  that are affected by the cancellation or partial cancellation of a municipal planning approval for the subdivision of </w:t>
      </w:r>
      <w:r w:rsidR="00B77134" w:rsidRPr="002A0AED">
        <w:t>land</w:t>
      </w:r>
      <w:r w:rsidRPr="002A0AED">
        <w:t xml:space="preserve"> or the consolidation of properties are lodged with the Registrar of Deeds, within three months after the Surveyor-General updated the records of the Office of the Surveyor-General to reflect the partial cancellation or cancellation of municipal planning approval.</w:t>
      </w:r>
    </w:p>
    <w:p w14:paraId="5FDE371F" w14:textId="77777777" w:rsidR="00F77B3C" w:rsidRPr="002A0AED" w:rsidRDefault="00F77B3C" w:rsidP="005E5417">
      <w:pPr>
        <w:pStyle w:val="Heading4"/>
      </w:pPr>
      <w:r w:rsidRPr="002A0AED">
        <w:t>An owner who is guilty of an offence in terms of this section is liable on conviction to a fine not exceeding R1 000 000 or to imprisonment for a period not exceeding 1 year or to both such a fine and such imprisonment.</w:t>
      </w:r>
    </w:p>
    <w:p w14:paraId="6AF5942C" w14:textId="544CE7E2" w:rsidR="00F77B3C" w:rsidRPr="002A0AED" w:rsidRDefault="00F77B3C" w:rsidP="002A0AED">
      <w:pPr>
        <w:pStyle w:val="Heading1"/>
        <w:spacing w:line="276" w:lineRule="auto"/>
        <w:rPr>
          <w:rFonts w:ascii="Arial" w:hAnsi="Arial" w:cs="Arial"/>
          <w:szCs w:val="18"/>
          <w:lang w:val="en-GB"/>
        </w:rPr>
      </w:pPr>
      <w:r w:rsidRPr="002A0AED">
        <w:rPr>
          <w:rFonts w:ascii="Arial" w:hAnsi="Arial" w:cs="Arial"/>
          <w:szCs w:val="18"/>
          <w:lang w:val="en-GB"/>
        </w:rPr>
        <w:t>COMPENSATION</w:t>
      </w:r>
    </w:p>
    <w:p w14:paraId="6A425C1C" w14:textId="42B270DF" w:rsidR="00F77B3C" w:rsidRPr="002A0AED" w:rsidRDefault="00F77B3C" w:rsidP="00AB6AD8">
      <w:pPr>
        <w:pStyle w:val="Heading3"/>
      </w:pPr>
      <w:r w:rsidRPr="002A0AED">
        <w:t>Compensation arising from a prop</w:t>
      </w:r>
      <w:r w:rsidR="00BF6E00" w:rsidRPr="002A0AED">
        <w:t xml:space="preserve">osal by a </w:t>
      </w:r>
      <w:r w:rsidR="00FB46AC">
        <w:t>municipality</w:t>
      </w:r>
      <w:r w:rsidR="00BF6E00" w:rsidRPr="002A0AED">
        <w:t xml:space="preserve"> to zone </w:t>
      </w:r>
      <w:r w:rsidRPr="002A0AED">
        <w:t xml:space="preserve">privately-owned </w:t>
      </w:r>
      <w:r w:rsidR="0091347B" w:rsidRPr="002A0AED">
        <w:t>land</w:t>
      </w:r>
      <w:r w:rsidRPr="002A0AED">
        <w:t xml:space="preserve"> for a purpose which makes it impossible to develop any part thereof</w:t>
      </w:r>
    </w:p>
    <w:p w14:paraId="0ED48F64" w14:textId="2211E04C" w:rsidR="00F77B3C" w:rsidRPr="002A0AED" w:rsidRDefault="00F77B3C" w:rsidP="005E5417">
      <w:pPr>
        <w:pStyle w:val="Heading4"/>
      </w:pPr>
      <w:r w:rsidRPr="002A0AED">
        <w:t xml:space="preserve">An owner of privately-owned </w:t>
      </w:r>
      <w:r w:rsidR="0091347B" w:rsidRPr="002A0AED">
        <w:t>land</w:t>
      </w:r>
      <w:r w:rsidRPr="002A0AED">
        <w:t xml:space="preserve"> who is unable to develop any part thereof as a result of a </w:t>
      </w:r>
      <w:r w:rsidR="00BF6E00" w:rsidRPr="002A0AED">
        <w:t>decision of</w:t>
      </w:r>
      <w:r w:rsidRPr="002A0AED">
        <w:t xml:space="preserve"> a </w:t>
      </w:r>
      <w:r w:rsidR="00FB46AC">
        <w:t>municipality</w:t>
      </w:r>
      <w:r w:rsidRPr="002A0AED">
        <w:t xml:space="preserve"> to zone it for a purpose that makes it impossible to develop any part thereof may claim compensation from a </w:t>
      </w:r>
      <w:r w:rsidR="00FB46AC">
        <w:t>municipality</w:t>
      </w:r>
      <w:r w:rsidRPr="002A0AED">
        <w:t xml:space="preserve"> –</w:t>
      </w:r>
    </w:p>
    <w:p w14:paraId="0B8DB46A" w14:textId="1AB440DF" w:rsidR="00F77B3C" w:rsidRPr="002A0AED" w:rsidRDefault="00F77B3C" w:rsidP="0032527B">
      <w:pPr>
        <w:pStyle w:val="Heading5"/>
        <w:rPr>
          <w:lang w:val="en-GB"/>
        </w:rPr>
      </w:pPr>
      <w:r w:rsidRPr="002A0AED">
        <w:rPr>
          <w:lang w:val="en-GB"/>
        </w:rPr>
        <w:t xml:space="preserve">within three years after the commencement of the </w:t>
      </w:r>
      <w:r w:rsidR="00FB46AC">
        <w:rPr>
          <w:lang w:val="en-GB"/>
        </w:rPr>
        <w:t>municipality</w:t>
      </w:r>
      <w:r w:rsidRPr="002A0AED">
        <w:rPr>
          <w:lang w:val="en-GB"/>
        </w:rPr>
        <w:t xml:space="preserve">'s decision; and </w:t>
      </w:r>
    </w:p>
    <w:p w14:paraId="564F0C1D" w14:textId="7387A1E2" w:rsidR="00F77B3C" w:rsidRPr="002A0AED" w:rsidRDefault="00F77B3C" w:rsidP="0032527B">
      <w:pPr>
        <w:pStyle w:val="Heading5"/>
        <w:rPr>
          <w:lang w:val="en-GB"/>
        </w:rPr>
      </w:pPr>
      <w:r w:rsidRPr="002A0AED">
        <w:rPr>
          <w:lang w:val="en-GB"/>
        </w:rPr>
        <w:t xml:space="preserve">to the extent to which the owner has not already received compensation for the loss of the use of the </w:t>
      </w:r>
      <w:r w:rsidR="0091347B" w:rsidRPr="002A0AED">
        <w:rPr>
          <w:lang w:val="en-GB"/>
        </w:rPr>
        <w:t>land</w:t>
      </w:r>
      <w:r w:rsidRPr="002A0AED">
        <w:rPr>
          <w:lang w:val="en-GB"/>
        </w:rPr>
        <w:t>.</w:t>
      </w:r>
    </w:p>
    <w:p w14:paraId="3190AAEC" w14:textId="46658C48" w:rsidR="00F77B3C" w:rsidRPr="002A0AED" w:rsidRDefault="00F77B3C" w:rsidP="005E5417">
      <w:pPr>
        <w:pStyle w:val="Heading4"/>
      </w:pPr>
      <w:r w:rsidRPr="002A0AED">
        <w:t xml:space="preserve">A </w:t>
      </w:r>
      <w:r w:rsidR="00FB46AC">
        <w:t>municipality</w:t>
      </w:r>
      <w:r w:rsidRPr="002A0AED">
        <w:t xml:space="preserve"> may amend a </w:t>
      </w:r>
      <w:r w:rsidR="00B77134" w:rsidRPr="002A0AED">
        <w:t>land</w:t>
      </w:r>
      <w:r w:rsidRPr="002A0AED">
        <w:t xml:space="preserve"> use scheme which prevents </w:t>
      </w:r>
      <w:r w:rsidR="00F64927">
        <w:t xml:space="preserve">a </w:t>
      </w:r>
      <w:r w:rsidR="00B77134" w:rsidRPr="002A0AED">
        <w:t>land</w:t>
      </w:r>
      <w:r w:rsidRPr="002A0AED">
        <w:t xml:space="preserve"> owner from developing any part of it within six months after the owner has lodged a claim for compensation in order to avoid being liable for payment of compensation.</w:t>
      </w:r>
    </w:p>
    <w:p w14:paraId="15F9F947" w14:textId="036F4EF3" w:rsidR="00F77B3C" w:rsidRPr="002A0AED" w:rsidRDefault="00F77B3C" w:rsidP="005E5417">
      <w:pPr>
        <w:pStyle w:val="Heading4"/>
      </w:pPr>
      <w:r w:rsidRPr="002A0AED">
        <w:t xml:space="preserve">When a </w:t>
      </w:r>
      <w:r w:rsidR="00FB46AC">
        <w:t>municipality</w:t>
      </w:r>
      <w:r w:rsidRPr="002A0AED">
        <w:t xml:space="preserve"> has compensated an owner of land under this section it must</w:t>
      </w:r>
      <w:r w:rsidR="00F64927">
        <w:t>, subject to section 25 of the Constitution of the Republic of South Africa, 1996,</w:t>
      </w:r>
      <w:r w:rsidRPr="002A0AED">
        <w:t xml:space="preserve"> take transfer of the </w:t>
      </w:r>
      <w:r w:rsidR="0091347B" w:rsidRPr="002A0AED">
        <w:t>land</w:t>
      </w:r>
      <w:r w:rsidRPr="002A0AED">
        <w:t xml:space="preserve"> concerned.</w:t>
      </w:r>
    </w:p>
    <w:p w14:paraId="31DCCE98" w14:textId="40984EA3" w:rsidR="00F77B3C" w:rsidRPr="002A0AED" w:rsidRDefault="00F77B3C" w:rsidP="00AB6AD8">
      <w:pPr>
        <w:pStyle w:val="Heading3"/>
      </w:pPr>
      <w:r w:rsidRPr="002A0AED">
        <w:t xml:space="preserve">Compensation arising from alterations to </w:t>
      </w:r>
      <w:r w:rsidR="00B77134" w:rsidRPr="002A0AED">
        <w:t>land</w:t>
      </w:r>
      <w:r w:rsidRPr="002A0AED">
        <w:t xml:space="preserve"> or the removal or demolition of improvements to </w:t>
      </w:r>
      <w:r w:rsidR="00B77134" w:rsidRPr="002A0AED">
        <w:t>land</w:t>
      </w:r>
      <w:r w:rsidRPr="002A0AED">
        <w:t xml:space="preserve"> required in order to comply with the provisions of </w:t>
      </w:r>
      <w:r w:rsidR="00B77134" w:rsidRPr="002A0AED">
        <w:t>land</w:t>
      </w:r>
      <w:r w:rsidRPr="002A0AED">
        <w:t xml:space="preserve"> use scheme</w:t>
      </w:r>
    </w:p>
    <w:p w14:paraId="7EEE60BA" w14:textId="45BA6F2A" w:rsidR="00F77B3C" w:rsidRPr="002A0AED" w:rsidRDefault="00F77B3C" w:rsidP="005E5417">
      <w:pPr>
        <w:pStyle w:val="Heading4"/>
      </w:pPr>
      <w:r w:rsidRPr="002A0AED">
        <w:t>An owner of land, who has suffered loss or damage due to –</w:t>
      </w:r>
    </w:p>
    <w:p w14:paraId="1A01B2AA" w14:textId="001E74EF" w:rsidR="00F77B3C" w:rsidRPr="002A0AED" w:rsidRDefault="00F77B3C" w:rsidP="0032527B">
      <w:pPr>
        <w:pStyle w:val="Heading5"/>
        <w:rPr>
          <w:lang w:val="en-GB"/>
        </w:rPr>
      </w:pPr>
      <w:r w:rsidRPr="002A0AED">
        <w:rPr>
          <w:lang w:val="en-GB"/>
        </w:rPr>
        <w:t xml:space="preserve">alterations that had to be made to </w:t>
      </w:r>
      <w:r w:rsidR="00B77134" w:rsidRPr="002A0AED">
        <w:rPr>
          <w:lang w:val="en-GB"/>
        </w:rPr>
        <w:t>land</w:t>
      </w:r>
      <w:r w:rsidRPr="002A0AED">
        <w:rPr>
          <w:lang w:val="en-GB"/>
        </w:rPr>
        <w:t xml:space="preserve">; or </w:t>
      </w:r>
    </w:p>
    <w:p w14:paraId="4E2FD73C" w14:textId="47299B39" w:rsidR="00F77B3C" w:rsidRPr="002A0AED" w:rsidRDefault="00F77B3C" w:rsidP="0032527B">
      <w:pPr>
        <w:pStyle w:val="Heading5"/>
        <w:rPr>
          <w:lang w:val="en-GB"/>
        </w:rPr>
      </w:pPr>
      <w:r w:rsidRPr="002A0AED">
        <w:rPr>
          <w:lang w:val="en-GB"/>
        </w:rPr>
        <w:t xml:space="preserve">improvements to </w:t>
      </w:r>
      <w:r w:rsidR="00B77134" w:rsidRPr="002A0AED">
        <w:rPr>
          <w:lang w:val="en-GB"/>
        </w:rPr>
        <w:t>land</w:t>
      </w:r>
      <w:r w:rsidRPr="002A0AED">
        <w:rPr>
          <w:lang w:val="en-GB"/>
        </w:rPr>
        <w:t xml:space="preserve"> that </w:t>
      </w:r>
      <w:r w:rsidR="00BF6E00" w:rsidRPr="002A0AED">
        <w:rPr>
          <w:lang w:val="en-GB"/>
        </w:rPr>
        <w:t xml:space="preserve">must </w:t>
      </w:r>
      <w:r w:rsidRPr="002A0AED">
        <w:rPr>
          <w:lang w:val="en-GB"/>
        </w:rPr>
        <w:t>be removed or demolished,</w:t>
      </w:r>
    </w:p>
    <w:p w14:paraId="1C60EA79" w14:textId="21F881E5" w:rsidR="00F77B3C" w:rsidRPr="002A0AED" w:rsidRDefault="00F77B3C" w:rsidP="002A0AED">
      <w:pPr>
        <w:pStyle w:val="Normal2"/>
        <w:spacing w:line="276" w:lineRule="auto"/>
        <w:rPr>
          <w:rFonts w:cs="Arial"/>
          <w:szCs w:val="18"/>
          <w:lang w:val="en-GB"/>
        </w:rPr>
      </w:pPr>
      <w:r w:rsidRPr="002A0AED">
        <w:rPr>
          <w:rFonts w:cs="Arial"/>
          <w:szCs w:val="18"/>
          <w:lang w:val="en-GB"/>
        </w:rPr>
        <w:t xml:space="preserve">in order to comply with a provision of </w:t>
      </w:r>
      <w:r w:rsidR="00B77134" w:rsidRPr="002A0AED">
        <w:rPr>
          <w:rFonts w:cs="Arial"/>
          <w:szCs w:val="18"/>
          <w:lang w:val="en-GB"/>
        </w:rPr>
        <w:t>land</w:t>
      </w:r>
      <w:r w:rsidRPr="002A0AED">
        <w:rPr>
          <w:rFonts w:cs="Arial"/>
          <w:szCs w:val="18"/>
          <w:lang w:val="en-GB"/>
        </w:rPr>
        <w:t xml:space="preserve"> use scheme, may claim compensation from the </w:t>
      </w:r>
      <w:r w:rsidR="00FB46AC">
        <w:rPr>
          <w:rFonts w:cs="Arial"/>
          <w:szCs w:val="18"/>
          <w:lang w:val="en-GB"/>
        </w:rPr>
        <w:t>municipality</w:t>
      </w:r>
      <w:r w:rsidRPr="002A0AED">
        <w:rPr>
          <w:rFonts w:cs="Arial"/>
          <w:szCs w:val="18"/>
          <w:lang w:val="en-GB"/>
        </w:rPr>
        <w:t xml:space="preserve"> within three years after the commencement of the </w:t>
      </w:r>
      <w:r w:rsidR="00FB46AC">
        <w:rPr>
          <w:rFonts w:cs="Arial"/>
          <w:szCs w:val="18"/>
          <w:lang w:val="en-GB"/>
        </w:rPr>
        <w:t>municipality</w:t>
      </w:r>
      <w:r w:rsidRPr="002A0AED">
        <w:rPr>
          <w:rFonts w:cs="Arial"/>
          <w:szCs w:val="18"/>
          <w:lang w:val="en-GB"/>
        </w:rPr>
        <w:t>'s decision.</w:t>
      </w:r>
    </w:p>
    <w:p w14:paraId="4D0FD6FC" w14:textId="77777777" w:rsidR="00F77B3C" w:rsidRPr="002A0AED" w:rsidRDefault="00F77B3C" w:rsidP="005E5417">
      <w:pPr>
        <w:pStyle w:val="Heading4"/>
      </w:pPr>
      <w:r w:rsidRPr="002A0AED">
        <w:t>Compensation is not payable in terms of this section in respect of –</w:t>
      </w:r>
    </w:p>
    <w:p w14:paraId="73B74FC5" w14:textId="77777777" w:rsidR="00F77B3C" w:rsidRPr="002A0AED" w:rsidRDefault="00F77B3C" w:rsidP="0032527B">
      <w:pPr>
        <w:pStyle w:val="Heading5"/>
        <w:rPr>
          <w:lang w:val="en-GB"/>
        </w:rPr>
      </w:pPr>
      <w:r w:rsidRPr="002A0AED">
        <w:rPr>
          <w:lang w:val="en-GB"/>
        </w:rPr>
        <w:t xml:space="preserve">alterations to a building that was unlawful before the commencement of the land use scheme; </w:t>
      </w:r>
    </w:p>
    <w:p w14:paraId="5A7C2AAE" w14:textId="0B892D7A" w:rsidR="00F77B3C" w:rsidRPr="002A0AED" w:rsidRDefault="00F77B3C" w:rsidP="0032527B">
      <w:pPr>
        <w:pStyle w:val="Heading5"/>
        <w:rPr>
          <w:lang w:val="en-GB"/>
        </w:rPr>
      </w:pPr>
      <w:r w:rsidRPr="002A0AED">
        <w:rPr>
          <w:lang w:val="en-GB"/>
        </w:rPr>
        <w:t xml:space="preserve">improvements to </w:t>
      </w:r>
      <w:r w:rsidR="00B77134" w:rsidRPr="002A0AED">
        <w:rPr>
          <w:lang w:val="en-GB"/>
        </w:rPr>
        <w:t>land</w:t>
      </w:r>
      <w:r w:rsidRPr="002A0AED">
        <w:rPr>
          <w:lang w:val="en-GB"/>
        </w:rPr>
        <w:t xml:space="preserve"> that were unlawful before the commencement of the land use scheme.</w:t>
      </w:r>
    </w:p>
    <w:p w14:paraId="687E47A0" w14:textId="77777777" w:rsidR="00F77B3C" w:rsidRPr="002A0AED" w:rsidRDefault="00F77B3C" w:rsidP="00AB6AD8">
      <w:pPr>
        <w:pStyle w:val="Heading3"/>
      </w:pPr>
      <w:r w:rsidRPr="002A0AED">
        <w:t>Compensation arising from removal, amendment or suspension of a condition of title</w:t>
      </w:r>
    </w:p>
    <w:p w14:paraId="4F8EACFA" w14:textId="6F92A656" w:rsidR="00F77B3C" w:rsidRPr="002A0AED" w:rsidRDefault="00F77B3C" w:rsidP="005E5417">
      <w:pPr>
        <w:pStyle w:val="Heading4"/>
      </w:pPr>
      <w:r w:rsidRPr="002A0AED">
        <w:t xml:space="preserve">A person who has suffered any loss or damage, or whose land or real right in land has been adversely affected as a result of the removal, amendment or alteration of a </w:t>
      </w:r>
      <w:r w:rsidR="00547BBB">
        <w:t xml:space="preserve">restrictive </w:t>
      </w:r>
      <w:r w:rsidRPr="002A0AED">
        <w:t>condition of title in terms of th</w:t>
      </w:r>
      <w:r w:rsidR="00BF6E00" w:rsidRPr="002A0AED">
        <w:t>ese By-Laws</w:t>
      </w:r>
      <w:r w:rsidRPr="002A0AED">
        <w:t xml:space="preserve">, may claim compensation from the person who, at the time of the removal, amendment </w:t>
      </w:r>
      <w:r w:rsidRPr="00183E2A">
        <w:t>or suspension of the</w:t>
      </w:r>
      <w:r w:rsidR="00547BBB" w:rsidRPr="00183E2A">
        <w:t xml:space="preserve"> restrictive</w:t>
      </w:r>
      <w:r w:rsidRPr="00183E2A">
        <w:t xml:space="preserve"> condition of title, was the owner of the other land that was burdened by the </w:t>
      </w:r>
      <w:r w:rsidR="00547BBB" w:rsidRPr="00183E2A">
        <w:t xml:space="preserve">restrictive </w:t>
      </w:r>
      <w:r w:rsidRPr="00183E2A">
        <w:t>condition of title</w:t>
      </w:r>
      <w:r w:rsidRPr="002A0AED">
        <w:t>.</w:t>
      </w:r>
    </w:p>
    <w:p w14:paraId="2F8EC338" w14:textId="77777777" w:rsidR="00F77B3C" w:rsidRPr="002A0AED" w:rsidRDefault="00F77B3C" w:rsidP="005E5417">
      <w:pPr>
        <w:pStyle w:val="Heading4"/>
      </w:pPr>
      <w:r w:rsidRPr="002A0AED">
        <w:t>A claim for compensation is limited to the extent to which the claimant has not already received compensation, and must be instituted within three years after the date of the alteration, suspension or deletion.</w:t>
      </w:r>
    </w:p>
    <w:p w14:paraId="12E4115D" w14:textId="5C6BBDE8" w:rsidR="00F77B3C" w:rsidRPr="002A0AED" w:rsidRDefault="00F77B3C" w:rsidP="00AB6AD8">
      <w:pPr>
        <w:pStyle w:val="Heading3"/>
      </w:pPr>
      <w:r w:rsidRPr="002A0AED">
        <w:lastRenderedPageBreak/>
        <w:t xml:space="preserve">Compensation arising from permanent closure of municipal road or public place by </w:t>
      </w:r>
      <w:r w:rsidR="00FB46AC">
        <w:t>municipality</w:t>
      </w:r>
    </w:p>
    <w:p w14:paraId="527AE457" w14:textId="0802CA5F" w:rsidR="00F77B3C" w:rsidRPr="002A0AED" w:rsidRDefault="00F77B3C" w:rsidP="005E5417">
      <w:pPr>
        <w:pStyle w:val="Heading4"/>
      </w:pPr>
      <w:r w:rsidRPr="002A0AED">
        <w:t xml:space="preserve">Any owner of land who has suffered loss or damage due to the closure of a municipal road or a public place, may claim compensation from a </w:t>
      </w:r>
      <w:r w:rsidR="00FB46AC">
        <w:t>municipality</w:t>
      </w:r>
      <w:r w:rsidRPr="002A0AED">
        <w:t>.</w:t>
      </w:r>
    </w:p>
    <w:p w14:paraId="4F96C95A" w14:textId="77777777" w:rsidR="00F77B3C" w:rsidRPr="002A0AED" w:rsidRDefault="00F77B3C" w:rsidP="005E5417">
      <w:pPr>
        <w:pStyle w:val="Heading4"/>
      </w:pPr>
      <w:r w:rsidRPr="002A0AED">
        <w:t xml:space="preserve">A claim for compensation – </w:t>
      </w:r>
    </w:p>
    <w:p w14:paraId="66B7632D" w14:textId="77777777" w:rsidR="00F77B3C" w:rsidRPr="002A0AED" w:rsidRDefault="00F77B3C" w:rsidP="0032527B">
      <w:pPr>
        <w:pStyle w:val="Heading5"/>
        <w:rPr>
          <w:lang w:val="en-GB"/>
        </w:rPr>
      </w:pPr>
      <w:r w:rsidRPr="002A0AED">
        <w:rPr>
          <w:lang w:val="en-GB"/>
        </w:rPr>
        <w:t>is limited to the extent to which the claimant has not already received compensation; and</w:t>
      </w:r>
    </w:p>
    <w:p w14:paraId="24649B41" w14:textId="77777777" w:rsidR="00F77B3C" w:rsidRPr="002A0AED" w:rsidRDefault="00F77B3C" w:rsidP="0032527B">
      <w:pPr>
        <w:pStyle w:val="Heading5"/>
        <w:rPr>
          <w:lang w:val="en-GB"/>
        </w:rPr>
      </w:pPr>
      <w:r w:rsidRPr="002A0AED">
        <w:rPr>
          <w:lang w:val="en-GB"/>
        </w:rPr>
        <w:t>must be instituted within a period of three years after the date of the closure of the municipal road or public place.</w:t>
      </w:r>
    </w:p>
    <w:p w14:paraId="42A4C14A" w14:textId="77777777" w:rsidR="00F77B3C" w:rsidRPr="002A0AED" w:rsidRDefault="00F77B3C" w:rsidP="00AB6AD8">
      <w:pPr>
        <w:pStyle w:val="Heading3"/>
      </w:pPr>
      <w:r w:rsidRPr="002A0AED">
        <w:t>Amount of compensation</w:t>
      </w:r>
    </w:p>
    <w:p w14:paraId="459801F5" w14:textId="77777777" w:rsidR="00F77B3C" w:rsidRPr="002A0AED" w:rsidRDefault="00F77B3C" w:rsidP="005E5417">
      <w:pPr>
        <w:pStyle w:val="Heading4"/>
      </w:pPr>
      <w:r w:rsidRPr="002A0AED">
        <w:t>The amount of compensation must be agreed upon between –</w:t>
      </w:r>
    </w:p>
    <w:p w14:paraId="738FF82E" w14:textId="77777777" w:rsidR="00F77B3C" w:rsidRPr="002A0AED" w:rsidRDefault="00F77B3C" w:rsidP="0032527B">
      <w:pPr>
        <w:pStyle w:val="Heading5"/>
        <w:rPr>
          <w:lang w:val="en-GB"/>
        </w:rPr>
      </w:pPr>
      <w:r w:rsidRPr="002A0AED">
        <w:rPr>
          <w:lang w:val="en-GB"/>
        </w:rPr>
        <w:t>the claimant and the owner of the land for the benefit of which the restrictive condition of title or servitude was altered, suspended or deleted; or</w:t>
      </w:r>
    </w:p>
    <w:p w14:paraId="7530F74A" w14:textId="0163B89F" w:rsidR="00F77B3C" w:rsidRPr="002A0AED" w:rsidRDefault="00F77B3C" w:rsidP="0032527B">
      <w:pPr>
        <w:pStyle w:val="Heading5"/>
        <w:rPr>
          <w:lang w:val="en-GB"/>
        </w:rPr>
      </w:pPr>
      <w:r w:rsidRPr="002A0AED">
        <w:rPr>
          <w:lang w:val="en-GB"/>
        </w:rPr>
        <w:t xml:space="preserve">the claimant and the </w:t>
      </w:r>
      <w:r w:rsidR="00FB46AC">
        <w:rPr>
          <w:lang w:val="en-GB"/>
        </w:rPr>
        <w:t>municipality</w:t>
      </w:r>
      <w:r w:rsidRPr="002A0AED">
        <w:rPr>
          <w:lang w:val="en-GB"/>
        </w:rPr>
        <w:t xml:space="preserve"> for any other claim in terms of this Chapter.</w:t>
      </w:r>
    </w:p>
    <w:p w14:paraId="728BD860" w14:textId="77777777" w:rsidR="00F77B3C" w:rsidRPr="002A0AED" w:rsidRDefault="00F77B3C" w:rsidP="005E5417">
      <w:pPr>
        <w:pStyle w:val="Heading4"/>
      </w:pPr>
      <w:r w:rsidRPr="002A0AED">
        <w:t>In the event that the parties fail to conclude an agreement for compensation within one year, a court may determine the amount thereof.</w:t>
      </w:r>
    </w:p>
    <w:p w14:paraId="79F8DCDF" w14:textId="36C0CED0" w:rsidR="00F77B3C" w:rsidRPr="002A0AED" w:rsidRDefault="00072F58" w:rsidP="002A0AED">
      <w:pPr>
        <w:pStyle w:val="Heading1"/>
        <w:spacing w:line="276" w:lineRule="auto"/>
        <w:rPr>
          <w:rFonts w:ascii="Arial" w:hAnsi="Arial" w:cs="Arial"/>
          <w:szCs w:val="18"/>
          <w:lang w:val="en-GB"/>
        </w:rPr>
      </w:pPr>
      <w:r w:rsidRPr="002A0AED">
        <w:rPr>
          <w:rFonts w:ascii="Arial" w:hAnsi="Arial" w:cs="Arial"/>
          <w:szCs w:val="18"/>
          <w:lang w:val="en-GB"/>
        </w:rPr>
        <w:t>AGENCY AND DELEGATION</w:t>
      </w:r>
    </w:p>
    <w:p w14:paraId="5B3E5CE8" w14:textId="1993BBC8" w:rsidR="00F77B3C" w:rsidRPr="002A0AED" w:rsidRDefault="00F77B3C" w:rsidP="00AB6AD8">
      <w:pPr>
        <w:pStyle w:val="Heading3"/>
      </w:pPr>
      <w:r w:rsidRPr="002A0AED">
        <w:t>Agency agreements between municipalities</w:t>
      </w:r>
    </w:p>
    <w:p w14:paraId="027F20E7" w14:textId="66153A42" w:rsidR="00F77B3C" w:rsidRPr="002A0AED" w:rsidRDefault="00072F58" w:rsidP="005E5417">
      <w:pPr>
        <w:pStyle w:val="Heading4"/>
      </w:pPr>
      <w:r w:rsidRPr="002A0AED">
        <w:t xml:space="preserve">The </w:t>
      </w:r>
      <w:r w:rsidR="00FB46AC">
        <w:t>municipality</w:t>
      </w:r>
      <w:r w:rsidR="00F77B3C" w:rsidRPr="002A0AED">
        <w:t xml:space="preserve"> may, after it has </w:t>
      </w:r>
      <w:r w:rsidRPr="002A0AED">
        <w:t>complied with section</w:t>
      </w:r>
      <w:r w:rsidR="00F77B3C" w:rsidRPr="002A0AED">
        <w:t xml:space="preserve"> 78 of the Municipal</w:t>
      </w:r>
      <w:r w:rsidR="006F5BBC">
        <w:t xml:space="preserve"> Systems Act</w:t>
      </w:r>
      <w:r w:rsidR="00F77B3C" w:rsidRPr="002A0AED">
        <w:t>, enter into an agreement with one or more municipalitie</w:t>
      </w:r>
      <w:r w:rsidRPr="002A0AED">
        <w:t>s in terms of which the latter will</w:t>
      </w:r>
      <w:r w:rsidR="00F77B3C" w:rsidRPr="002A0AED">
        <w:t xml:space="preserve"> exercise, as the agent of the </w:t>
      </w:r>
      <w:r w:rsidR="00FB46AC">
        <w:t>municipality</w:t>
      </w:r>
      <w:r w:rsidRPr="002A0AED">
        <w:t>,</w:t>
      </w:r>
      <w:r w:rsidR="00F77B3C" w:rsidRPr="002A0AED">
        <w:t xml:space="preserve"> any powers conferred on </w:t>
      </w:r>
      <w:r w:rsidRPr="002A0AED">
        <w:t>it by these By-Laws</w:t>
      </w:r>
      <w:r w:rsidR="00F77B3C" w:rsidRPr="002A0AED">
        <w:t>.</w:t>
      </w:r>
    </w:p>
    <w:p w14:paraId="621DF19E" w14:textId="32B6AC88" w:rsidR="00F77B3C" w:rsidRPr="002A0AED" w:rsidRDefault="00F77B3C" w:rsidP="005E5417">
      <w:pPr>
        <w:pStyle w:val="Heading4"/>
      </w:pPr>
      <w:r w:rsidRPr="002A0AED">
        <w:t xml:space="preserve">An agency agreement must clearly specify the powers assigned to the agent </w:t>
      </w:r>
      <w:r w:rsidR="00FB46AC">
        <w:t>municipality</w:t>
      </w:r>
      <w:r w:rsidRPr="002A0AED">
        <w:t xml:space="preserve"> and the terms and conditions subject to which the powers must be exercised.</w:t>
      </w:r>
    </w:p>
    <w:p w14:paraId="31CB20FB" w14:textId="30EC32C3" w:rsidR="00F77B3C" w:rsidRPr="002A0AED" w:rsidRDefault="00F77B3C" w:rsidP="005E5417">
      <w:pPr>
        <w:pStyle w:val="Heading4"/>
      </w:pPr>
      <w:r w:rsidRPr="002A0AED">
        <w:t xml:space="preserve">A power exercised by an agent </w:t>
      </w:r>
      <w:r w:rsidR="00FB46AC">
        <w:t>municipality</w:t>
      </w:r>
      <w:r w:rsidRPr="002A0AED">
        <w:t xml:space="preserve"> in terms of an agency agreement must be regarded as a power exercised by the </w:t>
      </w:r>
      <w:r w:rsidR="00FB46AC">
        <w:t>municipality</w:t>
      </w:r>
      <w:r w:rsidRPr="002A0AED">
        <w:t>.</w:t>
      </w:r>
    </w:p>
    <w:p w14:paraId="64F0437A" w14:textId="08EFA35F" w:rsidR="00F77B3C" w:rsidRPr="002A0AED" w:rsidRDefault="00F77B3C" w:rsidP="005E5417">
      <w:pPr>
        <w:pStyle w:val="Heading4"/>
      </w:pPr>
      <w:r w:rsidRPr="002A0AED">
        <w:t>For the purposes of this section “</w:t>
      </w:r>
      <w:r w:rsidR="00FB46AC">
        <w:t>municipality</w:t>
      </w:r>
      <w:r w:rsidRPr="002A0AED">
        <w:t xml:space="preserve">” includes a district </w:t>
      </w:r>
      <w:r w:rsidR="00FB46AC">
        <w:t>municipality</w:t>
      </w:r>
      <w:r w:rsidRPr="002A0AED">
        <w:t>.</w:t>
      </w:r>
    </w:p>
    <w:p w14:paraId="705987B1" w14:textId="7F808EC0" w:rsidR="00F77B3C" w:rsidRPr="002A0AED" w:rsidRDefault="00F77B3C" w:rsidP="00AB6AD8">
      <w:pPr>
        <w:pStyle w:val="Heading3"/>
      </w:pPr>
      <w:r w:rsidRPr="002A0AED">
        <w:t xml:space="preserve">Delegations by </w:t>
      </w:r>
      <w:r w:rsidR="00FB46AC">
        <w:t>municipality</w:t>
      </w:r>
    </w:p>
    <w:p w14:paraId="35B7927A" w14:textId="2D49A4F1" w:rsidR="00F77B3C" w:rsidRPr="002A0AED" w:rsidRDefault="00F77B3C" w:rsidP="005E5417">
      <w:pPr>
        <w:pStyle w:val="Heading4"/>
      </w:pPr>
      <w:r w:rsidRPr="002A0AED">
        <w:t xml:space="preserve">A </w:t>
      </w:r>
      <w:r w:rsidR="006250C2" w:rsidRPr="002A0AED">
        <w:t>M</w:t>
      </w:r>
      <w:r w:rsidRPr="002A0AED">
        <w:t xml:space="preserve">unicipal </w:t>
      </w:r>
      <w:r w:rsidR="00AC0632" w:rsidRPr="002A0AED">
        <w:t>Council</w:t>
      </w:r>
      <w:r w:rsidRPr="002A0AED">
        <w:t xml:space="preserve"> may not delegate the following powers –</w:t>
      </w:r>
    </w:p>
    <w:p w14:paraId="5E7B31DA" w14:textId="6536A8ED" w:rsidR="00F77B3C" w:rsidRPr="002A0AED" w:rsidRDefault="00F77B3C" w:rsidP="0032527B">
      <w:pPr>
        <w:pStyle w:val="Heading5"/>
        <w:rPr>
          <w:lang w:val="en-GB"/>
        </w:rPr>
      </w:pPr>
      <w:r w:rsidRPr="002A0AED">
        <w:rPr>
          <w:lang w:val="en-GB"/>
        </w:rPr>
        <w:t xml:space="preserve">the power to decide </w:t>
      </w:r>
      <w:r w:rsidR="00183E2A">
        <w:rPr>
          <w:lang w:val="en-GB"/>
        </w:rPr>
        <w:t xml:space="preserve">on </w:t>
      </w:r>
      <w:r w:rsidRPr="002A0AED">
        <w:rPr>
          <w:lang w:val="en-GB"/>
        </w:rPr>
        <w:t>an application for municipal planning approval for –</w:t>
      </w:r>
    </w:p>
    <w:p w14:paraId="373468BD" w14:textId="55451CD7" w:rsidR="00F77B3C" w:rsidRPr="002A0AED" w:rsidRDefault="00F77B3C" w:rsidP="00065F10">
      <w:pPr>
        <w:pStyle w:val="Heading6"/>
      </w:pPr>
      <w:r w:rsidRPr="002A0AED">
        <w:t>the adoption of</w:t>
      </w:r>
      <w:r w:rsidR="00183E2A">
        <w:t xml:space="preserve"> the </w:t>
      </w:r>
      <w:r w:rsidR="00B77134" w:rsidRPr="002A0AED">
        <w:t>land</w:t>
      </w:r>
      <w:r w:rsidRPr="002A0AED">
        <w:t xml:space="preserve"> use scheme;</w:t>
      </w:r>
    </w:p>
    <w:p w14:paraId="70A2EDC1" w14:textId="57705745" w:rsidR="00F77B3C" w:rsidRPr="002A0AED" w:rsidRDefault="00F77B3C" w:rsidP="00065F10">
      <w:pPr>
        <w:pStyle w:val="Heading6"/>
      </w:pPr>
      <w:r w:rsidRPr="002A0AED">
        <w:t xml:space="preserve">an amendment to </w:t>
      </w:r>
      <w:r w:rsidR="00183E2A">
        <w:t xml:space="preserve">the </w:t>
      </w:r>
      <w:r w:rsidR="00B77134" w:rsidRPr="002A0AED">
        <w:t>land</w:t>
      </w:r>
      <w:r w:rsidRPr="002A0AED">
        <w:t xml:space="preserve"> use scheme;</w:t>
      </w:r>
    </w:p>
    <w:p w14:paraId="3587EFD0" w14:textId="0BD0D2E1" w:rsidR="00F77B3C" w:rsidRPr="002A0AED" w:rsidRDefault="00F77B3C" w:rsidP="00065F10">
      <w:pPr>
        <w:pStyle w:val="Heading6"/>
      </w:pPr>
      <w:r w:rsidRPr="002A0AED">
        <w:t xml:space="preserve">the repeal of </w:t>
      </w:r>
      <w:r w:rsidR="00183E2A">
        <w:t xml:space="preserve">the </w:t>
      </w:r>
      <w:r w:rsidR="00B77134" w:rsidRPr="002A0AED">
        <w:t>land</w:t>
      </w:r>
      <w:r w:rsidRPr="002A0AED">
        <w:t xml:space="preserve"> use scheme; or</w:t>
      </w:r>
    </w:p>
    <w:p w14:paraId="3B07CB37" w14:textId="7CFB65DC" w:rsidR="00F77B3C" w:rsidRPr="002A0AED" w:rsidRDefault="00F77B3C" w:rsidP="00065F10">
      <w:pPr>
        <w:pStyle w:val="Heading6"/>
      </w:pPr>
      <w:r w:rsidRPr="002A0AED">
        <w:t xml:space="preserve">a material change to a </w:t>
      </w:r>
      <w:r w:rsidR="00072F58" w:rsidRPr="002A0AED">
        <w:t>M</w:t>
      </w:r>
      <w:r w:rsidRPr="002A0AED">
        <w:t>unicipal</w:t>
      </w:r>
      <w:r w:rsidR="00AC0632" w:rsidRPr="002A0AED">
        <w:t xml:space="preserve"> Council</w:t>
      </w:r>
      <w:r w:rsidRPr="002A0AED">
        <w:t>'s decision to adopt</w:t>
      </w:r>
      <w:r w:rsidR="00183E2A">
        <w:t xml:space="preserve"> the</w:t>
      </w:r>
      <w:r w:rsidRPr="002A0AED">
        <w:t xml:space="preserve"> </w:t>
      </w:r>
      <w:r w:rsidR="00B77134" w:rsidRPr="002A0AED">
        <w:t>land</w:t>
      </w:r>
      <w:r w:rsidRPr="002A0AED">
        <w:t xml:space="preserve"> use scheme or to amend the land use scheme clauses.</w:t>
      </w:r>
    </w:p>
    <w:p w14:paraId="350BCFDA" w14:textId="77777777" w:rsidR="00F77B3C" w:rsidRPr="002A0AED" w:rsidRDefault="00F77B3C" w:rsidP="0032527B">
      <w:pPr>
        <w:pStyle w:val="Heading5"/>
        <w:rPr>
          <w:lang w:val="en-GB"/>
        </w:rPr>
      </w:pPr>
      <w:r w:rsidRPr="002A0AED">
        <w:rPr>
          <w:lang w:val="en-GB"/>
        </w:rPr>
        <w:t>the appointment of members of a Municipal Planning Tribunal;</w:t>
      </w:r>
    </w:p>
    <w:p w14:paraId="2131B3FE" w14:textId="77777777" w:rsidR="00F77B3C" w:rsidRPr="002A0AED" w:rsidRDefault="00F77B3C" w:rsidP="0032527B">
      <w:pPr>
        <w:pStyle w:val="Heading5"/>
        <w:rPr>
          <w:lang w:val="en-GB"/>
        </w:rPr>
      </w:pPr>
      <w:r w:rsidRPr="002A0AED">
        <w:rPr>
          <w:lang w:val="en-GB"/>
        </w:rPr>
        <w:t>the determination of the conditions subject to which a member of a Municipal Planning Tribunal holds office;</w:t>
      </w:r>
    </w:p>
    <w:p w14:paraId="0AD2C9EE" w14:textId="77777777" w:rsidR="00F77B3C" w:rsidRPr="002A0AED" w:rsidRDefault="00F77B3C" w:rsidP="0032527B">
      <w:pPr>
        <w:pStyle w:val="Heading5"/>
        <w:rPr>
          <w:lang w:val="en-GB"/>
        </w:rPr>
      </w:pPr>
      <w:r w:rsidRPr="002A0AED">
        <w:rPr>
          <w:lang w:val="en-GB"/>
        </w:rPr>
        <w:t>the removal of  a member of a Municipal Planning Tribunal;</w:t>
      </w:r>
    </w:p>
    <w:p w14:paraId="53995AD8" w14:textId="77777777" w:rsidR="00F77B3C" w:rsidRPr="002A0AED" w:rsidRDefault="00F77B3C" w:rsidP="0032527B">
      <w:pPr>
        <w:pStyle w:val="Heading5"/>
        <w:rPr>
          <w:lang w:val="en-GB"/>
        </w:rPr>
      </w:pPr>
      <w:r w:rsidRPr="002A0AED">
        <w:rPr>
          <w:lang w:val="en-GB"/>
        </w:rPr>
        <w:t>the designation of a chairperson and deputy chairperson a Municipal Planning Tribunal; and</w:t>
      </w:r>
    </w:p>
    <w:p w14:paraId="3D3EF0D4" w14:textId="77777777" w:rsidR="00F77B3C" w:rsidRPr="002A0AED" w:rsidRDefault="00F77B3C" w:rsidP="0032527B">
      <w:pPr>
        <w:pStyle w:val="Heading5"/>
        <w:rPr>
          <w:lang w:val="en-GB"/>
        </w:rPr>
      </w:pPr>
      <w:r w:rsidRPr="002A0AED">
        <w:rPr>
          <w:lang w:val="en-GB"/>
        </w:rPr>
        <w:t>the designation of a chairperson, if the chairperson and deputy chairperson of a Municipal Planning Tribunal is unable to act.</w:t>
      </w:r>
    </w:p>
    <w:p w14:paraId="32A9BF1F" w14:textId="61435C7E" w:rsidR="00F77B3C" w:rsidRPr="00183E2A" w:rsidRDefault="00F77B3C" w:rsidP="005E5417">
      <w:pPr>
        <w:pStyle w:val="Heading4"/>
      </w:pPr>
      <w:r w:rsidRPr="00183E2A">
        <w:t xml:space="preserve">An executive </w:t>
      </w:r>
      <w:r w:rsidR="00183E2A">
        <w:t>authority of the municipality</w:t>
      </w:r>
      <w:r w:rsidRPr="00183E2A">
        <w:t xml:space="preserve"> may not delegate the power to decide an appeal against a decision of a Municipal Planning Tribunal or a Municipal Planning Officer, except to a body or institution outside the </w:t>
      </w:r>
      <w:r w:rsidR="00FB46AC" w:rsidRPr="00183E2A">
        <w:t>municipality</w:t>
      </w:r>
      <w:r w:rsidRPr="00183E2A">
        <w:t xml:space="preserve"> </w:t>
      </w:r>
      <w:r w:rsidR="00571181" w:rsidRPr="00183E2A">
        <w:t xml:space="preserve">in terms </w:t>
      </w:r>
      <w:r w:rsidR="00072F58" w:rsidRPr="00183E2A">
        <w:t>of section</w:t>
      </w:r>
      <w:r w:rsidRPr="00183E2A">
        <w:t xml:space="preserve"> 51(6) of the Spatial Planning and Land Use Management </w:t>
      </w:r>
      <w:r w:rsidRPr="00183E2A">
        <w:lastRenderedPageBreak/>
        <w:t>Act.</w:t>
      </w:r>
    </w:p>
    <w:p w14:paraId="3515D464" w14:textId="77777777" w:rsidR="00F77B3C" w:rsidRPr="002A0AED" w:rsidRDefault="00F77B3C" w:rsidP="005E5417">
      <w:pPr>
        <w:pStyle w:val="Heading4"/>
      </w:pPr>
      <w:r w:rsidRPr="002A0AED">
        <w:t>A power conferred on –</w:t>
      </w:r>
    </w:p>
    <w:p w14:paraId="2181C8C9" w14:textId="77777777" w:rsidR="00F77B3C" w:rsidRPr="002A0AED" w:rsidRDefault="00F77B3C" w:rsidP="0032527B">
      <w:pPr>
        <w:pStyle w:val="Heading5"/>
        <w:rPr>
          <w:lang w:val="en-GB"/>
        </w:rPr>
      </w:pPr>
      <w:r w:rsidRPr="002A0AED">
        <w:rPr>
          <w:lang w:val="en-GB"/>
        </w:rPr>
        <w:t>a Municipal Planning Tribunal;</w:t>
      </w:r>
    </w:p>
    <w:p w14:paraId="0B00934D" w14:textId="4E2767AB" w:rsidR="00F77B3C" w:rsidRPr="002A0AED" w:rsidRDefault="00072F58" w:rsidP="0032527B">
      <w:pPr>
        <w:pStyle w:val="Heading5"/>
        <w:rPr>
          <w:lang w:val="en-GB"/>
        </w:rPr>
      </w:pPr>
      <w:r w:rsidRPr="002A0AED">
        <w:rPr>
          <w:lang w:val="en-GB"/>
        </w:rPr>
        <w:t xml:space="preserve">the </w:t>
      </w:r>
      <w:r w:rsidR="00F77B3C" w:rsidRPr="002A0AED">
        <w:rPr>
          <w:lang w:val="en-GB"/>
        </w:rPr>
        <w:t>chairperson of a Municipal Planning Tribunal;</w:t>
      </w:r>
    </w:p>
    <w:p w14:paraId="301FA101" w14:textId="58C0E974" w:rsidR="00F77B3C" w:rsidRPr="002A0AED" w:rsidRDefault="00072F58" w:rsidP="0032527B">
      <w:pPr>
        <w:pStyle w:val="Heading5"/>
        <w:rPr>
          <w:lang w:val="en-GB"/>
        </w:rPr>
      </w:pPr>
      <w:r w:rsidRPr="002A0AED">
        <w:rPr>
          <w:lang w:val="en-GB"/>
        </w:rPr>
        <w:t xml:space="preserve">the </w:t>
      </w:r>
      <w:r w:rsidR="00F77B3C" w:rsidRPr="002A0AED">
        <w:rPr>
          <w:lang w:val="en-GB"/>
        </w:rPr>
        <w:t>Presiding Officer appointed by the chairperson of a Municipal Planning Tribunal;</w:t>
      </w:r>
    </w:p>
    <w:p w14:paraId="48706766" w14:textId="77777777" w:rsidR="00F77B3C" w:rsidRPr="002A0AED" w:rsidRDefault="00F77B3C" w:rsidP="0032527B">
      <w:pPr>
        <w:pStyle w:val="Heading5"/>
        <w:rPr>
          <w:lang w:val="en-GB"/>
        </w:rPr>
      </w:pPr>
      <w:r w:rsidRPr="002A0AED">
        <w:rPr>
          <w:lang w:val="en-GB"/>
        </w:rPr>
        <w:t>a member of a Municipal Planning Tribunal who is a registered planner member, attorney or advocate;</w:t>
      </w:r>
    </w:p>
    <w:p w14:paraId="1B3B8B33" w14:textId="77777777" w:rsidR="00F77B3C" w:rsidRPr="002A0AED" w:rsidRDefault="00F77B3C" w:rsidP="0032527B">
      <w:pPr>
        <w:pStyle w:val="Heading5"/>
        <w:rPr>
          <w:lang w:val="en-GB"/>
        </w:rPr>
      </w:pPr>
      <w:r w:rsidRPr="002A0AED">
        <w:rPr>
          <w:lang w:val="en-GB"/>
        </w:rPr>
        <w:t>Municipal Planning Tribunal Registrar; or</w:t>
      </w:r>
    </w:p>
    <w:p w14:paraId="5657E085" w14:textId="77777777" w:rsidR="00F77B3C" w:rsidRPr="002A0AED" w:rsidRDefault="00F77B3C" w:rsidP="0032527B">
      <w:pPr>
        <w:pStyle w:val="Heading5"/>
        <w:rPr>
          <w:lang w:val="en-GB"/>
        </w:rPr>
      </w:pPr>
      <w:r w:rsidRPr="002A0AED">
        <w:rPr>
          <w:lang w:val="en-GB"/>
        </w:rPr>
        <w:t>Municipal Planning Officer;</w:t>
      </w:r>
    </w:p>
    <w:p w14:paraId="044D229D" w14:textId="77777777" w:rsidR="00F77B3C" w:rsidRPr="002A0AED" w:rsidRDefault="00F77B3C" w:rsidP="002A0AED">
      <w:pPr>
        <w:pStyle w:val="Normal2"/>
        <w:spacing w:line="276" w:lineRule="auto"/>
        <w:rPr>
          <w:rFonts w:cs="Arial"/>
          <w:szCs w:val="18"/>
          <w:lang w:val="en-GB"/>
        </w:rPr>
      </w:pPr>
      <w:r w:rsidRPr="002A0AED">
        <w:rPr>
          <w:rFonts w:cs="Arial"/>
          <w:szCs w:val="18"/>
          <w:lang w:val="en-GB"/>
        </w:rPr>
        <w:t>may not be delegated, unless the Act provides expressly otherwise.</w:t>
      </w:r>
    </w:p>
    <w:p w14:paraId="1E35A1C7" w14:textId="77777777" w:rsidR="00F77B3C" w:rsidRPr="002A0AED" w:rsidRDefault="00F77B3C" w:rsidP="002A0AED">
      <w:pPr>
        <w:pStyle w:val="Heading1"/>
        <w:spacing w:line="276" w:lineRule="auto"/>
        <w:rPr>
          <w:rFonts w:ascii="Arial" w:hAnsi="Arial" w:cs="Arial"/>
          <w:szCs w:val="18"/>
          <w:lang w:val="en-GB"/>
        </w:rPr>
      </w:pPr>
      <w:r w:rsidRPr="002A0AED">
        <w:rPr>
          <w:rFonts w:ascii="Arial" w:hAnsi="Arial" w:cs="Arial"/>
          <w:szCs w:val="18"/>
          <w:lang w:val="en-GB"/>
        </w:rPr>
        <w:t>KEEPING OF RECORDS AND ACCESS TO INFORMATION</w:t>
      </w:r>
    </w:p>
    <w:p w14:paraId="0A8C0060" w14:textId="28CA4EF2" w:rsidR="00F77B3C" w:rsidRPr="002A0AED" w:rsidRDefault="00F77B3C" w:rsidP="00AB6AD8">
      <w:pPr>
        <w:pStyle w:val="Heading3"/>
      </w:pPr>
      <w:r w:rsidRPr="002A0AED">
        <w:t xml:space="preserve">Record of </w:t>
      </w:r>
      <w:r w:rsidR="00B77134" w:rsidRPr="002A0AED">
        <w:t>land</w:t>
      </w:r>
      <w:r w:rsidRPr="002A0AED">
        <w:t xml:space="preserve"> use scheme</w:t>
      </w:r>
    </w:p>
    <w:p w14:paraId="37F71561" w14:textId="0C3B4C9E" w:rsidR="00F77B3C" w:rsidRPr="002A0AED" w:rsidRDefault="00072F58" w:rsidP="005E5417">
      <w:pPr>
        <w:pStyle w:val="Heading4"/>
      </w:pPr>
      <w:r w:rsidRPr="002A0AED">
        <w:t>The</w:t>
      </w:r>
      <w:r w:rsidR="00F77B3C" w:rsidRPr="002A0AED">
        <w:t xml:space="preserve"> </w:t>
      </w:r>
      <w:r w:rsidR="00FB46AC">
        <w:t>municipality</w:t>
      </w:r>
      <w:r w:rsidR="00F77B3C" w:rsidRPr="002A0AED">
        <w:t>'s  land use scheme clauses and map must be updated on 1 January and 1 July each year to show amendments to the land use scheme that have been made during the preceding six months.</w:t>
      </w:r>
    </w:p>
    <w:p w14:paraId="1CFBEE0D" w14:textId="73D14939" w:rsidR="00F77B3C" w:rsidRPr="002A0AED" w:rsidRDefault="00072F58" w:rsidP="005E5417">
      <w:pPr>
        <w:pStyle w:val="Heading4"/>
      </w:pPr>
      <w:r w:rsidRPr="002A0AED">
        <w:t>The</w:t>
      </w:r>
      <w:r w:rsidR="00F77B3C" w:rsidRPr="002A0AED">
        <w:t xml:space="preserve"> </w:t>
      </w:r>
      <w:r w:rsidR="00FB46AC">
        <w:t>municipality</w:t>
      </w:r>
      <w:r w:rsidR="00F77B3C" w:rsidRPr="002A0AED">
        <w:t>'s land use scheme map must be available in ESRI Shapefiles.</w:t>
      </w:r>
    </w:p>
    <w:p w14:paraId="07E82AF7" w14:textId="0401D45D" w:rsidR="00F77B3C" w:rsidRPr="002A0AED" w:rsidRDefault="00F77B3C" w:rsidP="00AB6AD8">
      <w:pPr>
        <w:pStyle w:val="Heading3"/>
        <w:rPr>
          <w:bCs/>
        </w:rPr>
      </w:pPr>
      <w:r w:rsidRPr="002A0AED">
        <w:t>Record of applications for municipal planning approval</w:t>
      </w:r>
    </w:p>
    <w:p w14:paraId="70C4E8B8" w14:textId="0E994541" w:rsidR="00F77B3C" w:rsidRPr="002A0AED" w:rsidRDefault="00072F58" w:rsidP="005E5417">
      <w:pPr>
        <w:pStyle w:val="Heading4"/>
      </w:pPr>
      <w:r w:rsidRPr="002A0AED">
        <w:t>The</w:t>
      </w:r>
      <w:r w:rsidR="00F77B3C" w:rsidRPr="002A0AED">
        <w:t xml:space="preserve"> </w:t>
      </w:r>
      <w:r w:rsidR="00FB46AC">
        <w:t>municipality</w:t>
      </w:r>
      <w:r w:rsidR="00F77B3C" w:rsidRPr="002A0AED">
        <w:t xml:space="preserve"> must keep a register of all applications for municipal planning approval </w:t>
      </w:r>
      <w:r w:rsidR="00571181" w:rsidRPr="002A0AED">
        <w:t xml:space="preserve">in terms </w:t>
      </w:r>
      <w:r w:rsidRPr="002A0AED">
        <w:t>of section</w:t>
      </w:r>
      <w:r w:rsidR="00F77B3C" w:rsidRPr="002A0AED">
        <w:t xml:space="preserve"> </w:t>
      </w:r>
      <w:r w:rsidRPr="002A0AED">
        <w:t>58</w:t>
      </w:r>
      <w:r w:rsidR="00F77B3C" w:rsidRPr="002A0AED">
        <w:t>.</w:t>
      </w:r>
    </w:p>
    <w:p w14:paraId="4D20D461" w14:textId="72E5E4C7" w:rsidR="00F77B3C" w:rsidRPr="002A0AED" w:rsidRDefault="00072F58" w:rsidP="005E5417">
      <w:pPr>
        <w:pStyle w:val="Heading4"/>
      </w:pPr>
      <w:r w:rsidRPr="002A0AED">
        <w:t>The</w:t>
      </w:r>
      <w:r w:rsidR="00F77B3C" w:rsidRPr="002A0AED">
        <w:t xml:space="preserve"> </w:t>
      </w:r>
      <w:r w:rsidR="00FB46AC">
        <w:t>municipality</w:t>
      </w:r>
      <w:r w:rsidR="00F77B3C" w:rsidRPr="002A0AED">
        <w:t xml:space="preserve"> must keep copies of all documents to which the public has a right of </w:t>
      </w:r>
      <w:r w:rsidR="001D63F5" w:rsidRPr="002A0AED">
        <w:t>access.</w:t>
      </w:r>
    </w:p>
    <w:p w14:paraId="7F8058B0" w14:textId="4ED7BEC9" w:rsidR="00F77B3C" w:rsidRPr="002A0AED" w:rsidRDefault="00F77B3C" w:rsidP="00AB6AD8">
      <w:pPr>
        <w:pStyle w:val="Heading3"/>
      </w:pPr>
      <w:r w:rsidRPr="002A0AED">
        <w:t xml:space="preserve">Notice of approval of sectional title plan, diagram and general plan </w:t>
      </w:r>
    </w:p>
    <w:p w14:paraId="79D754C4" w14:textId="023F2010" w:rsidR="00F77B3C" w:rsidRPr="002A0AED" w:rsidRDefault="00F77B3C" w:rsidP="005E5417">
      <w:pPr>
        <w:pStyle w:val="Heading4"/>
      </w:pPr>
      <w:r w:rsidRPr="002A0AED">
        <w:t xml:space="preserve">The Surveyor-General must notify a </w:t>
      </w:r>
      <w:r w:rsidR="00FB46AC">
        <w:t>municipality</w:t>
      </w:r>
      <w:r w:rsidRPr="002A0AED">
        <w:t xml:space="preserve"> in writing within 14 days of the approval by the Surveyor-General of the following plans –</w:t>
      </w:r>
    </w:p>
    <w:p w14:paraId="54DBD4B8" w14:textId="77777777" w:rsidR="00F77B3C" w:rsidRPr="002A0AED" w:rsidRDefault="00F77B3C" w:rsidP="0032527B">
      <w:pPr>
        <w:pStyle w:val="Heading5"/>
        <w:rPr>
          <w:lang w:val="en-GB"/>
        </w:rPr>
      </w:pPr>
      <w:r w:rsidRPr="002A0AED">
        <w:rPr>
          <w:lang w:val="en-GB"/>
        </w:rPr>
        <w:t>a sectional plan in terms of section 7(4) of the Sectional Titles Act;</w:t>
      </w:r>
    </w:p>
    <w:p w14:paraId="107C77E1" w14:textId="77777777" w:rsidR="00F77B3C" w:rsidRPr="002A0AED" w:rsidRDefault="00F77B3C" w:rsidP="0032527B">
      <w:pPr>
        <w:pStyle w:val="Heading5"/>
        <w:rPr>
          <w:lang w:val="en-GB"/>
        </w:rPr>
      </w:pPr>
      <w:r w:rsidRPr="002A0AED">
        <w:rPr>
          <w:lang w:val="en-GB"/>
        </w:rPr>
        <w:t>a sectional plan for the subdivision of consolidation of a section in terms of section 21(3) of the Sectional Titles Act;</w:t>
      </w:r>
    </w:p>
    <w:p w14:paraId="120FAED5" w14:textId="77777777" w:rsidR="00F77B3C" w:rsidRPr="002A0AED" w:rsidRDefault="00F77B3C" w:rsidP="0032527B">
      <w:pPr>
        <w:pStyle w:val="Heading5"/>
        <w:rPr>
          <w:lang w:val="en-GB"/>
        </w:rPr>
      </w:pPr>
      <w:r w:rsidRPr="002A0AED">
        <w:rPr>
          <w:lang w:val="en-GB"/>
        </w:rPr>
        <w:t>a sectional plan for the extension of a section in terms of section 24(4) of the Sectional Titles Act;</w:t>
      </w:r>
    </w:p>
    <w:p w14:paraId="7EB2EEC7" w14:textId="77777777" w:rsidR="00F77B3C" w:rsidRPr="002A0AED" w:rsidRDefault="00F77B3C" w:rsidP="0032527B">
      <w:pPr>
        <w:pStyle w:val="Heading5"/>
        <w:rPr>
          <w:lang w:val="en-GB"/>
        </w:rPr>
      </w:pPr>
      <w:r w:rsidRPr="002A0AED">
        <w:rPr>
          <w:lang w:val="en-GB"/>
        </w:rPr>
        <w:t>a sectional plan for the extension of a scheme by the addition of sections and exclusive areas in terms of section 25(8) of the Sectional Titles Act;</w:t>
      </w:r>
    </w:p>
    <w:p w14:paraId="317F3A7C" w14:textId="77777777" w:rsidR="00F77B3C" w:rsidRPr="002A0AED" w:rsidRDefault="00F77B3C" w:rsidP="0032527B">
      <w:pPr>
        <w:pStyle w:val="Heading5"/>
        <w:rPr>
          <w:lang w:val="en-GB"/>
        </w:rPr>
      </w:pPr>
      <w:r w:rsidRPr="002A0AED">
        <w:rPr>
          <w:lang w:val="en-GB"/>
        </w:rPr>
        <w:t>a diagram or general plan approved in terms of section 6(1)(b) of the Land Survey Act;</w:t>
      </w:r>
    </w:p>
    <w:p w14:paraId="78F379FD" w14:textId="394685FA" w:rsidR="00F77B3C" w:rsidRPr="002A0AED" w:rsidRDefault="00F77B3C" w:rsidP="0032527B">
      <w:pPr>
        <w:pStyle w:val="Heading5"/>
        <w:rPr>
          <w:lang w:val="en-GB"/>
        </w:rPr>
      </w:pPr>
      <w:r w:rsidRPr="002A0AED">
        <w:rPr>
          <w:lang w:val="en-GB"/>
        </w:rPr>
        <w:t xml:space="preserve">a correction of a registered diagram that affects the extent of </w:t>
      </w:r>
      <w:r w:rsidR="00B77134" w:rsidRPr="002A0AED">
        <w:rPr>
          <w:lang w:val="en-GB"/>
        </w:rPr>
        <w:t>land</w:t>
      </w:r>
      <w:r w:rsidRPr="002A0AED">
        <w:rPr>
          <w:lang w:val="en-GB"/>
        </w:rPr>
        <w:t xml:space="preserve"> in terms of section 36 of the Land Survey Act; or</w:t>
      </w:r>
    </w:p>
    <w:p w14:paraId="2F9BE209" w14:textId="3416CD85" w:rsidR="00F77B3C" w:rsidRPr="002A0AED" w:rsidRDefault="00F77B3C" w:rsidP="0032527B">
      <w:pPr>
        <w:pStyle w:val="Heading5"/>
        <w:rPr>
          <w:lang w:val="en-GB"/>
        </w:rPr>
      </w:pPr>
      <w:r w:rsidRPr="002A0AED">
        <w:rPr>
          <w:lang w:val="en-GB"/>
        </w:rPr>
        <w:t xml:space="preserve">an alteration or amendment of a general plan that effects the extent of </w:t>
      </w:r>
      <w:r w:rsidR="00B77134" w:rsidRPr="002A0AED">
        <w:rPr>
          <w:lang w:val="en-GB"/>
        </w:rPr>
        <w:t>land</w:t>
      </w:r>
      <w:r w:rsidRPr="002A0AED">
        <w:rPr>
          <w:lang w:val="en-GB"/>
        </w:rPr>
        <w:t xml:space="preserve"> in terms of section 37 of the Land Survey Act.</w:t>
      </w:r>
    </w:p>
    <w:p w14:paraId="0A3B4851" w14:textId="6B493FC1" w:rsidR="00F77B3C" w:rsidRPr="002A0AED" w:rsidRDefault="00F77B3C" w:rsidP="00AB6AD8">
      <w:pPr>
        <w:pStyle w:val="Heading3"/>
      </w:pPr>
      <w:r w:rsidRPr="002A0AED">
        <w:t xml:space="preserve">Deposit of design guidelines and rules for plan approval of </w:t>
      </w:r>
      <w:r w:rsidR="0091347B" w:rsidRPr="002A0AED">
        <w:t>land</w:t>
      </w:r>
      <w:r w:rsidRPr="002A0AED">
        <w:t xml:space="preserve"> owner's association, body corporate or share </w:t>
      </w:r>
      <w:r w:rsidR="00072F58" w:rsidRPr="002A0AED">
        <w:t>Block Company</w:t>
      </w:r>
      <w:r w:rsidRPr="002A0AED">
        <w:t xml:space="preserve"> with </w:t>
      </w:r>
      <w:r w:rsidR="00FB46AC">
        <w:t>municipality</w:t>
      </w:r>
    </w:p>
    <w:p w14:paraId="1F52051F" w14:textId="6FD6A2E2" w:rsidR="00F77B3C" w:rsidRPr="002A0AED" w:rsidRDefault="00072F58" w:rsidP="005E5417">
      <w:pPr>
        <w:pStyle w:val="Heading4"/>
      </w:pPr>
      <w:r w:rsidRPr="002A0AED">
        <w:t xml:space="preserve">A </w:t>
      </w:r>
      <w:r w:rsidR="00B77134" w:rsidRPr="002A0AED">
        <w:t>Land</w:t>
      </w:r>
      <w:r w:rsidR="00F77B3C" w:rsidRPr="002A0AED">
        <w:t>owners</w:t>
      </w:r>
      <w:r w:rsidR="00183E2A">
        <w:t>’</w:t>
      </w:r>
      <w:r w:rsidR="00F77B3C" w:rsidRPr="002A0AED">
        <w:t xml:space="preserve"> association, a body corporate established in terms of section 36(1) of the Sectional Titles Act, or a share block company </w:t>
      </w:r>
      <w:r w:rsidR="00571181" w:rsidRPr="002A0AED">
        <w:t xml:space="preserve">in terms </w:t>
      </w:r>
      <w:r w:rsidRPr="002A0AED">
        <w:t>of section</w:t>
      </w:r>
      <w:r w:rsidR="00F77B3C" w:rsidRPr="002A0AED">
        <w:t xml:space="preserve"> 1 of the Share Blocks Control Act that wants a </w:t>
      </w:r>
      <w:r w:rsidR="00FB46AC">
        <w:t>municipality</w:t>
      </w:r>
      <w:r w:rsidR="00F77B3C" w:rsidRPr="002A0AED">
        <w:t xml:space="preserve"> to consider its design guidelines and rules for plan approval when it considers an application for municipal planning approval involving </w:t>
      </w:r>
      <w:r w:rsidR="00B77134" w:rsidRPr="002A0AED">
        <w:t>land</w:t>
      </w:r>
      <w:r w:rsidR="00F77B3C" w:rsidRPr="002A0AED">
        <w:t xml:space="preserve"> under its control must –</w:t>
      </w:r>
    </w:p>
    <w:p w14:paraId="289B4ADC" w14:textId="03431662" w:rsidR="00F77B3C" w:rsidRPr="002A0AED" w:rsidRDefault="00F77B3C" w:rsidP="0032527B">
      <w:pPr>
        <w:pStyle w:val="Heading5"/>
        <w:rPr>
          <w:lang w:val="en-GB"/>
        </w:rPr>
      </w:pPr>
      <w:r w:rsidRPr="002A0AED">
        <w:rPr>
          <w:lang w:val="en-GB"/>
        </w:rPr>
        <w:t xml:space="preserve">deposit a copy of its design guidelines and rules for plan approval with the </w:t>
      </w:r>
      <w:r w:rsidR="00FB46AC">
        <w:rPr>
          <w:lang w:val="en-GB"/>
        </w:rPr>
        <w:t>municipality</w:t>
      </w:r>
      <w:r w:rsidRPr="002A0AED">
        <w:rPr>
          <w:lang w:val="en-GB"/>
        </w:rPr>
        <w:t>;</w:t>
      </w:r>
    </w:p>
    <w:p w14:paraId="6893902B" w14:textId="06BE8103" w:rsidR="00F77B3C" w:rsidRPr="002A0AED" w:rsidRDefault="00F77B3C" w:rsidP="0032527B">
      <w:pPr>
        <w:pStyle w:val="Heading5"/>
        <w:rPr>
          <w:lang w:val="en-GB"/>
        </w:rPr>
      </w:pPr>
      <w:r w:rsidRPr="002A0AED">
        <w:rPr>
          <w:lang w:val="en-GB"/>
        </w:rPr>
        <w:t xml:space="preserve">provide the </w:t>
      </w:r>
      <w:r w:rsidR="00FB46AC">
        <w:rPr>
          <w:lang w:val="en-GB"/>
        </w:rPr>
        <w:t>municipality</w:t>
      </w:r>
      <w:r w:rsidRPr="002A0AED">
        <w:rPr>
          <w:lang w:val="en-GB"/>
        </w:rPr>
        <w:t xml:space="preserve"> with its contact details; and</w:t>
      </w:r>
    </w:p>
    <w:p w14:paraId="000EAEF2" w14:textId="77777777" w:rsidR="00F77B3C" w:rsidRPr="002A0AED" w:rsidRDefault="00F77B3C" w:rsidP="0032527B">
      <w:pPr>
        <w:pStyle w:val="Heading5"/>
        <w:rPr>
          <w:lang w:val="en-GB"/>
        </w:rPr>
      </w:pPr>
      <w:r w:rsidRPr="002A0AED">
        <w:rPr>
          <w:lang w:val="en-GB"/>
        </w:rPr>
        <w:lastRenderedPageBreak/>
        <w:t>keep the copy of its design guidelines, rules for plan approval and contact details up to date.</w:t>
      </w:r>
    </w:p>
    <w:p w14:paraId="4E5A2DEA" w14:textId="64690C25" w:rsidR="00F77B3C" w:rsidRPr="002A0AED" w:rsidRDefault="00F77B3C" w:rsidP="00AB6AD8">
      <w:pPr>
        <w:pStyle w:val="Heading3"/>
      </w:pPr>
      <w:r w:rsidRPr="002A0AED">
        <w:t xml:space="preserve">Access to information </w:t>
      </w:r>
    </w:p>
    <w:p w14:paraId="26156DD8" w14:textId="10D0F581" w:rsidR="003C2558" w:rsidRPr="002A0AED" w:rsidRDefault="003C2558" w:rsidP="005E5417">
      <w:pPr>
        <w:pStyle w:val="Heading4"/>
      </w:pPr>
      <w:r w:rsidRPr="002A0AED">
        <w:t xml:space="preserve">The Municipal Manager must ensure that all information, documents and other publications to which any person is entitled to have access to in terms of the Promotion of Access to Information Act, 2000 (Act No 2 of 2000) is kept securely by the </w:t>
      </w:r>
      <w:r w:rsidR="00183E2A">
        <w:t>m</w:t>
      </w:r>
      <w:r w:rsidR="00FB46AC">
        <w:t>unicipality</w:t>
      </w:r>
      <w:r w:rsidRPr="002A0AED">
        <w:t xml:space="preserve"> as required by that Act.</w:t>
      </w:r>
    </w:p>
    <w:p w14:paraId="5A15C95A" w14:textId="3A462D5D" w:rsidR="00F77B3C" w:rsidRPr="002A0AED" w:rsidRDefault="00F77B3C" w:rsidP="002A0AED">
      <w:pPr>
        <w:pStyle w:val="Heading1"/>
        <w:spacing w:line="276" w:lineRule="auto"/>
        <w:rPr>
          <w:rFonts w:ascii="Arial" w:hAnsi="Arial" w:cs="Arial"/>
          <w:szCs w:val="18"/>
          <w:lang w:val="en-GB"/>
        </w:rPr>
      </w:pPr>
      <w:r w:rsidRPr="002A0AED">
        <w:rPr>
          <w:rFonts w:ascii="Arial" w:hAnsi="Arial" w:cs="Arial"/>
          <w:szCs w:val="18"/>
          <w:lang w:val="en-GB"/>
        </w:rPr>
        <w:t>GENERAL PROVISIONS</w:t>
      </w:r>
    </w:p>
    <w:p w14:paraId="10DA6521" w14:textId="77777777" w:rsidR="00F77B3C" w:rsidRPr="002A0AED" w:rsidRDefault="00F77B3C" w:rsidP="00AB6AD8">
      <w:pPr>
        <w:pStyle w:val="Heading3"/>
      </w:pPr>
      <w:r w:rsidRPr="002A0AED">
        <w:t>Calculation of number of days</w:t>
      </w:r>
    </w:p>
    <w:p w14:paraId="256657E4" w14:textId="77777777" w:rsidR="00F77B3C" w:rsidRPr="002A0AED" w:rsidRDefault="00F77B3C" w:rsidP="005E5417">
      <w:pPr>
        <w:pStyle w:val="Heading4"/>
      </w:pPr>
      <w:r w:rsidRPr="002A0AED">
        <w:t>If these By-Laws prescribe a period for performing an action, the number of days must be calculated by excluding the first day, and by including the last day, unless the last day happens to fall on a Saturday, Sunday or public holiday, in which case the first work day immediately following the Saturday, Sunday or public must be regarded as the last day of the period.</w:t>
      </w:r>
    </w:p>
    <w:p w14:paraId="62468271" w14:textId="55520CCE" w:rsidR="00F77B3C" w:rsidRPr="002A0AED" w:rsidRDefault="00F77B3C" w:rsidP="005E5417">
      <w:pPr>
        <w:pStyle w:val="Heading4"/>
      </w:pPr>
      <w:r w:rsidRPr="002A0AED">
        <w:t xml:space="preserve">Days that a </w:t>
      </w:r>
      <w:r w:rsidR="00FB46AC">
        <w:t>municipality</w:t>
      </w:r>
      <w:r w:rsidRPr="002A0AED">
        <w:t xml:space="preserve"> is officially in recess must be excluded from the period in which a </w:t>
      </w:r>
      <w:r w:rsidR="00FB46AC">
        <w:t>municipality</w:t>
      </w:r>
      <w:r w:rsidRPr="002A0AED">
        <w:t xml:space="preserve"> must perform an action in terms of </w:t>
      </w:r>
      <w:r w:rsidR="007D3CEB">
        <w:t>these By-Laws</w:t>
      </w:r>
      <w:r w:rsidRPr="002A0AED">
        <w:t>, if –</w:t>
      </w:r>
    </w:p>
    <w:p w14:paraId="4607273B" w14:textId="4C3EBA3F" w:rsidR="00F77B3C" w:rsidRPr="002A0AED" w:rsidRDefault="00F77B3C" w:rsidP="0032527B">
      <w:pPr>
        <w:pStyle w:val="Heading5"/>
        <w:rPr>
          <w:lang w:val="en-GB"/>
        </w:rPr>
      </w:pPr>
      <w:r w:rsidRPr="002A0AED">
        <w:rPr>
          <w:lang w:val="en-GB"/>
        </w:rPr>
        <w:t xml:space="preserve">a </w:t>
      </w:r>
      <w:r w:rsidR="00FB46AC">
        <w:rPr>
          <w:lang w:val="en-GB"/>
        </w:rPr>
        <w:t>municipality</w:t>
      </w:r>
      <w:r w:rsidRPr="002A0AED">
        <w:rPr>
          <w:lang w:val="en-GB"/>
        </w:rPr>
        <w:t xml:space="preserve"> did not delegate the power to perform the action; and</w:t>
      </w:r>
    </w:p>
    <w:p w14:paraId="1B78D7C8" w14:textId="77777777" w:rsidR="00F77B3C" w:rsidRPr="002A0AED" w:rsidRDefault="00F77B3C" w:rsidP="0032527B">
      <w:pPr>
        <w:pStyle w:val="Heading5"/>
        <w:rPr>
          <w:lang w:val="en-GB"/>
        </w:rPr>
      </w:pPr>
      <w:r w:rsidRPr="002A0AED">
        <w:rPr>
          <w:lang w:val="en-GB"/>
        </w:rPr>
        <w:t>the action must be performed in 120 days or less.</w:t>
      </w:r>
    </w:p>
    <w:p w14:paraId="05FAC2DD" w14:textId="77777777" w:rsidR="00F77B3C" w:rsidRPr="002A0AED" w:rsidRDefault="00F77B3C" w:rsidP="00AB6AD8">
      <w:pPr>
        <w:pStyle w:val="Heading3"/>
      </w:pPr>
      <w:r w:rsidRPr="002A0AED">
        <w:t>Date of service of document</w:t>
      </w:r>
    </w:p>
    <w:p w14:paraId="00125C66" w14:textId="77777777" w:rsidR="00F77B3C" w:rsidRPr="002A0AED" w:rsidRDefault="00F77B3C" w:rsidP="005E5417">
      <w:pPr>
        <w:pStyle w:val="Heading4"/>
      </w:pPr>
      <w:r w:rsidRPr="002A0AED">
        <w:t>If a document has been served by delivering the document by hand to the addressee the date on which the document was delivered must be regarded as the date of service of the document.</w:t>
      </w:r>
    </w:p>
    <w:p w14:paraId="5B6F6CCD" w14:textId="77777777" w:rsidR="00F77B3C" w:rsidRPr="002A0AED" w:rsidRDefault="00F77B3C" w:rsidP="005E5417">
      <w:pPr>
        <w:pStyle w:val="Heading4"/>
      </w:pPr>
      <w:r w:rsidRPr="002A0AED">
        <w:t>If a document has been served on a person who apparently is over the age of sixteen years, service must be regarded as having been effected within 14 days of delivery.</w:t>
      </w:r>
    </w:p>
    <w:p w14:paraId="5CADD3B5" w14:textId="77777777" w:rsidR="00F77B3C" w:rsidRPr="002A0AED" w:rsidRDefault="00F77B3C" w:rsidP="005E5417">
      <w:pPr>
        <w:pStyle w:val="Heading4"/>
      </w:pPr>
      <w:r w:rsidRPr="002A0AED">
        <w:t>If a document has been served by successful electronic transmission of the document to the e-mail address or telefax number of the addressee, the date on which the document was successfully transmitted must be regarded as the date of service of the document.</w:t>
      </w:r>
    </w:p>
    <w:p w14:paraId="139FA910" w14:textId="7A8AC406" w:rsidR="00F77B3C" w:rsidRPr="002A0AED" w:rsidRDefault="00F77B3C" w:rsidP="005E5417">
      <w:pPr>
        <w:pStyle w:val="Heading4"/>
      </w:pPr>
      <w:r w:rsidRPr="002A0AED">
        <w:t xml:space="preserve">If a document has been served by registered post or signature on delivery mail, service must be regarded as having been effected within </w:t>
      </w:r>
      <w:r w:rsidR="00183E2A">
        <w:t>30</w:t>
      </w:r>
      <w:r w:rsidRPr="002A0AED">
        <w:t xml:space="preserve"> days of posting, irrespective of when or if the mail has been collected.</w:t>
      </w:r>
    </w:p>
    <w:p w14:paraId="6F258A46" w14:textId="36248DF6" w:rsidR="00F77B3C" w:rsidRPr="002A0AED" w:rsidRDefault="00F77B3C" w:rsidP="00AB6AD8">
      <w:pPr>
        <w:pStyle w:val="Heading3"/>
      </w:pPr>
      <w:r w:rsidRPr="002A0AED">
        <w:t>Service of document not invalid by virtue of intended recipient not receiving document</w:t>
      </w:r>
    </w:p>
    <w:p w14:paraId="0E3699DE" w14:textId="77777777" w:rsidR="00F77B3C" w:rsidRPr="002A0AED" w:rsidRDefault="00F77B3C" w:rsidP="005E5417">
      <w:pPr>
        <w:pStyle w:val="Heading4"/>
      </w:pPr>
      <w:r w:rsidRPr="002A0AED">
        <w:t xml:space="preserve"> Service of a document is not invalid by virtue of an intended recipient not receiving a document, if –</w:t>
      </w:r>
    </w:p>
    <w:p w14:paraId="5FB985A1" w14:textId="77777777" w:rsidR="00F77B3C" w:rsidRPr="002A0AED" w:rsidRDefault="00F77B3C" w:rsidP="0032527B">
      <w:pPr>
        <w:pStyle w:val="Heading5"/>
      </w:pPr>
      <w:r w:rsidRPr="002A0AED">
        <w:t>the document was hand delivered to a person who apparently is over the age of sixteen years at a valid physical address of the intended recipient;</w:t>
      </w:r>
    </w:p>
    <w:p w14:paraId="6B48633A" w14:textId="77777777" w:rsidR="00F77B3C" w:rsidRPr="002A0AED" w:rsidRDefault="00F77B3C" w:rsidP="0032527B">
      <w:pPr>
        <w:pStyle w:val="Heading5"/>
      </w:pPr>
      <w:r w:rsidRPr="002A0AED">
        <w:t>the document was mailed to a valid e-mail address or transmitted to a valid telefax number of the intended recipient; or</w:t>
      </w:r>
    </w:p>
    <w:p w14:paraId="53139DEF" w14:textId="77777777" w:rsidR="00F77B3C" w:rsidRPr="002A0AED" w:rsidRDefault="00F77B3C" w:rsidP="0032527B">
      <w:pPr>
        <w:pStyle w:val="Heading5"/>
      </w:pPr>
      <w:r w:rsidRPr="002A0AED">
        <w:t xml:space="preserve">the document was posted by registered mail or signature on delivery mail to a valid postal address of the intended recipient. </w:t>
      </w:r>
    </w:p>
    <w:p w14:paraId="329EA906" w14:textId="044C1E4A" w:rsidR="00F77B3C" w:rsidRPr="002A0AED" w:rsidRDefault="00F77B3C" w:rsidP="00AB6AD8">
      <w:pPr>
        <w:pStyle w:val="Heading3"/>
      </w:pPr>
      <w:r w:rsidRPr="002A0AED">
        <w:t xml:space="preserve">Effect of change of ownership of </w:t>
      </w:r>
      <w:r w:rsidR="0091347B" w:rsidRPr="002A0AED">
        <w:t>land</w:t>
      </w:r>
      <w:r w:rsidRPr="002A0AED">
        <w:t xml:space="preserve"> to which an application for municipal planning approval relates </w:t>
      </w:r>
    </w:p>
    <w:p w14:paraId="0BC724CC" w14:textId="189CBBCB" w:rsidR="00F77B3C" w:rsidRPr="002A0AED" w:rsidRDefault="00F77B3C" w:rsidP="005E5417">
      <w:pPr>
        <w:pStyle w:val="Heading4"/>
      </w:pPr>
      <w:r w:rsidRPr="002A0AED">
        <w:t xml:space="preserve">If </w:t>
      </w:r>
      <w:r w:rsidR="00B77134" w:rsidRPr="002A0AED">
        <w:t>land</w:t>
      </w:r>
      <w:r w:rsidRPr="002A0AED">
        <w:t>, which is the subject of an application for municipal planning approval, is transferred to a new owner, the new owner may continue with the application as the legal successor-in-title of the previous owner.</w:t>
      </w:r>
    </w:p>
    <w:p w14:paraId="71DB62E0" w14:textId="76FF158D" w:rsidR="00F77B3C" w:rsidRPr="002A0AED" w:rsidRDefault="00F77B3C" w:rsidP="005E5417">
      <w:pPr>
        <w:pStyle w:val="Heading4"/>
      </w:pPr>
      <w:r w:rsidRPr="002A0AED">
        <w:t xml:space="preserve">A new owner must inform the </w:t>
      </w:r>
      <w:r w:rsidR="00FB46AC">
        <w:t>municipality</w:t>
      </w:r>
      <w:r w:rsidRPr="002A0AED">
        <w:t xml:space="preserve"> in writing that he or she wishes to continue with an application for municipal planning approval and provide the </w:t>
      </w:r>
      <w:r w:rsidR="00FB46AC">
        <w:t>municipality</w:t>
      </w:r>
      <w:r w:rsidRPr="002A0AED">
        <w:t xml:space="preserve"> with his or her contact details.</w:t>
      </w:r>
    </w:p>
    <w:p w14:paraId="086D1122" w14:textId="14603AAF" w:rsidR="00F77B3C" w:rsidRPr="002A0AED" w:rsidRDefault="00F77B3C" w:rsidP="00AB6AD8">
      <w:pPr>
        <w:pStyle w:val="Heading3"/>
      </w:pPr>
      <w:r w:rsidRPr="002A0AED">
        <w:t xml:space="preserve">Ceding of rights associated with a person who commented on an application for municipal planning approval to new </w:t>
      </w:r>
      <w:r w:rsidR="0091347B" w:rsidRPr="002A0AED">
        <w:t>land</w:t>
      </w:r>
      <w:r w:rsidRPr="002A0AED">
        <w:t xml:space="preserve"> owner</w:t>
      </w:r>
    </w:p>
    <w:p w14:paraId="5B36EC3D" w14:textId="5ED9367E" w:rsidR="00F77B3C" w:rsidRPr="002A0AED" w:rsidRDefault="001F08AD" w:rsidP="005E5417">
      <w:pPr>
        <w:pStyle w:val="Heading4"/>
      </w:pPr>
      <w:r w:rsidRPr="002A0AED">
        <w:t>A l</w:t>
      </w:r>
      <w:r w:rsidR="00B77134" w:rsidRPr="002A0AED">
        <w:t>and</w:t>
      </w:r>
      <w:r w:rsidR="00F77B3C" w:rsidRPr="002A0AED">
        <w:t xml:space="preserve"> owner who commented on an application for municipal planning approval by the closing date stated in the invitation </w:t>
      </w:r>
      <w:r w:rsidR="00571181" w:rsidRPr="002A0AED">
        <w:t>in terms of</w:t>
      </w:r>
      <w:r w:rsidR="00F77B3C" w:rsidRPr="002A0AED">
        <w:t xml:space="preserve"> </w:t>
      </w:r>
      <w:r w:rsidRPr="002A0AED">
        <w:t>section 66</w:t>
      </w:r>
      <w:r w:rsidR="00F77B3C" w:rsidRPr="002A0AED">
        <w:t xml:space="preserve"> may, in writing, cede the rights conferred on a person who commented on an application to the new owner of his or </w:t>
      </w:r>
      <w:r w:rsidR="006250C2" w:rsidRPr="002A0AED">
        <w:t>her land</w:t>
      </w:r>
      <w:r w:rsidR="00F77B3C" w:rsidRPr="002A0AED">
        <w:t>.</w:t>
      </w:r>
    </w:p>
    <w:p w14:paraId="6511C46A" w14:textId="745C93E4" w:rsidR="00F77B3C" w:rsidRPr="002A0AED" w:rsidRDefault="00F77B3C" w:rsidP="005E5417">
      <w:pPr>
        <w:pStyle w:val="Heading4"/>
      </w:pPr>
      <w:r w:rsidRPr="002A0AED">
        <w:lastRenderedPageBreak/>
        <w:t xml:space="preserve">The new </w:t>
      </w:r>
      <w:r w:rsidR="0091347B" w:rsidRPr="002A0AED">
        <w:t>land</w:t>
      </w:r>
      <w:r w:rsidRPr="002A0AED">
        <w:t xml:space="preserve"> owner must provide the applicant and </w:t>
      </w:r>
      <w:r w:rsidR="00FB46AC">
        <w:t>municipality</w:t>
      </w:r>
      <w:r w:rsidRPr="002A0AED">
        <w:t xml:space="preserve"> with a copy of the agreement to cede the rights and his or her contact details.</w:t>
      </w:r>
    </w:p>
    <w:p w14:paraId="21B913FB" w14:textId="0A8ECE3B" w:rsidR="00F77B3C" w:rsidRPr="002A0AED" w:rsidRDefault="00F77B3C" w:rsidP="00AB6AD8">
      <w:pPr>
        <w:pStyle w:val="Heading3"/>
      </w:pPr>
      <w:r w:rsidRPr="002A0AED">
        <w:t xml:space="preserve">Implications of re-determination of municipal boundary by Municipal Demarcation </w:t>
      </w:r>
      <w:r w:rsidR="00EC22BE">
        <w:t>Authority</w:t>
      </w:r>
      <w:r w:rsidRPr="002A0AED">
        <w:t xml:space="preserve"> </w:t>
      </w:r>
    </w:p>
    <w:p w14:paraId="544048E4" w14:textId="1413423E" w:rsidR="00F77B3C" w:rsidRPr="002A0AED" w:rsidRDefault="00183E2A" w:rsidP="005E5417">
      <w:pPr>
        <w:pStyle w:val="Heading4"/>
      </w:pPr>
      <w:r>
        <w:t>The l</w:t>
      </w:r>
      <w:r w:rsidR="00B77134" w:rsidRPr="002A0AED">
        <w:t>and</w:t>
      </w:r>
      <w:r w:rsidR="00F77B3C" w:rsidRPr="002A0AED">
        <w:t xml:space="preserve"> use scheme continue</w:t>
      </w:r>
      <w:r>
        <w:t>s</w:t>
      </w:r>
      <w:r w:rsidR="00F77B3C" w:rsidRPr="002A0AED">
        <w:t xml:space="preserve"> to apply to land, despite the incorporation thereof into another </w:t>
      </w:r>
      <w:r w:rsidR="00FB46AC">
        <w:t>municipality</w:t>
      </w:r>
      <w:r w:rsidR="00F77B3C" w:rsidRPr="002A0AED">
        <w:t>.</w:t>
      </w:r>
    </w:p>
    <w:p w14:paraId="41394252" w14:textId="558586CB" w:rsidR="00F77B3C" w:rsidRPr="002A0AED" w:rsidRDefault="00F77B3C" w:rsidP="005E5417">
      <w:pPr>
        <w:pStyle w:val="Heading4"/>
      </w:pPr>
      <w:r w:rsidRPr="002A0AED">
        <w:t xml:space="preserve">A </w:t>
      </w:r>
      <w:r w:rsidR="00FB46AC">
        <w:t>municipality</w:t>
      </w:r>
      <w:r w:rsidRPr="002A0AED">
        <w:t xml:space="preserve"> into which land from another </w:t>
      </w:r>
      <w:r w:rsidR="00FB46AC">
        <w:t>municipality</w:t>
      </w:r>
      <w:r w:rsidRPr="002A0AED">
        <w:t xml:space="preserve"> has been incorporated must administer the part of the land use scheme that applies to the land.</w:t>
      </w:r>
    </w:p>
    <w:p w14:paraId="4CB2286B" w14:textId="77777777" w:rsidR="00F77B3C" w:rsidRPr="002A0AED" w:rsidRDefault="00F77B3C" w:rsidP="005E5417">
      <w:pPr>
        <w:pStyle w:val="Heading4"/>
      </w:pPr>
      <w:r w:rsidRPr="002A0AED">
        <w:t>Affected municipalities may make any arrangement for the finalisation of an application for municipal planning approval that was not finalised before the re-determination of municipal boundaries took effect including –</w:t>
      </w:r>
    </w:p>
    <w:p w14:paraId="69C56889" w14:textId="1D054ED3" w:rsidR="00F77B3C" w:rsidRPr="002A0AED" w:rsidRDefault="00F77B3C" w:rsidP="0032527B">
      <w:pPr>
        <w:pStyle w:val="Heading5"/>
        <w:rPr>
          <w:lang w:val="en-GB"/>
        </w:rPr>
      </w:pPr>
      <w:r w:rsidRPr="002A0AED">
        <w:rPr>
          <w:lang w:val="en-GB"/>
        </w:rPr>
        <w:t xml:space="preserve">that the </w:t>
      </w:r>
      <w:r w:rsidR="00FB46AC">
        <w:rPr>
          <w:lang w:val="en-GB"/>
        </w:rPr>
        <w:t>municipality</w:t>
      </w:r>
      <w:r w:rsidRPr="002A0AED">
        <w:rPr>
          <w:lang w:val="en-GB"/>
        </w:rPr>
        <w:t xml:space="preserve"> in which the development was located completes the application for municipal planning approval;</w:t>
      </w:r>
    </w:p>
    <w:p w14:paraId="55483D8A" w14:textId="78B81660" w:rsidR="00F77B3C" w:rsidRPr="002A0AED" w:rsidRDefault="00F77B3C" w:rsidP="0032527B">
      <w:pPr>
        <w:pStyle w:val="Heading5"/>
        <w:rPr>
          <w:lang w:val="en-GB"/>
        </w:rPr>
      </w:pPr>
      <w:r w:rsidRPr="002A0AED">
        <w:rPr>
          <w:lang w:val="en-GB"/>
        </w:rPr>
        <w:t xml:space="preserve">that the </w:t>
      </w:r>
      <w:r w:rsidR="00FB46AC">
        <w:rPr>
          <w:lang w:val="en-GB"/>
        </w:rPr>
        <w:t>municipality</w:t>
      </w:r>
      <w:r w:rsidRPr="002A0AED">
        <w:rPr>
          <w:lang w:val="en-GB"/>
        </w:rPr>
        <w:t xml:space="preserve"> in which the development is now located completes the application for municipal planning approval; or</w:t>
      </w:r>
    </w:p>
    <w:p w14:paraId="4F6DB4F1" w14:textId="77777777" w:rsidR="00F77B3C" w:rsidRPr="002A0AED" w:rsidRDefault="00F77B3C" w:rsidP="0032527B">
      <w:pPr>
        <w:pStyle w:val="Heading5"/>
        <w:rPr>
          <w:lang w:val="en-GB"/>
        </w:rPr>
      </w:pPr>
      <w:r w:rsidRPr="002A0AED">
        <w:rPr>
          <w:lang w:val="en-GB"/>
        </w:rPr>
        <w:t>that the application for municipal planning approval must be abandoned.</w:t>
      </w:r>
    </w:p>
    <w:p w14:paraId="3EC36B46" w14:textId="77777777" w:rsidR="00F77B3C" w:rsidRPr="002A0AED" w:rsidRDefault="00F77B3C" w:rsidP="005E5417">
      <w:pPr>
        <w:pStyle w:val="Heading4"/>
      </w:pPr>
      <w:r w:rsidRPr="002A0AED">
        <w:t>Affected municipalities may make different arrangements for the finalisation of different applications for municipal planning approval.</w:t>
      </w:r>
    </w:p>
    <w:p w14:paraId="69F74195" w14:textId="1DF51F9A" w:rsidR="00F77B3C" w:rsidRPr="002A0AED" w:rsidRDefault="00F77B3C" w:rsidP="005E5417">
      <w:pPr>
        <w:pStyle w:val="Heading4"/>
        <w:rPr>
          <w:b/>
        </w:rPr>
      </w:pPr>
      <w:r w:rsidRPr="002A0AED">
        <w:t xml:space="preserve">A </w:t>
      </w:r>
      <w:r w:rsidR="00FB46AC">
        <w:t>municipality</w:t>
      </w:r>
      <w:r w:rsidRPr="002A0AED">
        <w:t xml:space="preserve"> must continue with any enforcement action in terms of </w:t>
      </w:r>
    </w:p>
    <w:p w14:paraId="4D9BD336" w14:textId="77777777" w:rsidR="00F77B3C" w:rsidRPr="002A0AED" w:rsidRDefault="00F77B3C" w:rsidP="002A0AED">
      <w:pPr>
        <w:spacing w:line="276" w:lineRule="auto"/>
        <w:jc w:val="both"/>
        <w:rPr>
          <w:rFonts w:cs="Arial"/>
          <w:b/>
          <w:color w:val="000000" w:themeColor="text1"/>
          <w:szCs w:val="18"/>
          <w:lang w:val="en-GB"/>
        </w:rPr>
      </w:pPr>
    </w:p>
    <w:p w14:paraId="2DF31A5F" w14:textId="6A35F9AC" w:rsidR="00B34D0F" w:rsidRDefault="00B34D0F" w:rsidP="00AB6AD8">
      <w:pPr>
        <w:pStyle w:val="Heading3"/>
      </w:pPr>
      <w:r w:rsidRPr="002A0AED">
        <w:t>Transitional Arrangements</w:t>
      </w:r>
    </w:p>
    <w:p w14:paraId="77772002" w14:textId="227286FE" w:rsidR="00A16202" w:rsidRDefault="00C455E4" w:rsidP="00C0494D">
      <w:pPr>
        <w:pStyle w:val="Heading2"/>
        <w:numPr>
          <w:ilvl w:val="0"/>
          <w:numId w:val="36"/>
        </w:numPr>
      </w:pPr>
      <w:r>
        <w:t>–</w:t>
      </w:r>
      <w:r w:rsidR="00E61DA8">
        <w:t xml:space="preserve"> Savings</w:t>
      </w:r>
    </w:p>
    <w:p w14:paraId="624773E5" w14:textId="409354E3" w:rsidR="00B34D0F" w:rsidRPr="002A0AED" w:rsidRDefault="00B34D0F" w:rsidP="005E5417">
      <w:pPr>
        <w:pStyle w:val="Heading4"/>
      </w:pPr>
      <w:r w:rsidRPr="002A0AED">
        <w:t xml:space="preserve">Any approval, designation, consent, right, authorisation, confirmation or instruction issued, granted or in force in terms of any national or provincial legislation </w:t>
      </w:r>
      <w:r w:rsidR="002C73D4">
        <w:t xml:space="preserve">valid and in </w:t>
      </w:r>
      <w:r w:rsidRPr="002A0AED">
        <w:t>existence at the date of the commencement of these By-Laws shall be deemed to have been issued, granted or to be in force in terms of these By-Laws and the Municipal Planning Officer must, as far as is reasonably possible, record such information.</w:t>
      </w:r>
    </w:p>
    <w:p w14:paraId="10046079" w14:textId="5E38F7C0" w:rsidR="00B34D0F" w:rsidRDefault="002C73D4" w:rsidP="005E5417">
      <w:pPr>
        <w:pStyle w:val="Heading4"/>
      </w:pPr>
      <w:r>
        <w:t>Any application, appeal or other matter which in terms of section 63 of the KwaZulu-Natal Planning and Development Act, 2008 (Act No 6 of 2008) read with Schedules 3 and 4 of that Act was to be proceeded with or be finalised in terms of a law referred to in such Schedules as if the KwaZulu-Natal Planning and Development Act had not commenced must be proceeded with as provided for in such schedules as if these By-Laws had not come into force.</w:t>
      </w:r>
    </w:p>
    <w:p w14:paraId="1CAE28BC" w14:textId="69C6E4FB" w:rsidR="00183E2A" w:rsidRDefault="00183E2A" w:rsidP="005E5417">
      <w:pPr>
        <w:pStyle w:val="Heading4"/>
      </w:pPr>
      <w:r>
        <w:t xml:space="preserve">Any application, appeal or other matter which in terms of sub-section (2) has been finalised </w:t>
      </w:r>
      <w:r w:rsidRPr="002A0AED">
        <w:t>shall be deemed to have been issued, granted or to be in force in terms of these By-Laws and the Municipal Planning Officer must, as far as is reasonably possible, record such information.</w:t>
      </w:r>
    </w:p>
    <w:p w14:paraId="059C4A9F" w14:textId="75524C58" w:rsidR="004B1DD8" w:rsidRPr="00DD7971" w:rsidRDefault="004B1DD8" w:rsidP="005E5417">
      <w:pPr>
        <w:pStyle w:val="Heading4"/>
      </w:pPr>
      <w:r>
        <w:t xml:space="preserve">Conduct in contravention of the KwaZulu-Natal Planning and Development Act, </w:t>
      </w:r>
      <w:r>
        <w:tab/>
        <w:t>2008, (Act No 6 of 2008) is regarded as a contravention of these By-Laws, and the penalties prescribed in these By-Laws apply where the conduct would constitute an offence under these By-Laws.</w:t>
      </w:r>
    </w:p>
    <w:p w14:paraId="5AF19FEC" w14:textId="77777777" w:rsidR="00183E2A" w:rsidRPr="00183E2A" w:rsidRDefault="00183E2A" w:rsidP="00183E2A">
      <w:pPr>
        <w:rPr>
          <w:lang w:val="en-GB" w:eastAsia="en-ZA"/>
        </w:rPr>
      </w:pPr>
    </w:p>
    <w:p w14:paraId="44087EFB" w14:textId="5B65B4D7" w:rsidR="002C73D4" w:rsidRDefault="00E61DA8" w:rsidP="00FA5F5E">
      <w:pPr>
        <w:pStyle w:val="Heading2"/>
      </w:pPr>
      <w:r>
        <w:t>– Less Formal Townships Establishment Act</w:t>
      </w:r>
    </w:p>
    <w:p w14:paraId="01E0CA8B" w14:textId="77777777" w:rsidR="00C455E4" w:rsidRPr="00C455E4" w:rsidRDefault="00C455E4" w:rsidP="00C455E4">
      <w:pPr>
        <w:rPr>
          <w:lang w:val="en-GB"/>
        </w:rPr>
      </w:pPr>
    </w:p>
    <w:p w14:paraId="514B937B" w14:textId="6DE6979C" w:rsidR="00E61DA8" w:rsidRPr="00E61DA8" w:rsidRDefault="00E61DA8" w:rsidP="00AB6AD8">
      <w:pPr>
        <w:pStyle w:val="Heading3"/>
        <w:rPr>
          <w:lang w:val="en-GB"/>
        </w:rPr>
      </w:pPr>
      <w:r>
        <w:rPr>
          <w:lang w:val="en-GB"/>
        </w:rPr>
        <w:t>Transitional Arrangements applicable to applications in terms of the Less Formal Townships Establishment Act.</w:t>
      </w:r>
    </w:p>
    <w:p w14:paraId="306939A3" w14:textId="406981DB" w:rsidR="005A08E6" w:rsidRDefault="005A08E6" w:rsidP="005E5417">
      <w:pPr>
        <w:pStyle w:val="Heading4"/>
      </w:pPr>
      <w:r>
        <w:t>Section 15</w:t>
      </w:r>
      <w:r w:rsidR="00183E2A">
        <w:t>7</w:t>
      </w:r>
      <w:r>
        <w:t xml:space="preserve"> only applies if the Less Formal Townships Establishment Act</w:t>
      </w:r>
      <w:r w:rsidR="00183E2A">
        <w:t>, 1991 (Act No 113 of 1991)</w:t>
      </w:r>
      <w:r>
        <w:t xml:space="preserve"> is repealed by a national Act.</w:t>
      </w:r>
    </w:p>
    <w:p w14:paraId="6FCDD009" w14:textId="77777777" w:rsidR="00417678" w:rsidRPr="00085721" w:rsidRDefault="00417678" w:rsidP="00417678">
      <w:pPr>
        <w:pStyle w:val="Heading4"/>
      </w:pPr>
      <w:r w:rsidRPr="00085721">
        <w:t xml:space="preserve">Despite the provisions of section 3(5)(b), (e) and (g) of the Less Formal Township Establishment Act, </w:t>
      </w:r>
      <w:r>
        <w:t>these By-Laws</w:t>
      </w:r>
      <w:r w:rsidRPr="00085721">
        <w:t xml:space="preserve"> appl</w:t>
      </w:r>
      <w:r>
        <w:t>y</w:t>
      </w:r>
      <w:r w:rsidRPr="00085721">
        <w:t xml:space="preserve"> to land designated as a less formal settlement in terms of section 3(1) of the </w:t>
      </w:r>
      <w:r>
        <w:t>that</w:t>
      </w:r>
      <w:r w:rsidRPr="00085721">
        <w:t xml:space="preserve"> Act.</w:t>
      </w:r>
    </w:p>
    <w:p w14:paraId="45B2D9A9" w14:textId="77777777" w:rsidR="00417678" w:rsidRPr="00085721" w:rsidRDefault="00417678" w:rsidP="00417678">
      <w:pPr>
        <w:pStyle w:val="Heading4"/>
      </w:pPr>
      <w:r w:rsidRPr="00085721">
        <w:lastRenderedPageBreak/>
        <w:t xml:space="preserve">A </w:t>
      </w:r>
      <w:r>
        <w:t xml:space="preserve">less formal </w:t>
      </w:r>
      <w:r w:rsidRPr="00085721">
        <w:t xml:space="preserve">settlement </w:t>
      </w:r>
      <w:r>
        <w:t>designated</w:t>
      </w:r>
      <w:r w:rsidRPr="00085721">
        <w:t xml:space="preserve"> in terms of section 3(1) of the Less Formal Township Establishment Act</w:t>
      </w:r>
      <w:r>
        <w:t xml:space="preserve"> in respect of which a general plan has been approved in terms of section 5 of that Act</w:t>
      </w:r>
      <w:r w:rsidRPr="00085721">
        <w:t xml:space="preserve"> must be regarded as a township approved in terms of section </w:t>
      </w:r>
      <w:r>
        <w:t>72</w:t>
      </w:r>
      <w:r w:rsidRPr="00085721">
        <w:t xml:space="preserve"> of </w:t>
      </w:r>
      <w:r>
        <w:t xml:space="preserve">these By-Laws </w:t>
      </w:r>
      <w:r w:rsidRPr="00085721">
        <w:t xml:space="preserve">subject to </w:t>
      </w:r>
      <w:r>
        <w:t xml:space="preserve">the </w:t>
      </w:r>
      <w:r w:rsidRPr="00085721">
        <w:t>conditions for the development thereof</w:t>
      </w:r>
      <w:r>
        <w:t>.</w:t>
      </w:r>
    </w:p>
    <w:p w14:paraId="795513EA" w14:textId="77777777" w:rsidR="00417678" w:rsidRDefault="00417678" w:rsidP="00417678">
      <w:pPr>
        <w:pStyle w:val="Heading4"/>
      </w:pPr>
      <w:r w:rsidRPr="00085721">
        <w:t>An application is required in terms of th</w:t>
      </w:r>
      <w:r>
        <w:t>ese By Laws</w:t>
      </w:r>
      <w:r w:rsidRPr="00085721">
        <w:t xml:space="preserve"> for the subdivision </w:t>
      </w:r>
      <w:r>
        <w:t xml:space="preserve">or consolidation of </w:t>
      </w:r>
      <w:r w:rsidRPr="00085721">
        <w:t>land that has been designated as a less formal settlement in terms of section 3(1) of the Less Fo</w:t>
      </w:r>
      <w:r>
        <w:t>rmal Township Establishment Act</w:t>
      </w:r>
      <w:r w:rsidRPr="00085721">
        <w:t xml:space="preserve"> if </w:t>
      </w:r>
      <w:r>
        <w:t>a general plan has not been approved in terms of section 5 of that Act.</w:t>
      </w:r>
    </w:p>
    <w:p w14:paraId="4FE9EAF2" w14:textId="60F4A48B" w:rsidR="00417678" w:rsidRPr="00085721" w:rsidRDefault="00417678" w:rsidP="00417678">
      <w:pPr>
        <w:pStyle w:val="Heading4"/>
      </w:pPr>
      <w:r>
        <w:t xml:space="preserve">The approval of a </w:t>
      </w:r>
      <w:r w:rsidRPr="00085721">
        <w:t xml:space="preserve">township </w:t>
      </w:r>
      <w:r>
        <w:t xml:space="preserve">in </w:t>
      </w:r>
      <w:r w:rsidRPr="00085721">
        <w:t xml:space="preserve">terms of section 14(1) of the Less Formal Township Establishment Act must be regarded as municipal planning approval by </w:t>
      </w:r>
      <w:r>
        <w:t>the</w:t>
      </w:r>
      <w:r w:rsidRPr="00085721">
        <w:t xml:space="preserve"> </w:t>
      </w:r>
      <w:r>
        <w:t>municipality</w:t>
      </w:r>
      <w:r w:rsidRPr="00085721">
        <w:t xml:space="preserve"> in terms of section </w:t>
      </w:r>
      <w:r>
        <w:t>72</w:t>
      </w:r>
      <w:r w:rsidRPr="00085721">
        <w:t xml:space="preserve"> of th</w:t>
      </w:r>
      <w:r>
        <w:t>ese By-Laws</w:t>
      </w:r>
      <w:r w:rsidRPr="00085721">
        <w:t>.</w:t>
      </w:r>
    </w:p>
    <w:p w14:paraId="56C4D583" w14:textId="380D29D0" w:rsidR="00CF0C11" w:rsidRDefault="00CF0C11" w:rsidP="00CF0C11">
      <w:pPr>
        <w:pStyle w:val="Heading4"/>
      </w:pPr>
      <w:r>
        <w:t xml:space="preserve">Any </w:t>
      </w:r>
      <w:r w:rsidR="007C74ED">
        <w:t xml:space="preserve">act or </w:t>
      </w:r>
      <w:r>
        <w:t xml:space="preserve">approval required to be </w:t>
      </w:r>
      <w:r w:rsidR="007C74ED">
        <w:t xml:space="preserve">done or </w:t>
      </w:r>
      <w:r>
        <w:t xml:space="preserve">granted in terms of the Less Formal Townships Establishment Act </w:t>
      </w:r>
      <w:r w:rsidR="007C74ED">
        <w:t xml:space="preserve">1991 by the Administrator as defined in that Act may be done or be granted by the Municipal Planning Officer. </w:t>
      </w:r>
    </w:p>
    <w:p w14:paraId="3AE41FE3" w14:textId="77777777" w:rsidR="00CF0C11" w:rsidRPr="00CF0C11" w:rsidRDefault="00CF0C11" w:rsidP="00CF0C11">
      <w:pPr>
        <w:rPr>
          <w:lang w:val="en-GB" w:eastAsia="en-ZA"/>
        </w:rPr>
      </w:pPr>
    </w:p>
    <w:p w14:paraId="01643355" w14:textId="6538460C" w:rsidR="00BD70BC" w:rsidRDefault="00CF0C11" w:rsidP="00CF0C11">
      <w:pPr>
        <w:pStyle w:val="Heading2"/>
      </w:pPr>
      <w:r>
        <w:t xml:space="preserve">- </w:t>
      </w:r>
      <w:r w:rsidR="00BD70BC">
        <w:t>Development Facilitation Act</w:t>
      </w:r>
    </w:p>
    <w:p w14:paraId="28B9AF3B" w14:textId="77777777" w:rsidR="00BD70BC" w:rsidRDefault="00BD70BC" w:rsidP="00663AD3">
      <w:pPr>
        <w:widowControl w:val="0"/>
      </w:pPr>
    </w:p>
    <w:p w14:paraId="037B893A" w14:textId="4B3B1328" w:rsidR="002C73D4" w:rsidRPr="00085721" w:rsidRDefault="002C73D4" w:rsidP="00AB6AD8">
      <w:pPr>
        <w:pStyle w:val="Heading3"/>
      </w:pPr>
      <w:r w:rsidRPr="00085721">
        <w:t xml:space="preserve">Functions </w:t>
      </w:r>
      <w:r w:rsidR="007C74ED">
        <w:t>to</w:t>
      </w:r>
      <w:r w:rsidRPr="00085721">
        <w:t xml:space="preserve"> be performed by </w:t>
      </w:r>
      <w:r w:rsidR="00FB46AC">
        <w:t>municipality</w:t>
      </w:r>
    </w:p>
    <w:p w14:paraId="38A03C2F" w14:textId="74E38148" w:rsidR="002C73D4" w:rsidRDefault="007C74ED" w:rsidP="007C74ED">
      <w:pPr>
        <w:pStyle w:val="Heading4"/>
      </w:pPr>
      <w:r>
        <w:t xml:space="preserve">The </w:t>
      </w:r>
      <w:r w:rsidR="005925B3">
        <w:t xml:space="preserve">Municipal Planning Officer must perform the functions vested in the </w:t>
      </w:r>
      <w:r>
        <w:t>municipality in its area of jurisdiction in terms of section 60 of the SPLUMA.</w:t>
      </w:r>
    </w:p>
    <w:p w14:paraId="7EC0E00A" w14:textId="6C226758" w:rsidR="00BE452B" w:rsidRPr="00BE452B" w:rsidRDefault="00BE452B" w:rsidP="00BE452B">
      <w:pPr>
        <w:pStyle w:val="Heading2"/>
        <w:rPr>
          <w:lang w:eastAsia="en-ZA"/>
        </w:rPr>
      </w:pPr>
      <w:r>
        <w:rPr>
          <w:lang w:eastAsia="en-ZA"/>
        </w:rPr>
        <w:t>- General</w:t>
      </w:r>
    </w:p>
    <w:p w14:paraId="6E52DE65" w14:textId="77777777" w:rsidR="00BD70BC" w:rsidRPr="00BD70BC" w:rsidRDefault="00BD70BC" w:rsidP="00BD70BC">
      <w:pPr>
        <w:rPr>
          <w:lang w:val="en-GB" w:eastAsia="en-ZA"/>
        </w:rPr>
      </w:pPr>
    </w:p>
    <w:p w14:paraId="6E028F8A" w14:textId="6D366647" w:rsidR="00F77B3C" w:rsidRPr="002A0AED" w:rsidRDefault="00F77B3C" w:rsidP="005925B3">
      <w:pPr>
        <w:pStyle w:val="Heading3"/>
      </w:pPr>
      <w:r w:rsidRPr="002A0AED">
        <w:t xml:space="preserve">Repeal </w:t>
      </w:r>
      <w:r w:rsidR="00BD6E02">
        <w:t>and Amendment o</w:t>
      </w:r>
      <w:r w:rsidRPr="002A0AED">
        <w:t xml:space="preserve">f </w:t>
      </w:r>
      <w:r w:rsidR="004C4EAA">
        <w:t>By-L</w:t>
      </w:r>
      <w:r w:rsidRPr="002A0AED">
        <w:t>aws</w:t>
      </w:r>
    </w:p>
    <w:p w14:paraId="73498190" w14:textId="77184B7A" w:rsidR="00F77B3C" w:rsidRDefault="0048007A" w:rsidP="005E5417">
      <w:pPr>
        <w:pStyle w:val="Heading4"/>
      </w:pPr>
      <w:r>
        <w:t>These By-Laws</w:t>
      </w:r>
      <w:r w:rsidR="00F77B3C" w:rsidRPr="002A0AED">
        <w:t xml:space="preserve"> mentioned in the first two columns of Schedule 1 to these By-Laws are hereby amended or repealed to the extent indicated in the third column of that Schedule.</w:t>
      </w:r>
    </w:p>
    <w:p w14:paraId="65FC68D2" w14:textId="12BD196B" w:rsidR="00F77B3C" w:rsidRPr="002A0AED" w:rsidRDefault="00F77B3C" w:rsidP="00AB6AD8">
      <w:pPr>
        <w:pStyle w:val="Heading3"/>
      </w:pPr>
      <w:r w:rsidRPr="002A0AED">
        <w:t>Short title and commencement</w:t>
      </w:r>
    </w:p>
    <w:p w14:paraId="1F4E35B4" w14:textId="465689E8" w:rsidR="00F77B3C" w:rsidRPr="002A0AED" w:rsidRDefault="00F77B3C" w:rsidP="005E5417">
      <w:pPr>
        <w:pStyle w:val="Heading4"/>
      </w:pPr>
      <w:r w:rsidRPr="002A0AED">
        <w:t xml:space="preserve">These By-Laws are called the ……………………………………. Spatial Planning and Land Use Management By-Laws, 2015, and comes into operation on a date to be determined by the Municipal </w:t>
      </w:r>
      <w:r w:rsidR="00AC0632" w:rsidRPr="002A0AED">
        <w:t>Council</w:t>
      </w:r>
      <w:r w:rsidRPr="002A0AED">
        <w:t xml:space="preserve"> by notice in the </w:t>
      </w:r>
      <w:r w:rsidRPr="002A0AED">
        <w:rPr>
          <w:i/>
        </w:rPr>
        <w:t>Gazette</w:t>
      </w:r>
      <w:r w:rsidRPr="002A0AED">
        <w:t>.</w:t>
      </w:r>
    </w:p>
    <w:p w14:paraId="166F0612" w14:textId="77777777" w:rsidR="00F77B3C" w:rsidRPr="002A0AED" w:rsidRDefault="00F77B3C" w:rsidP="002A0AED">
      <w:pPr>
        <w:widowControl w:val="0"/>
        <w:spacing w:line="276" w:lineRule="auto"/>
        <w:rPr>
          <w:rFonts w:cs="Arial"/>
          <w:color w:val="000000" w:themeColor="text1"/>
          <w:szCs w:val="18"/>
        </w:rPr>
      </w:pPr>
    </w:p>
    <w:p w14:paraId="554B23D0" w14:textId="66B4F447" w:rsidR="00706E7A" w:rsidRPr="002A0AED" w:rsidRDefault="00706E7A" w:rsidP="002A0AED">
      <w:pPr>
        <w:spacing w:line="276" w:lineRule="auto"/>
        <w:rPr>
          <w:rFonts w:cs="Arial"/>
          <w:szCs w:val="18"/>
        </w:rPr>
      </w:pPr>
      <w:r w:rsidRPr="002A0AED">
        <w:rPr>
          <w:rFonts w:cs="Arial"/>
          <w:szCs w:val="18"/>
        </w:rPr>
        <w:br w:type="page"/>
      </w:r>
    </w:p>
    <w:p w14:paraId="1EF175E8" w14:textId="225C5438" w:rsidR="00706E7A" w:rsidRPr="002A0AED" w:rsidRDefault="00537BD3" w:rsidP="002A0AED">
      <w:pPr>
        <w:spacing w:line="276" w:lineRule="auto"/>
        <w:jc w:val="right"/>
        <w:rPr>
          <w:rFonts w:cs="Arial"/>
          <w:szCs w:val="18"/>
        </w:rPr>
      </w:pPr>
      <w:r>
        <w:rPr>
          <w:rFonts w:cs="Arial"/>
          <w:szCs w:val="18"/>
        </w:rPr>
        <w:lastRenderedPageBreak/>
        <w:t>SCHEDULE</w:t>
      </w:r>
      <w:r w:rsidR="00706E7A" w:rsidRPr="002A0AED">
        <w:rPr>
          <w:rFonts w:cs="Arial"/>
          <w:szCs w:val="18"/>
        </w:rPr>
        <w:t xml:space="preserve"> A</w:t>
      </w:r>
    </w:p>
    <w:p w14:paraId="200054C0" w14:textId="7E87D8EA" w:rsidR="00706E7A" w:rsidRPr="002A0AED" w:rsidRDefault="00706E7A" w:rsidP="002A0AED">
      <w:pPr>
        <w:spacing w:line="276" w:lineRule="auto"/>
        <w:jc w:val="center"/>
        <w:rPr>
          <w:rFonts w:cs="Arial"/>
          <w:szCs w:val="18"/>
        </w:rPr>
      </w:pPr>
      <w:r w:rsidRPr="002A0AED">
        <w:rPr>
          <w:rFonts w:cs="Arial"/>
          <w:szCs w:val="18"/>
        </w:rPr>
        <w:t>MATTERS TO BE PROVIDED FOR IN AN AGREEMENT TO ESTABLISH A JOINT MUNICIPA</w:t>
      </w:r>
      <w:r w:rsidR="00264FDE" w:rsidRPr="002A0AED">
        <w:rPr>
          <w:rFonts w:cs="Arial"/>
          <w:szCs w:val="18"/>
        </w:rPr>
        <w:t>L</w:t>
      </w:r>
      <w:r w:rsidRPr="002A0AED">
        <w:rPr>
          <w:rFonts w:cs="Arial"/>
          <w:szCs w:val="18"/>
        </w:rPr>
        <w:t xml:space="preserve"> PLANNING TRIBUNAL </w:t>
      </w:r>
      <w:r w:rsidR="000326B1">
        <w:rPr>
          <w:rFonts w:cs="Arial"/>
          <w:szCs w:val="18"/>
        </w:rPr>
        <w:t xml:space="preserve">OR A DISTRICT MUNICIPAL PLANNING TRIBUNAL </w:t>
      </w:r>
      <w:r w:rsidRPr="002A0AED">
        <w:rPr>
          <w:rFonts w:cs="Arial"/>
          <w:szCs w:val="18"/>
        </w:rPr>
        <w:t>IN TERMS OF SECTION</w:t>
      </w:r>
      <w:r w:rsidR="00584C69" w:rsidRPr="002A0AED">
        <w:rPr>
          <w:rFonts w:cs="Arial"/>
          <w:szCs w:val="18"/>
        </w:rPr>
        <w:t xml:space="preserve"> </w:t>
      </w:r>
      <w:r w:rsidR="000326B1">
        <w:rPr>
          <w:rFonts w:cs="Arial"/>
          <w:szCs w:val="18"/>
        </w:rPr>
        <w:t>9</w:t>
      </w:r>
      <w:r w:rsidR="001D63F5">
        <w:rPr>
          <w:rFonts w:cs="Arial"/>
          <w:szCs w:val="18"/>
        </w:rPr>
        <w:t>(1)</w:t>
      </w:r>
    </w:p>
    <w:p w14:paraId="138F8378" w14:textId="77777777" w:rsidR="00706E7A" w:rsidRPr="002A0AED" w:rsidRDefault="00706E7A" w:rsidP="002A0AED">
      <w:pPr>
        <w:spacing w:line="276" w:lineRule="auto"/>
        <w:rPr>
          <w:rFonts w:cs="Arial"/>
          <w:szCs w:val="18"/>
        </w:rPr>
      </w:pPr>
    </w:p>
    <w:p w14:paraId="30450918" w14:textId="7F469D7E" w:rsidR="00706E7A" w:rsidRPr="002A0AED" w:rsidRDefault="00706E7A" w:rsidP="002A0AED">
      <w:pPr>
        <w:spacing w:line="276" w:lineRule="auto"/>
        <w:rPr>
          <w:rFonts w:cs="Arial"/>
          <w:szCs w:val="18"/>
        </w:rPr>
      </w:pPr>
      <w:r w:rsidRPr="002A0AED">
        <w:rPr>
          <w:rFonts w:cs="Arial"/>
          <w:szCs w:val="18"/>
        </w:rPr>
        <w:t>An agreement between the Municipal Council and any other municipalities to establish a Joint Municipal Planning Tribunal</w:t>
      </w:r>
      <w:r w:rsidR="0004147E" w:rsidRPr="0004147E">
        <w:t xml:space="preserve"> </w:t>
      </w:r>
      <w:r w:rsidR="0004147E">
        <w:t>or a District Municipal Planning Tribunal</w:t>
      </w:r>
      <w:r w:rsidRPr="002A0AED">
        <w:rPr>
          <w:rFonts w:cs="Arial"/>
          <w:szCs w:val="18"/>
        </w:rPr>
        <w:t xml:space="preserve"> should at least make provision for the following items:</w:t>
      </w:r>
    </w:p>
    <w:p w14:paraId="3C723BF9"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the identity of the participating municipalities; </w:t>
      </w:r>
    </w:p>
    <w:p w14:paraId="0573A06B"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the rights, obligations and responsibilities of each of the participating municipalities;</w:t>
      </w:r>
    </w:p>
    <w:p w14:paraId="3FDDDDFF" w14:textId="64172F89"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how the joint Municipal Planning Tribunal </w:t>
      </w:r>
      <w:r w:rsidR="0004147E">
        <w:t>or a District Municipal Planning Tribunal</w:t>
      </w:r>
      <w:r w:rsidR="0004147E" w:rsidRPr="002A0AED">
        <w:rPr>
          <w:rFonts w:cs="Arial"/>
          <w:szCs w:val="18"/>
        </w:rPr>
        <w:t xml:space="preserve"> </w:t>
      </w:r>
      <w:r w:rsidRPr="002A0AED">
        <w:rPr>
          <w:rFonts w:cs="Arial"/>
          <w:szCs w:val="18"/>
        </w:rPr>
        <w:t>will be funded;</w:t>
      </w:r>
    </w:p>
    <w:p w14:paraId="3D9A5129" w14:textId="27087DDC"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the following functionaries will be elected or appointed –</w:t>
      </w:r>
    </w:p>
    <w:p w14:paraId="64285D58" w14:textId="1538798A"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w:t>
      </w:r>
      <w:r w:rsidR="0004147E">
        <w:rPr>
          <w:rFonts w:cs="Arial"/>
          <w:szCs w:val="18"/>
        </w:rPr>
        <w:t xml:space="preserve">Joint </w:t>
      </w:r>
      <w:r w:rsidRPr="002A0AED">
        <w:rPr>
          <w:rFonts w:cs="Arial"/>
          <w:szCs w:val="18"/>
        </w:rPr>
        <w:t>Municipal Planning Tribunal</w:t>
      </w:r>
      <w:r w:rsidR="0004147E">
        <w:rPr>
          <w:rFonts w:cs="Arial"/>
          <w:szCs w:val="18"/>
        </w:rPr>
        <w:t xml:space="preserve"> or</w:t>
      </w:r>
      <w:r w:rsidR="0004147E">
        <w:t xml:space="preserve"> District Municipal Planning Tribunal</w:t>
      </w:r>
      <w:r w:rsidRPr="002A0AED">
        <w:rPr>
          <w:rFonts w:cs="Arial"/>
          <w:szCs w:val="18"/>
        </w:rPr>
        <w:t xml:space="preserve"> members;</w:t>
      </w:r>
    </w:p>
    <w:p w14:paraId="7B91F5CC" w14:textId="57FA3F02"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Chairperson </w:t>
      </w:r>
      <w:r w:rsidR="0004147E">
        <w:rPr>
          <w:rFonts w:cs="Arial"/>
          <w:szCs w:val="18"/>
        </w:rPr>
        <w:t xml:space="preserve">or Deputy Chairperson </w:t>
      </w:r>
      <w:r w:rsidRPr="002A0AED">
        <w:rPr>
          <w:rFonts w:cs="Arial"/>
          <w:szCs w:val="18"/>
        </w:rPr>
        <w:t xml:space="preserve">of the </w:t>
      </w:r>
      <w:r w:rsidR="0004147E">
        <w:rPr>
          <w:rFonts w:cs="Arial"/>
          <w:szCs w:val="18"/>
        </w:rPr>
        <w:t xml:space="preserve">Joint </w:t>
      </w:r>
      <w:r w:rsidRPr="002A0AED">
        <w:rPr>
          <w:rFonts w:cs="Arial"/>
          <w:szCs w:val="18"/>
        </w:rPr>
        <w:t>Municipal Planning Tribunal</w:t>
      </w:r>
      <w:r w:rsidR="0004147E" w:rsidRPr="0004147E">
        <w:t xml:space="preserve"> </w:t>
      </w:r>
      <w:r w:rsidR="0004147E">
        <w:t>or District Municipal Planning Tribunal</w:t>
      </w:r>
      <w:r w:rsidRPr="002A0AED">
        <w:rPr>
          <w:rFonts w:cs="Arial"/>
          <w:szCs w:val="18"/>
        </w:rPr>
        <w:t>;</w:t>
      </w:r>
    </w:p>
    <w:p w14:paraId="258E4035" w14:textId="212EAF6B" w:rsidR="00706E7A" w:rsidRPr="0004147E" w:rsidRDefault="00706E7A" w:rsidP="009A2862">
      <w:pPr>
        <w:pStyle w:val="ListParagraph"/>
        <w:numPr>
          <w:ilvl w:val="1"/>
          <w:numId w:val="9"/>
        </w:numPr>
        <w:spacing w:line="276" w:lineRule="auto"/>
        <w:rPr>
          <w:rFonts w:cs="Arial"/>
          <w:szCs w:val="18"/>
        </w:rPr>
      </w:pPr>
      <w:r w:rsidRPr="0004147E">
        <w:rPr>
          <w:rFonts w:cs="Arial"/>
          <w:szCs w:val="18"/>
        </w:rPr>
        <w:t>a Tribunal Registrar</w:t>
      </w:r>
      <w:r w:rsidR="0004147E" w:rsidRPr="0004147E">
        <w:rPr>
          <w:rFonts w:cs="Arial"/>
          <w:szCs w:val="18"/>
        </w:rPr>
        <w:t xml:space="preserve"> </w:t>
      </w:r>
      <w:r w:rsidR="0004147E">
        <w:rPr>
          <w:rFonts w:cs="Arial"/>
          <w:szCs w:val="18"/>
        </w:rPr>
        <w:t xml:space="preserve">or </w:t>
      </w:r>
      <w:r w:rsidRPr="0004147E">
        <w:rPr>
          <w:rFonts w:cs="Arial"/>
          <w:szCs w:val="18"/>
        </w:rPr>
        <w:t>Deputy Registrar;</w:t>
      </w:r>
    </w:p>
    <w:p w14:paraId="5D41FDE8"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the participating municipalities will publish legal notices, including –</w:t>
      </w:r>
    </w:p>
    <w:p w14:paraId="47B69728" w14:textId="0E8573B1"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notice calling for the persons who are not municipal officials to serve on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42D1A642" w14:textId="05770D84"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the notice confirming the appointment of the members of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7FE40BD0"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and where records will be kept, including –</w:t>
      </w:r>
    </w:p>
    <w:p w14:paraId="6AA62298" w14:textId="57948983"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a register of applications for municipal planning approval decided by the </w:t>
      </w:r>
      <w:r w:rsidR="0004147E">
        <w:rPr>
          <w:rFonts w:cs="Arial"/>
          <w:szCs w:val="18"/>
        </w:rPr>
        <w:t>J</w:t>
      </w:r>
      <w:r w:rsidRPr="002A0AED">
        <w:rPr>
          <w:rFonts w:cs="Arial"/>
          <w:szCs w:val="18"/>
        </w:rPr>
        <w:t xml:space="preserve">oint Municipal Planning Tribunal </w:t>
      </w:r>
      <w:r w:rsidR="0004147E">
        <w:t>or District Municipal Planning Tribunal</w:t>
      </w:r>
      <w:r w:rsidRPr="002A0AED">
        <w:rPr>
          <w:rFonts w:cs="Arial"/>
          <w:szCs w:val="18"/>
        </w:rPr>
        <w:t>;</w:t>
      </w:r>
    </w:p>
    <w:p w14:paraId="028A2120" w14:textId="5A7EDC04" w:rsidR="00706E7A" w:rsidRPr="002A0AED" w:rsidRDefault="00706E7A" w:rsidP="002A0AED">
      <w:pPr>
        <w:pStyle w:val="ListParagraph"/>
        <w:numPr>
          <w:ilvl w:val="1"/>
          <w:numId w:val="9"/>
        </w:numPr>
        <w:spacing w:line="276" w:lineRule="auto"/>
        <w:rPr>
          <w:rFonts w:cs="Arial"/>
          <w:szCs w:val="18"/>
        </w:rPr>
      </w:pPr>
      <w:r w:rsidRPr="002A0AED">
        <w:rPr>
          <w:rFonts w:cs="Arial"/>
          <w:szCs w:val="18"/>
        </w:rPr>
        <w:t>documents to which t</w:t>
      </w:r>
      <w:r w:rsidR="0004147E">
        <w:rPr>
          <w:rFonts w:cs="Arial"/>
          <w:szCs w:val="18"/>
        </w:rPr>
        <w:t xml:space="preserve">he public has a right of access; </w:t>
      </w:r>
      <w:r w:rsidRPr="002A0AED">
        <w:rPr>
          <w:rFonts w:cs="Arial"/>
          <w:szCs w:val="18"/>
        </w:rPr>
        <w:t>and</w:t>
      </w:r>
    </w:p>
    <w:p w14:paraId="08257E6D" w14:textId="2F38B1A3" w:rsidR="00706E7A" w:rsidRPr="002A0AED" w:rsidRDefault="00706E7A" w:rsidP="002A0AED">
      <w:pPr>
        <w:pStyle w:val="ListParagraph"/>
        <w:numPr>
          <w:ilvl w:val="1"/>
          <w:numId w:val="9"/>
        </w:numPr>
        <w:spacing w:line="276" w:lineRule="auto"/>
        <w:rPr>
          <w:rFonts w:cs="Arial"/>
          <w:szCs w:val="18"/>
        </w:rPr>
      </w:pPr>
      <w:r w:rsidRPr="002A0AED">
        <w:rPr>
          <w:rFonts w:cs="Arial"/>
          <w:szCs w:val="18"/>
        </w:rPr>
        <w:t xml:space="preserve">a register of interests disclosed by members of the </w:t>
      </w:r>
      <w:r w:rsidR="0004147E">
        <w:rPr>
          <w:rFonts w:cs="Arial"/>
          <w:szCs w:val="18"/>
        </w:rPr>
        <w:t>J</w:t>
      </w:r>
      <w:r w:rsidRPr="002A0AED">
        <w:rPr>
          <w:rFonts w:cs="Arial"/>
          <w:szCs w:val="18"/>
        </w:rPr>
        <w:t>oint Municipal Planning Tribunal</w:t>
      </w:r>
      <w:r w:rsidR="0004147E">
        <w:rPr>
          <w:rFonts w:cs="Arial"/>
          <w:szCs w:val="18"/>
        </w:rPr>
        <w:t xml:space="preserve"> or</w:t>
      </w:r>
      <w:r w:rsidR="0004147E">
        <w:t xml:space="preserve"> District Municipal Planning Tribunal</w:t>
      </w:r>
      <w:r w:rsidR="0004147E">
        <w:rPr>
          <w:rFonts w:cs="Arial"/>
          <w:szCs w:val="18"/>
        </w:rPr>
        <w:t>.</w:t>
      </w:r>
    </w:p>
    <w:p w14:paraId="216FDF1D"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how application fees will be determined;</w:t>
      </w:r>
    </w:p>
    <w:p w14:paraId="5BCF18E4" w14:textId="7777777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where applications for municipal planning approval must be lodged;</w:t>
      </w:r>
    </w:p>
    <w:p w14:paraId="32FACAB8" w14:textId="7D620E1C"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how a participating </w:t>
      </w:r>
      <w:r w:rsidR="00FB46AC">
        <w:rPr>
          <w:rFonts w:cs="Arial"/>
          <w:szCs w:val="18"/>
        </w:rPr>
        <w:t>municipality</w:t>
      </w:r>
      <w:r w:rsidRPr="002A0AED">
        <w:rPr>
          <w:rFonts w:cs="Arial"/>
          <w:szCs w:val="18"/>
        </w:rPr>
        <w:t xml:space="preserve"> will be informed that an application for municipal planning approval for a development in its area has been lodged with </w:t>
      </w:r>
      <w:r w:rsidR="0004147E">
        <w:rPr>
          <w:rFonts w:cs="Arial"/>
          <w:szCs w:val="18"/>
        </w:rPr>
        <w:t>a</w:t>
      </w:r>
      <w:r w:rsidRPr="002A0AED">
        <w:rPr>
          <w:rFonts w:cs="Arial"/>
          <w:szCs w:val="18"/>
        </w:rPr>
        <w:t xml:space="preserve"> Municipal Planning Tribunal Registrar;</w:t>
      </w:r>
    </w:p>
    <w:p w14:paraId="5A3FB595" w14:textId="4ABBC4B7" w:rsidR="00706E7A" w:rsidRPr="002A0AED" w:rsidRDefault="00706E7A" w:rsidP="002A0AED">
      <w:pPr>
        <w:pStyle w:val="ListParagraph"/>
        <w:numPr>
          <w:ilvl w:val="0"/>
          <w:numId w:val="9"/>
        </w:numPr>
        <w:spacing w:line="276" w:lineRule="auto"/>
        <w:rPr>
          <w:rFonts w:cs="Arial"/>
          <w:szCs w:val="18"/>
        </w:rPr>
      </w:pPr>
      <w:r w:rsidRPr="002A0AED">
        <w:rPr>
          <w:rFonts w:cs="Arial"/>
          <w:szCs w:val="18"/>
        </w:rPr>
        <w:t>the administrative support and office accommodation for the Joint Municipal Planning Tribunal</w:t>
      </w:r>
      <w:r w:rsidR="0004147E" w:rsidRPr="0004147E">
        <w:t xml:space="preserve"> </w:t>
      </w:r>
      <w:r w:rsidR="0004147E">
        <w:t>or District Municipal Planning Tribunal</w:t>
      </w:r>
      <w:r w:rsidRPr="002A0AED">
        <w:rPr>
          <w:rFonts w:cs="Arial"/>
          <w:szCs w:val="18"/>
        </w:rPr>
        <w:t>, if necessary;  and</w:t>
      </w:r>
    </w:p>
    <w:p w14:paraId="5925EC92" w14:textId="77574E24" w:rsidR="00706E7A" w:rsidRPr="002A0AED" w:rsidRDefault="00706E7A" w:rsidP="002A0AED">
      <w:pPr>
        <w:pStyle w:val="ListParagraph"/>
        <w:numPr>
          <w:ilvl w:val="0"/>
          <w:numId w:val="9"/>
        </w:numPr>
        <w:spacing w:line="276" w:lineRule="auto"/>
        <w:rPr>
          <w:rFonts w:cs="Arial"/>
          <w:szCs w:val="18"/>
        </w:rPr>
      </w:pPr>
      <w:r w:rsidRPr="002A0AED">
        <w:rPr>
          <w:rFonts w:cs="Arial"/>
          <w:szCs w:val="18"/>
        </w:rPr>
        <w:t xml:space="preserve">the legal implications of the withdrawal of a participating </w:t>
      </w:r>
      <w:r w:rsidR="00FB46AC">
        <w:rPr>
          <w:rFonts w:cs="Arial"/>
          <w:szCs w:val="18"/>
        </w:rPr>
        <w:t>municipality</w:t>
      </w:r>
      <w:r w:rsidRPr="002A0AED">
        <w:rPr>
          <w:rFonts w:cs="Arial"/>
          <w:szCs w:val="18"/>
        </w:rPr>
        <w:t xml:space="preserve"> from the </w:t>
      </w:r>
      <w:r w:rsidR="0004147E">
        <w:rPr>
          <w:rFonts w:cs="Arial"/>
          <w:szCs w:val="18"/>
        </w:rPr>
        <w:t>J</w:t>
      </w:r>
      <w:r w:rsidRPr="002A0AED">
        <w:rPr>
          <w:rFonts w:cs="Arial"/>
          <w:szCs w:val="18"/>
        </w:rPr>
        <w:t>oint Municipal Planning Tribunal</w:t>
      </w:r>
      <w:r w:rsidR="0004147E">
        <w:rPr>
          <w:rFonts w:cs="Arial"/>
          <w:szCs w:val="18"/>
        </w:rPr>
        <w:t xml:space="preserve"> </w:t>
      </w:r>
      <w:r w:rsidR="0004147E">
        <w:t>or District Municipal Planning Tribunal</w:t>
      </w:r>
      <w:r w:rsidRPr="002A0AED">
        <w:rPr>
          <w:rFonts w:cs="Arial"/>
          <w:szCs w:val="18"/>
        </w:rPr>
        <w:t>.</w:t>
      </w:r>
    </w:p>
    <w:p w14:paraId="4B34F22B" w14:textId="009E349C" w:rsidR="00584C69" w:rsidRPr="002A0AED" w:rsidRDefault="00584C69" w:rsidP="002A0AED">
      <w:pPr>
        <w:pStyle w:val="ListParagraph"/>
        <w:spacing w:line="276" w:lineRule="auto"/>
        <w:rPr>
          <w:rFonts w:cs="Arial"/>
          <w:szCs w:val="18"/>
        </w:rPr>
      </w:pPr>
      <w:r w:rsidRPr="002A0AED">
        <w:rPr>
          <w:rFonts w:cs="Arial"/>
          <w:szCs w:val="18"/>
        </w:rPr>
        <w:br w:type="page"/>
      </w:r>
    </w:p>
    <w:p w14:paraId="470C42FA" w14:textId="7BA0ECA1" w:rsidR="00F16947" w:rsidRPr="002A0AED" w:rsidRDefault="00F16947" w:rsidP="002A0AED">
      <w:pPr>
        <w:spacing w:line="276" w:lineRule="auto"/>
        <w:rPr>
          <w:rFonts w:cs="Arial"/>
          <w:szCs w:val="18"/>
        </w:rPr>
      </w:pPr>
    </w:p>
    <w:p w14:paraId="51C5F03B" w14:textId="6D892904" w:rsidR="00025F7A" w:rsidRPr="002A0AED" w:rsidRDefault="00537BD3" w:rsidP="002A0AED">
      <w:pPr>
        <w:pStyle w:val="Heading8"/>
        <w:numPr>
          <w:ilvl w:val="0"/>
          <w:numId w:val="0"/>
        </w:numPr>
        <w:spacing w:line="276" w:lineRule="auto"/>
        <w:ind w:left="851"/>
        <w:jc w:val="right"/>
        <w:rPr>
          <w:rFonts w:cs="Arial"/>
          <w:szCs w:val="18"/>
          <w:lang w:val="en-ZA"/>
        </w:rPr>
      </w:pPr>
      <w:r>
        <w:rPr>
          <w:rFonts w:cs="Arial"/>
          <w:szCs w:val="18"/>
          <w:lang w:val="en-ZA"/>
        </w:rPr>
        <w:t>SCHEDULE</w:t>
      </w:r>
      <w:r w:rsidR="00025F7A" w:rsidRPr="002A0AED">
        <w:rPr>
          <w:rFonts w:cs="Arial"/>
          <w:szCs w:val="18"/>
          <w:lang w:val="en-ZA"/>
        </w:rPr>
        <w:t xml:space="preserve"> </w:t>
      </w:r>
      <w:r w:rsidR="00BB1C46">
        <w:rPr>
          <w:rFonts w:cs="Arial"/>
          <w:szCs w:val="18"/>
          <w:lang w:val="en-ZA"/>
        </w:rPr>
        <w:t>B</w:t>
      </w:r>
    </w:p>
    <w:p w14:paraId="319DD788" w14:textId="4D60B9BA" w:rsidR="00025F7A" w:rsidRPr="002A0AED" w:rsidRDefault="00025F7A" w:rsidP="002A0AED">
      <w:pPr>
        <w:pStyle w:val="Centrednonumber"/>
        <w:spacing w:line="276" w:lineRule="auto"/>
        <w:rPr>
          <w:rFonts w:cs="Arial"/>
          <w:szCs w:val="18"/>
        </w:rPr>
      </w:pPr>
      <w:r w:rsidRPr="002A0AED">
        <w:rPr>
          <w:rFonts w:cs="Arial"/>
          <w:szCs w:val="18"/>
        </w:rPr>
        <w:t xml:space="preserve">LAND USE APPROVAL IN TERMS OF SECTION </w:t>
      </w:r>
      <w:r w:rsidR="003D3AE5">
        <w:rPr>
          <w:rFonts w:cs="Arial"/>
          <w:szCs w:val="18"/>
        </w:rPr>
        <w:t>40</w:t>
      </w:r>
      <w:r w:rsidRPr="002A0AED">
        <w:rPr>
          <w:rFonts w:cs="Arial"/>
          <w:szCs w:val="18"/>
        </w:rPr>
        <w:t>(</w:t>
      </w:r>
      <w:r w:rsidR="003D3AE5">
        <w:rPr>
          <w:rFonts w:cs="Arial"/>
          <w:szCs w:val="18"/>
        </w:rPr>
        <w:t>5</w:t>
      </w:r>
      <w:r w:rsidRPr="002A0AED">
        <w:rPr>
          <w:rFonts w:cs="Arial"/>
          <w:szCs w:val="18"/>
        </w:rPr>
        <w:t>)</w:t>
      </w:r>
    </w:p>
    <w:p w14:paraId="4DB8DC09" w14:textId="67C91442" w:rsidR="00025F7A" w:rsidRPr="002A0AED" w:rsidRDefault="00025F7A" w:rsidP="002A0AED">
      <w:pPr>
        <w:pStyle w:val="NoNumberNormal"/>
        <w:spacing w:line="276" w:lineRule="auto"/>
        <w:rPr>
          <w:rFonts w:cs="Arial"/>
          <w:szCs w:val="18"/>
        </w:rPr>
      </w:pPr>
      <w:r w:rsidRPr="002A0AED">
        <w:rPr>
          <w:rFonts w:cs="Arial"/>
          <w:szCs w:val="18"/>
        </w:rPr>
        <w:t xml:space="preserve">The use of any land referred to in section </w:t>
      </w:r>
      <w:r w:rsidR="003D3AE5">
        <w:rPr>
          <w:rFonts w:cs="Arial"/>
          <w:szCs w:val="18"/>
        </w:rPr>
        <w:t>40(5</w:t>
      </w:r>
      <w:r w:rsidRPr="002A0AED">
        <w:rPr>
          <w:rFonts w:cs="Arial"/>
          <w:szCs w:val="18"/>
        </w:rPr>
        <w:t xml:space="preserve">) of these By-Laws </w:t>
      </w:r>
      <w:r w:rsidR="006625DF" w:rsidRPr="002A0AED">
        <w:rPr>
          <w:rFonts w:cs="Arial"/>
          <w:szCs w:val="18"/>
        </w:rPr>
        <w:t xml:space="preserve">for any purpose described in this </w:t>
      </w:r>
      <w:r w:rsidR="00537BD3">
        <w:rPr>
          <w:rFonts w:cs="Arial"/>
          <w:szCs w:val="18"/>
        </w:rPr>
        <w:t>Schedule</w:t>
      </w:r>
      <w:r w:rsidR="006625DF" w:rsidRPr="002A0AED">
        <w:rPr>
          <w:rFonts w:cs="Arial"/>
          <w:szCs w:val="18"/>
        </w:rPr>
        <w:t xml:space="preserve"> requires the approval by the appropriate Municipal Planning Approval Authority in terms of Chapter </w:t>
      </w:r>
      <w:r w:rsidR="003D3AE5">
        <w:rPr>
          <w:rFonts w:cs="Arial"/>
          <w:szCs w:val="18"/>
        </w:rPr>
        <w:t>4</w:t>
      </w:r>
      <w:r w:rsidR="006625DF" w:rsidRPr="002A0AED">
        <w:rPr>
          <w:rFonts w:cs="Arial"/>
          <w:szCs w:val="18"/>
        </w:rPr>
        <w:t xml:space="preserve"> of these By-Laws.</w:t>
      </w:r>
    </w:p>
    <w:p w14:paraId="242277DE" w14:textId="77777777" w:rsidR="00F16947" w:rsidRPr="002A0AED" w:rsidRDefault="00F16947" w:rsidP="00085721">
      <w:pPr>
        <w:pStyle w:val="Definitions1"/>
        <w:keepNext w:val="0"/>
        <w:widowControl w:val="0"/>
      </w:pPr>
      <w:r w:rsidRPr="002A0AED">
        <w:t xml:space="preserve">"abattoir" </w:t>
      </w:r>
      <w:r w:rsidRPr="002A0AED">
        <w:tab/>
        <w:t>which for the purposes of this section means a building used for the slaughtering of animals with a production of 50 or more units of poultry per day or 6 or more units of red meat and game per day;</w:t>
      </w:r>
    </w:p>
    <w:p w14:paraId="595D446E" w14:textId="089E645B" w:rsidR="00F16947" w:rsidRPr="002A0AED" w:rsidRDefault="00F16947" w:rsidP="00085721">
      <w:pPr>
        <w:pStyle w:val="Definitions1"/>
        <w:keepNext w:val="0"/>
        <w:widowControl w:val="0"/>
      </w:pPr>
      <w:r w:rsidRPr="002A0AED">
        <w:t xml:space="preserve">"adult premises" </w:t>
      </w:r>
      <w:r w:rsidRPr="002A0AED">
        <w:tab/>
        <w:t xml:space="preserve">which for the purposes of this section means a building used for the distribution of adult films and publications </w:t>
      </w:r>
      <w:r w:rsidR="00571181" w:rsidRPr="002A0AED">
        <w:t xml:space="preserve">in terms of </w:t>
      </w:r>
      <w:r w:rsidRPr="002A0AED">
        <w:t xml:space="preserve"> section 24 of the Films and Publications Act, 1996 (Act No. 65 of 1996);</w:t>
      </w:r>
    </w:p>
    <w:p w14:paraId="6A17266C" w14:textId="3368AF53" w:rsidR="00F16947" w:rsidRPr="002A0AED" w:rsidRDefault="00F16947" w:rsidP="00085721">
      <w:pPr>
        <w:pStyle w:val="Definitions1"/>
        <w:keepNext w:val="0"/>
        <w:widowControl w:val="0"/>
      </w:pPr>
      <w:r w:rsidRPr="002A0AED">
        <w:t xml:space="preserve">"agricultural or forestry building" </w:t>
      </w:r>
      <w:r w:rsidR="00085721">
        <w:tab/>
      </w:r>
      <w:r w:rsidRPr="002A0AED">
        <w:t xml:space="preserve">which for the purposes of this </w:t>
      </w:r>
      <w:r w:rsidR="00537BD3">
        <w:rPr>
          <w:lang w:val="en-ZA"/>
        </w:rPr>
        <w:t>Schedule</w:t>
      </w:r>
      <w:r w:rsidR="00C374CD" w:rsidRPr="002A0AED">
        <w:rPr>
          <w:lang w:val="en-ZA"/>
        </w:rPr>
        <w:t xml:space="preserve"> </w:t>
      </w:r>
      <w:r w:rsidRPr="002A0AED">
        <w:t>means –</w:t>
      </w:r>
    </w:p>
    <w:p w14:paraId="1529DDBF" w14:textId="45976046"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concentration of animals for the purpose o</w:t>
      </w:r>
      <w:r w:rsidR="00C374CD" w:rsidRPr="002A0AED">
        <w:t>f commercial production or sale:</w:t>
      </w:r>
    </w:p>
    <w:p w14:paraId="022C9A11" w14:textId="5E0BD18F" w:rsidR="00F16947" w:rsidRPr="002A0AED" w:rsidRDefault="00F16947" w:rsidP="00085721">
      <w:pPr>
        <w:pStyle w:val="Definitions2"/>
      </w:pPr>
      <w:r w:rsidRPr="002A0AED">
        <w:t>that is 400m² or more in extent or that together are 400m² or more in extent; or</w:t>
      </w:r>
    </w:p>
    <w:p w14:paraId="041F4211" w14:textId="7A6554F5" w:rsidR="00F16947" w:rsidRPr="002A0AED" w:rsidRDefault="00F16947" w:rsidP="00085721">
      <w:pPr>
        <w:pStyle w:val="Definitions2"/>
      </w:pPr>
      <w:r w:rsidRPr="002A0AED">
        <w:t>that is 8 metres or more in height;</w:t>
      </w:r>
      <w:r w:rsidRPr="002A0AED">
        <w:rPr>
          <w:lang w:val="en-ZA"/>
        </w:rPr>
        <w:t xml:space="preserve"> or </w:t>
      </w:r>
    </w:p>
    <w:p w14:paraId="3E362905" w14:textId="703BB7F8"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cultivation, processing, packaging, storage or sale of crops, flowers or trees –</w:t>
      </w:r>
    </w:p>
    <w:p w14:paraId="3ED0810B" w14:textId="77777777" w:rsidR="00F16947" w:rsidRPr="00085721" w:rsidRDefault="00F16947" w:rsidP="00085721">
      <w:pPr>
        <w:pStyle w:val="Definition3"/>
      </w:pPr>
      <w:r w:rsidRPr="00085721">
        <w:t>that is 400m² or more in extent or that together are 400m² or more in extent; or</w:t>
      </w:r>
    </w:p>
    <w:p w14:paraId="5FF3648D" w14:textId="77777777" w:rsidR="00F16947" w:rsidRPr="002A0AED" w:rsidRDefault="00F16947" w:rsidP="00085721">
      <w:pPr>
        <w:pStyle w:val="Definition3"/>
      </w:pPr>
      <w:r w:rsidRPr="00085721">
        <w:t>that is 8 metres</w:t>
      </w:r>
      <w:r w:rsidRPr="002A0AED">
        <w:t xml:space="preserve"> or more in height; and</w:t>
      </w:r>
    </w:p>
    <w:p w14:paraId="17656219" w14:textId="2804BA67" w:rsidR="00F16947" w:rsidRPr="002A0AED" w:rsidRDefault="00F16947" w:rsidP="00085721">
      <w:pPr>
        <w:pStyle w:val="Definitions2"/>
      </w:pPr>
      <w:r w:rsidRPr="002A0AED">
        <w:t xml:space="preserve">a building or buildings on the same </w:t>
      </w:r>
      <w:r w:rsidR="0091347B" w:rsidRPr="002A0AED">
        <w:t>land</w:t>
      </w:r>
      <w:r w:rsidRPr="002A0AED">
        <w:t xml:space="preserve"> that is used for the storage of farm and forestry vehicles and implements–</w:t>
      </w:r>
    </w:p>
    <w:p w14:paraId="277109A3" w14:textId="77777777" w:rsidR="00F16947" w:rsidRPr="002A0AED" w:rsidRDefault="00F16947" w:rsidP="00C0494D">
      <w:pPr>
        <w:pStyle w:val="Definition3"/>
        <w:numPr>
          <w:ilvl w:val="0"/>
          <w:numId w:val="30"/>
        </w:numPr>
      </w:pPr>
      <w:r w:rsidRPr="002A0AED">
        <w:t>that is 400m² or more in extent or that together are 400m² or more in extent; or</w:t>
      </w:r>
    </w:p>
    <w:p w14:paraId="368B80AA" w14:textId="77777777" w:rsidR="00F16947" w:rsidRPr="002A0AED" w:rsidRDefault="00F16947" w:rsidP="004466FD">
      <w:pPr>
        <w:pStyle w:val="Definition3"/>
      </w:pPr>
      <w:r w:rsidRPr="002A0AED">
        <w:t>that is 8 metres or more in height;</w:t>
      </w:r>
    </w:p>
    <w:p w14:paraId="20D3DA6B" w14:textId="081B9ECC" w:rsidR="00F16947" w:rsidRPr="002A0AED" w:rsidRDefault="00F16947" w:rsidP="00085721">
      <w:pPr>
        <w:pStyle w:val="Definitions1"/>
        <w:keepNext w:val="0"/>
        <w:widowControl w:val="0"/>
      </w:pPr>
      <w:r w:rsidRPr="002A0AED">
        <w:t xml:space="preserve">"airport" </w:t>
      </w:r>
      <w:r w:rsidR="004466FD">
        <w:tab/>
      </w:r>
      <w:r w:rsidRPr="002A0AED">
        <w:t>which for the purposes of this section means a tract of levelled land where aircraft can take off and land, equipped with a hard-surfaced landing strip and a control tower;</w:t>
      </w:r>
    </w:p>
    <w:p w14:paraId="7A6EFA7B" w14:textId="26A7A78A" w:rsidR="00F16947" w:rsidRPr="002A0AED" w:rsidRDefault="00F16947" w:rsidP="00085721">
      <w:pPr>
        <w:pStyle w:val="Definitions1"/>
        <w:keepNext w:val="0"/>
        <w:widowControl w:val="0"/>
      </w:pPr>
      <w:r w:rsidRPr="002A0AED">
        <w:t xml:space="preserve">"betting shop" </w:t>
      </w:r>
      <w:r w:rsidR="004466FD">
        <w:tab/>
      </w:r>
      <w:r w:rsidRPr="002A0AED">
        <w:t xml:space="preserve">which for the purposes of this section means a building </w:t>
      </w:r>
      <w:r w:rsidRPr="002A0AED">
        <w:rPr>
          <w:shd w:val="clear" w:color="auto" w:fill="FFFFFF"/>
        </w:rPr>
        <w:t>used to handle bets on races and other events;</w:t>
      </w:r>
    </w:p>
    <w:p w14:paraId="0E8C490E" w14:textId="08D33227" w:rsidR="00F16947" w:rsidRPr="002A0AED" w:rsidRDefault="00F16947" w:rsidP="00085721">
      <w:pPr>
        <w:pStyle w:val="Definitions1"/>
      </w:pPr>
      <w:r w:rsidRPr="002A0AED">
        <w:lastRenderedPageBreak/>
        <w:t xml:space="preserve">"bus depot" </w:t>
      </w:r>
      <w:r w:rsidR="004466FD">
        <w:tab/>
      </w:r>
      <w:r w:rsidRPr="002A0AED">
        <w:t>which for the purposes of this section means a building or land where three or more buses load and unload passengers;</w:t>
      </w:r>
    </w:p>
    <w:p w14:paraId="36DB680B" w14:textId="2937AD8E" w:rsidR="00F16947" w:rsidRPr="002A0AED" w:rsidRDefault="00F16947" w:rsidP="00085721">
      <w:pPr>
        <w:pStyle w:val="Definitions1"/>
      </w:pPr>
      <w:r w:rsidRPr="002A0AED">
        <w:t xml:space="preserve">"caravan park" </w:t>
      </w:r>
      <w:r w:rsidR="004466FD">
        <w:tab/>
      </w:r>
      <w:r w:rsidRPr="002A0AED">
        <w:t>which for the purposes of this section means land for the accommodation of more than one caravan or mobile homes;</w:t>
      </w:r>
    </w:p>
    <w:p w14:paraId="1A332C30" w14:textId="5809DA94" w:rsidR="00F16947" w:rsidRPr="002A0AED" w:rsidRDefault="00F16947" w:rsidP="00085721">
      <w:pPr>
        <w:pStyle w:val="Definitions1"/>
      </w:pPr>
      <w:r w:rsidRPr="002A0AED">
        <w:t xml:space="preserve">"car wash" </w:t>
      </w:r>
      <w:r w:rsidR="004466FD">
        <w:tab/>
      </w:r>
      <w:r w:rsidRPr="002A0AED">
        <w:t>which for the purposes of this section means a building or land used for the cleaning of vehicles for commercial gain;</w:t>
      </w:r>
    </w:p>
    <w:p w14:paraId="3832FE23" w14:textId="0D13503D" w:rsidR="00F16947" w:rsidRPr="002A0AED" w:rsidRDefault="00F16947" w:rsidP="00085721">
      <w:pPr>
        <w:pStyle w:val="Definitions1"/>
      </w:pPr>
      <w:r w:rsidRPr="002A0AED">
        <w:t xml:space="preserve">"casino" </w:t>
      </w:r>
      <w:r w:rsidR="004466FD">
        <w:tab/>
      </w:r>
      <w:r w:rsidRPr="002A0AED">
        <w:t>which for the purposes of this section means a casino as defined in section 1 of the KwaZulu-Natal Gaming and Betting Act, 2010 (Act No. 8 of 2010);</w:t>
      </w:r>
    </w:p>
    <w:p w14:paraId="174C503F" w14:textId="38F9D9ED" w:rsidR="00F16947" w:rsidRPr="002A0AED" w:rsidRDefault="00F16947" w:rsidP="00085721">
      <w:pPr>
        <w:pStyle w:val="Definitions1"/>
      </w:pPr>
      <w:r w:rsidRPr="002A0AED">
        <w:t xml:space="preserve">"cemetery" </w:t>
      </w:r>
      <w:r w:rsidR="004466FD">
        <w:tab/>
      </w:r>
      <w:r w:rsidRPr="002A0AED">
        <w:t>which for the purposes of this section means an area of land that is 1000m² or more in extent, used for burying the dead;</w:t>
      </w:r>
    </w:p>
    <w:p w14:paraId="65AF37F5" w14:textId="642A218D" w:rsidR="00F16947" w:rsidRPr="002A0AED" w:rsidRDefault="00F16947" w:rsidP="00085721">
      <w:pPr>
        <w:pStyle w:val="Definitions1"/>
      </w:pPr>
      <w:r w:rsidRPr="002A0AED">
        <w:t xml:space="preserve">"child care centre" </w:t>
      </w:r>
      <w:r w:rsidR="004466FD">
        <w:tab/>
      </w:r>
      <w:r w:rsidRPr="002A0AED">
        <w:t>which for the purposes of this section means a building used for the daily accommodation and care of 6 or more children under 18 years of age in the absence of their parents or guardians;</w:t>
      </w:r>
    </w:p>
    <w:p w14:paraId="0E029F41" w14:textId="3F5610DD" w:rsidR="00F16947" w:rsidRPr="002A0AED" w:rsidRDefault="00F16947" w:rsidP="00085721">
      <w:pPr>
        <w:pStyle w:val="Definitions1"/>
      </w:pPr>
      <w:r w:rsidRPr="002A0AED">
        <w:t xml:space="preserve">"court room" </w:t>
      </w:r>
      <w:r w:rsidR="004466FD">
        <w:tab/>
      </w:r>
      <w:r w:rsidRPr="002A0AED">
        <w:t xml:space="preserve">which for the purposes of this section means a building in which the proceedings of  a court of law are held; </w:t>
      </w:r>
    </w:p>
    <w:p w14:paraId="15A42DA6" w14:textId="63D1C4AD" w:rsidR="00F16947" w:rsidRPr="002A0AED" w:rsidRDefault="00F16947" w:rsidP="00085721">
      <w:pPr>
        <w:pStyle w:val="Definitions1"/>
      </w:pPr>
      <w:r w:rsidRPr="002A0AED">
        <w:t xml:space="preserve">"crematorium" </w:t>
      </w:r>
      <w:r w:rsidR="004466FD">
        <w:tab/>
      </w:r>
      <w:r w:rsidRPr="002A0AED">
        <w:t>which for the purposes of this section means a building or furnace used for burning human or animal bodies to ashes;</w:t>
      </w:r>
    </w:p>
    <w:p w14:paraId="5677F326" w14:textId="01730B40" w:rsidR="00F16947" w:rsidRPr="002A0AED" w:rsidRDefault="00F16947" w:rsidP="00085721">
      <w:pPr>
        <w:pStyle w:val="Definitions1"/>
      </w:pPr>
      <w:r w:rsidRPr="002A0AED">
        <w:t xml:space="preserve">"dairy" </w:t>
      </w:r>
      <w:r w:rsidR="004466FD">
        <w:tab/>
      </w:r>
      <w:r w:rsidRPr="002A0AED">
        <w:t>which for the purposes of this section means an area of a building that is 100m² or more in extent, used for the production and processing of milk;</w:t>
      </w:r>
    </w:p>
    <w:p w14:paraId="52B7DB56" w14:textId="77777777" w:rsidR="00F16947" w:rsidRPr="002A0AED" w:rsidRDefault="00F16947" w:rsidP="00085721">
      <w:pPr>
        <w:pStyle w:val="Definitions1"/>
      </w:pPr>
      <w:r w:rsidRPr="002A0AED">
        <w:rPr>
          <w:bCs/>
        </w:rPr>
        <w:t>"day care centre"</w:t>
      </w:r>
      <w:r w:rsidRPr="002A0AED">
        <w:rPr>
          <w:bCs/>
        </w:rPr>
        <w:tab/>
        <w:t>which for the purposes of this section means</w:t>
      </w:r>
      <w:r w:rsidRPr="002A0AED">
        <w:t xml:space="preserve"> a building used for the care of 6 or more children under 18 years of age during the daytime absence of their parents or guardians;</w:t>
      </w:r>
    </w:p>
    <w:p w14:paraId="7266469C" w14:textId="35834707" w:rsidR="00F16947" w:rsidRPr="002A0AED" w:rsidRDefault="00F16947" w:rsidP="00085721">
      <w:pPr>
        <w:pStyle w:val="Definitions1"/>
      </w:pPr>
      <w:r w:rsidRPr="002A0AED">
        <w:t xml:space="preserve">"dormitory" </w:t>
      </w:r>
      <w:r w:rsidR="004466FD">
        <w:tab/>
      </w:r>
      <w:r w:rsidRPr="002A0AED">
        <w:t>which for the purposes of this section means a building used in conjunction with an educational building for living quarters for seven or more students;</w:t>
      </w:r>
    </w:p>
    <w:p w14:paraId="58AFBCBE" w14:textId="77777777" w:rsidR="00F16947" w:rsidRPr="002A0AED" w:rsidRDefault="00F16947" w:rsidP="004466FD">
      <w:pPr>
        <w:pStyle w:val="Definitions1"/>
        <w:keepNext w:val="0"/>
        <w:keepLines/>
        <w:widowControl w:val="0"/>
      </w:pPr>
      <w:r w:rsidRPr="002A0AED">
        <w:rPr>
          <w:bCs/>
        </w:rPr>
        <w:t xml:space="preserve">"educational building" </w:t>
      </w:r>
      <w:r w:rsidRPr="002A0AED">
        <w:rPr>
          <w:bCs/>
        </w:rPr>
        <w:tab/>
        <w:t>which for the purposes of this section means</w:t>
      </w:r>
      <w:r w:rsidRPr="002A0AED">
        <w:t xml:space="preserve"> a building used as a university, college, technical institute, school,  academy, research laboratory, lecture hall, convent, monastery, public library, public art gallery or museum;</w:t>
      </w:r>
    </w:p>
    <w:p w14:paraId="68E8986B" w14:textId="77777777" w:rsidR="00F16947" w:rsidRPr="002A0AED" w:rsidRDefault="00F16947" w:rsidP="004466FD">
      <w:pPr>
        <w:pStyle w:val="Definitions1"/>
        <w:keepNext w:val="0"/>
        <w:keepLines/>
        <w:widowControl w:val="0"/>
      </w:pPr>
      <w:r w:rsidRPr="002A0AED">
        <w:t xml:space="preserve">"escort agency" </w:t>
      </w:r>
      <w:r w:rsidRPr="002A0AED">
        <w:tab/>
        <w:t>which for the purposes of this section means a building used to provide an escort service for sexual services;</w:t>
      </w:r>
    </w:p>
    <w:p w14:paraId="3E2C2114" w14:textId="77777777" w:rsidR="00F16947" w:rsidRPr="002A0AED" w:rsidRDefault="00F16947" w:rsidP="00C566A0">
      <w:pPr>
        <w:pStyle w:val="Definitions1"/>
        <w:keepNext w:val="0"/>
        <w:widowControl w:val="0"/>
        <w:rPr>
          <w:bCs/>
        </w:rPr>
      </w:pPr>
      <w:r w:rsidRPr="002A0AED">
        <w:rPr>
          <w:bCs/>
        </w:rPr>
        <w:t xml:space="preserve">"factory" </w:t>
      </w:r>
      <w:r w:rsidRPr="002A0AED">
        <w:rPr>
          <w:bCs/>
        </w:rPr>
        <w:tab/>
        <w:t xml:space="preserve">which for the purposes of this section means </w:t>
      </w:r>
      <w:r w:rsidRPr="002A0AED">
        <w:t>an area of a building that is 100m² or more in extent or an area of land that is 100m² or more in extent, used for</w:t>
      </w:r>
      <w:r w:rsidRPr="002A0AED">
        <w:rPr>
          <w:bCs/>
        </w:rPr>
        <w:t xml:space="preserve"> the manufacturing of goods;</w:t>
      </w:r>
    </w:p>
    <w:p w14:paraId="3DFDDECC" w14:textId="3E640D4E" w:rsidR="00F16947" w:rsidRPr="002A0AED" w:rsidRDefault="00F16947" w:rsidP="00C566A0">
      <w:pPr>
        <w:pStyle w:val="Definitions1"/>
        <w:keepNext w:val="0"/>
        <w:widowControl w:val="0"/>
      </w:pPr>
      <w:r w:rsidRPr="002A0AED">
        <w:t>"fast food drive-through"</w:t>
      </w:r>
      <w:r w:rsidR="004466FD">
        <w:tab/>
      </w:r>
      <w:r w:rsidRPr="002A0AED">
        <w:t>which for the purposes of this section means a building used for the sale of food and beverages to customers who remain in their vehicles;</w:t>
      </w:r>
    </w:p>
    <w:p w14:paraId="4F590C7A" w14:textId="1F5F4B45" w:rsidR="00F16947" w:rsidRPr="002A0AED" w:rsidRDefault="00F16947" w:rsidP="00C566A0">
      <w:pPr>
        <w:pStyle w:val="Definitions1"/>
        <w:keepNext w:val="0"/>
        <w:widowControl w:val="0"/>
      </w:pPr>
      <w:r w:rsidRPr="002A0AED">
        <w:t xml:space="preserve">"fire station" </w:t>
      </w:r>
      <w:r w:rsidR="004466FD">
        <w:tab/>
      </w:r>
      <w:r w:rsidRPr="002A0AED">
        <w:t xml:space="preserve">which for the purposes of this section means a building that houses a </w:t>
      </w:r>
      <w:r w:rsidRPr="002A0AED">
        <w:lastRenderedPageBreak/>
        <w:t>fire brigade;</w:t>
      </w:r>
    </w:p>
    <w:p w14:paraId="26409264" w14:textId="77777777" w:rsidR="00F16947" w:rsidRPr="002A0AED" w:rsidRDefault="00F16947" w:rsidP="00085721">
      <w:pPr>
        <w:pStyle w:val="Definitions1"/>
      </w:pPr>
      <w:r w:rsidRPr="002A0AED">
        <w:rPr>
          <w:bCs/>
        </w:rPr>
        <w:t>"funeral parlour"</w:t>
      </w:r>
      <w:r w:rsidRPr="002A0AED">
        <w:rPr>
          <w:bCs/>
        </w:rPr>
        <w:tab/>
        <w:t>which for the purposes of this section means</w:t>
      </w:r>
      <w:r w:rsidRPr="002A0AED">
        <w:t xml:space="preserve"> a building used for the purpose of funeral management and the sale of coffins and tombstones;</w:t>
      </w:r>
    </w:p>
    <w:p w14:paraId="163CD9A7" w14:textId="25D7590E" w:rsidR="00F16947" w:rsidRPr="002A0AED" w:rsidRDefault="00F16947" w:rsidP="00085721">
      <w:pPr>
        <w:pStyle w:val="Definitions1"/>
      </w:pPr>
      <w:r w:rsidRPr="002A0AED">
        <w:t xml:space="preserve">"government subsidised dwelling" </w:t>
      </w:r>
      <w:r w:rsidR="004466FD">
        <w:tab/>
      </w:r>
      <w:r w:rsidRPr="002A0AED">
        <w:t>which for the purposes of this section means a dwelling that is funded or partially funded with funds from the Integrated Residential Development Programme, the Upgrading of Informal Settlements Programme, the Rural Housing Subsidy: Communal Land Rights, or a similar programme of an organ of state, irrespective of where the dwelling is situated;</w:t>
      </w:r>
    </w:p>
    <w:p w14:paraId="37768E8C" w14:textId="51803066" w:rsidR="00F16947" w:rsidRPr="002A0AED" w:rsidRDefault="00F16947" w:rsidP="00085721">
      <w:pPr>
        <w:pStyle w:val="Definitions1"/>
      </w:pPr>
      <w:r w:rsidRPr="002A0AED">
        <w:t>"</w:t>
      </w:r>
      <w:r w:rsidRPr="002A0AED">
        <w:rPr>
          <w:bCs/>
        </w:rPr>
        <w:t>health facility</w:t>
      </w:r>
      <w:r w:rsidRPr="002A0AED">
        <w:t xml:space="preserve">" </w:t>
      </w:r>
      <w:r w:rsidR="004466FD">
        <w:tab/>
      </w:r>
      <w:r w:rsidRPr="002A0AED">
        <w:t>which for the purposes of this section means a building  used by a health agency or a health establishment as defined in section 1 of the National Health Act for the care and treatment of human illness, including a hospital, clinic and doctor's consulting room;</w:t>
      </w:r>
    </w:p>
    <w:p w14:paraId="5A475126" w14:textId="77777777" w:rsidR="00F16947" w:rsidRPr="002A0AED" w:rsidRDefault="00F16947" w:rsidP="00085721">
      <w:pPr>
        <w:pStyle w:val="Definitions1"/>
      </w:pPr>
      <w:r w:rsidRPr="002A0AED">
        <w:rPr>
          <w:bCs/>
        </w:rPr>
        <w:t>"kennels"</w:t>
      </w:r>
      <w:r w:rsidRPr="002A0AED">
        <w:rPr>
          <w:bCs/>
        </w:rPr>
        <w:tab/>
        <w:t>which for the purposes of this section means</w:t>
      </w:r>
      <w:r w:rsidRPr="002A0AED">
        <w:t xml:space="preserve"> the use of land for the keeping of  four or more dogs, cats, or other small domestic animals for financial gain;</w:t>
      </w:r>
    </w:p>
    <w:p w14:paraId="7D00F2CC" w14:textId="3DCD8961" w:rsidR="00F16947" w:rsidRPr="002A0AED" w:rsidRDefault="00F16947" w:rsidP="00085721">
      <w:pPr>
        <w:pStyle w:val="Definitions1"/>
      </w:pPr>
      <w:r w:rsidRPr="002A0AED">
        <w:rPr>
          <w:bCs/>
        </w:rPr>
        <w:t xml:space="preserve">"launderette" </w:t>
      </w:r>
      <w:r w:rsidR="004466FD">
        <w:rPr>
          <w:bCs/>
        </w:rPr>
        <w:tab/>
      </w:r>
      <w:r w:rsidRPr="002A0AED">
        <w:rPr>
          <w:bCs/>
        </w:rPr>
        <w:t>which for the purposes of this section means</w:t>
      </w:r>
      <w:r w:rsidRPr="002A0AED">
        <w:t xml:space="preserve"> a building used for the purpose of washing and drying clothing and household fabrics for financial gain;</w:t>
      </w:r>
    </w:p>
    <w:p w14:paraId="286F6DB4" w14:textId="111C1D4A" w:rsidR="00F16947" w:rsidRPr="002A0AED" w:rsidRDefault="00F16947" w:rsidP="004466FD">
      <w:pPr>
        <w:pStyle w:val="Definitions1"/>
        <w:keepNext w:val="0"/>
        <w:widowControl w:val="0"/>
      </w:pPr>
      <w:r w:rsidRPr="002A0AED">
        <w:t xml:space="preserve">"mining operation" </w:t>
      </w:r>
      <w:r w:rsidR="004466FD">
        <w:tab/>
      </w:r>
      <w:r w:rsidRPr="002A0AED">
        <w:t xml:space="preserve"> which for the purposes of this section means the processing of any mineral as defined in section 1 of the Mineral and Petroleum Resources Development Act on, in or under the earth, water or residue deposit, whether by underground or open working or otherwise –</w:t>
      </w:r>
    </w:p>
    <w:p w14:paraId="55D053F4" w14:textId="2F1C9F1F" w:rsidR="00F16947" w:rsidRPr="002A0AED" w:rsidRDefault="00F16947" w:rsidP="00C0494D">
      <w:pPr>
        <w:pStyle w:val="Definitions2"/>
        <w:numPr>
          <w:ilvl w:val="0"/>
          <w:numId w:val="31"/>
        </w:numPr>
      </w:pPr>
      <w:r w:rsidRPr="002A0AED">
        <w:t xml:space="preserve">if a mining right </w:t>
      </w:r>
      <w:r w:rsidR="00571181" w:rsidRPr="002A0AED">
        <w:t xml:space="preserve">in terms of </w:t>
      </w:r>
      <w:r w:rsidRPr="002A0AED">
        <w:t xml:space="preserve"> section 22 of the Mineral and Petroleum Resources Development Act is required or has been granted for the operation, but processing has not commenced by 10 October 2008, or</w:t>
      </w:r>
    </w:p>
    <w:p w14:paraId="34318F02" w14:textId="77777777" w:rsidR="00F16947" w:rsidRPr="002A0AED" w:rsidRDefault="00F16947" w:rsidP="004466FD">
      <w:pPr>
        <w:pStyle w:val="Definitions2"/>
      </w:pPr>
      <w:r w:rsidRPr="002A0AED">
        <w:t>if a mining right has been granted in terms of a repealed law for the operation, but processing has not commenced by 10 October 2008;</w:t>
      </w:r>
    </w:p>
    <w:p w14:paraId="6C48119F" w14:textId="77777777" w:rsidR="00F16947" w:rsidRPr="002A0AED" w:rsidRDefault="00F16947" w:rsidP="00085721">
      <w:pPr>
        <w:pStyle w:val="Definitions1"/>
      </w:pPr>
      <w:r w:rsidRPr="002A0AED">
        <w:t xml:space="preserve">"mortuary" </w:t>
      </w:r>
      <w:r w:rsidRPr="002A0AED">
        <w:tab/>
        <w:t>which for the purposes of this section means a building where dead bodies are kept before burial or cremation;</w:t>
      </w:r>
    </w:p>
    <w:p w14:paraId="70D338E7" w14:textId="77777777" w:rsidR="004466FD" w:rsidRDefault="00F16947" w:rsidP="00085721">
      <w:pPr>
        <w:pStyle w:val="Definitions1"/>
      </w:pPr>
      <w:r w:rsidRPr="002A0AED">
        <w:t xml:space="preserve">"multiple dwellings on </w:t>
      </w:r>
      <w:r w:rsidR="00B77134" w:rsidRPr="002A0AED">
        <w:t>land</w:t>
      </w:r>
      <w:r w:rsidRPr="002A0AED">
        <w:t xml:space="preserve"> that is not </w:t>
      </w:r>
    </w:p>
    <w:p w14:paraId="5457D44F" w14:textId="7AFE7AA5" w:rsidR="00F16947" w:rsidRPr="002A0AED" w:rsidRDefault="00F16947" w:rsidP="00085721">
      <w:pPr>
        <w:pStyle w:val="Definitions1"/>
      </w:pPr>
      <w:r w:rsidRPr="002A0AED">
        <w:t>situated in a traditional c</w:t>
      </w:r>
      <w:r w:rsidR="00495C23">
        <w:rPr>
          <w:lang w:val="en-ZA"/>
        </w:rPr>
        <w:t>ommunity</w:t>
      </w:r>
      <w:r w:rsidRPr="002A0AED">
        <w:t xml:space="preserve"> area" </w:t>
      </w:r>
      <w:r w:rsidR="004466FD">
        <w:tab/>
      </w:r>
      <w:r w:rsidRPr="002A0AED">
        <w:t>which for the purposes of this section means –</w:t>
      </w:r>
    </w:p>
    <w:p w14:paraId="4878CDF0" w14:textId="087A7EF1" w:rsidR="00F16947" w:rsidRPr="002A0AED" w:rsidRDefault="00F16947" w:rsidP="00C0494D">
      <w:pPr>
        <w:pStyle w:val="Definitions2"/>
        <w:numPr>
          <w:ilvl w:val="0"/>
          <w:numId w:val="32"/>
        </w:numPr>
      </w:pPr>
      <w:r w:rsidRPr="002A0AED">
        <w:t xml:space="preserve">a second dwelling on </w:t>
      </w:r>
      <w:r w:rsidR="00B77134" w:rsidRPr="002A0AED">
        <w:t>land</w:t>
      </w:r>
      <w:r w:rsidRPr="002A0AED">
        <w:t xml:space="preserve"> –</w:t>
      </w:r>
    </w:p>
    <w:p w14:paraId="5D8157F6" w14:textId="77777777" w:rsidR="00F16947" w:rsidRPr="002A0AED" w:rsidRDefault="00F16947" w:rsidP="00C566A0">
      <w:pPr>
        <w:pStyle w:val="Definition3"/>
      </w:pPr>
      <w:r w:rsidRPr="002A0AED">
        <w:t xml:space="preserve">that is 80m² or more in extent, </w:t>
      </w:r>
    </w:p>
    <w:p w14:paraId="46186829" w14:textId="4F63F8A2" w:rsidR="00F16947" w:rsidRPr="002A0AED" w:rsidRDefault="00F16947" w:rsidP="00C566A0">
      <w:pPr>
        <w:pStyle w:val="Definition3"/>
      </w:pPr>
      <w:r w:rsidRPr="002A0AED">
        <w:t xml:space="preserve">that is a distance of 20m or more away from the first dwelling on the </w:t>
      </w:r>
      <w:r w:rsidR="0091347B" w:rsidRPr="002A0AED">
        <w:t>land</w:t>
      </w:r>
      <w:r w:rsidRPr="002A0AED">
        <w:t>; or</w:t>
      </w:r>
    </w:p>
    <w:p w14:paraId="3160C709" w14:textId="5680DC81" w:rsidR="00F16947" w:rsidRPr="002A0AED" w:rsidRDefault="00F16947" w:rsidP="00C566A0">
      <w:pPr>
        <w:pStyle w:val="Definition3"/>
      </w:pPr>
      <w:r w:rsidRPr="002A0AED">
        <w:t xml:space="preserve">three or more dwellings on </w:t>
      </w:r>
      <w:r w:rsidR="00B77134" w:rsidRPr="002A0AED">
        <w:t>land</w:t>
      </w:r>
      <w:r w:rsidRPr="002A0AED">
        <w:t xml:space="preserve">, </w:t>
      </w:r>
    </w:p>
    <w:p w14:paraId="68C06B73" w14:textId="6A51F3C1" w:rsidR="00F16947" w:rsidRPr="002A0AED" w:rsidRDefault="00F16947" w:rsidP="00085721">
      <w:pPr>
        <w:pStyle w:val="Definitions1"/>
      </w:pPr>
      <w:r w:rsidRPr="002A0AED">
        <w:lastRenderedPageBreak/>
        <w:t xml:space="preserve">"nursing home" </w:t>
      </w:r>
      <w:r w:rsidR="004466FD">
        <w:tab/>
      </w:r>
      <w:r w:rsidRPr="002A0AED">
        <w:t xml:space="preserve">which for the purposes of this section means a building used for </w:t>
      </w:r>
      <w:r w:rsidRPr="002A0AED">
        <w:rPr>
          <w:bCs/>
        </w:rPr>
        <w:t>the accommodation</w:t>
      </w:r>
      <w:r w:rsidRPr="002A0AED">
        <w:t xml:space="preserve"> and care of persons with chronic illness or disability, including persons with mobility and eating problems; </w:t>
      </w:r>
    </w:p>
    <w:p w14:paraId="38E70A0C" w14:textId="65012FCB" w:rsidR="00F16947" w:rsidRPr="002A0AED" w:rsidRDefault="00F16947" w:rsidP="00085721">
      <w:pPr>
        <w:pStyle w:val="Definitions1"/>
      </w:pPr>
      <w:r w:rsidRPr="002A0AED">
        <w:t xml:space="preserve">"office" </w:t>
      </w:r>
      <w:r w:rsidR="004466FD">
        <w:tab/>
      </w:r>
      <w:r w:rsidRPr="002A0AED">
        <w:t>which for the purposes of this section means an area of a building used for consultations with clients, administration, or clerical services that is 100m² or more in extent;</w:t>
      </w:r>
    </w:p>
    <w:p w14:paraId="12793E16" w14:textId="79936DA3" w:rsidR="00F16947" w:rsidRPr="002A0AED" w:rsidRDefault="00F16947" w:rsidP="004466FD">
      <w:pPr>
        <w:pStyle w:val="Definitions1"/>
        <w:keepNext w:val="0"/>
        <w:widowControl w:val="0"/>
      </w:pPr>
      <w:r w:rsidRPr="002A0AED">
        <w:t xml:space="preserve">"place for overnight accommodation" </w:t>
      </w:r>
      <w:r w:rsidR="004466FD">
        <w:tab/>
      </w:r>
      <w:r w:rsidRPr="002A0AED">
        <w:t>which for the purposes of this section means a building where three or more bedrooms are used for the overnight accommodation of guests for financial gain, including a bed and breakfast, a guesthouse, a lodge or a hotel;</w:t>
      </w:r>
    </w:p>
    <w:p w14:paraId="504F8FA8" w14:textId="6752E0DB" w:rsidR="00F16947" w:rsidRPr="002A0AED" w:rsidRDefault="00F16947" w:rsidP="004466FD">
      <w:pPr>
        <w:pStyle w:val="Definitions1"/>
        <w:keepNext w:val="0"/>
        <w:widowControl w:val="0"/>
      </w:pPr>
      <w:r w:rsidRPr="002A0AED">
        <w:t xml:space="preserve">"paper mill" </w:t>
      </w:r>
      <w:r w:rsidR="004466FD">
        <w:tab/>
      </w:r>
      <w:r w:rsidRPr="002A0AED">
        <w:t>which for the purposes of this section means a building used for producing paper and cardboard from timber;</w:t>
      </w:r>
    </w:p>
    <w:p w14:paraId="17470CAE" w14:textId="71893189" w:rsidR="00F16947" w:rsidRPr="002A0AED" w:rsidRDefault="00F16947" w:rsidP="004466FD">
      <w:pPr>
        <w:pStyle w:val="Definitions1"/>
        <w:keepNext w:val="0"/>
        <w:widowControl w:val="0"/>
      </w:pPr>
      <w:r w:rsidRPr="002A0AED">
        <w:rPr>
          <w:bCs/>
        </w:rPr>
        <w:t xml:space="preserve">"parking lot" </w:t>
      </w:r>
      <w:r w:rsidR="004466FD">
        <w:rPr>
          <w:bCs/>
        </w:rPr>
        <w:tab/>
      </w:r>
      <w:r w:rsidRPr="002A0AED">
        <w:rPr>
          <w:bCs/>
        </w:rPr>
        <w:t>which for the purposes of this section means</w:t>
      </w:r>
      <w:r w:rsidRPr="002A0AED">
        <w:t xml:space="preserve"> a building or land used for the parking or storage of ten or more motorcars or bakkies, or two or more buses or trucks, excluding </w:t>
      </w:r>
      <w:r w:rsidRPr="002A0AED">
        <w:sym w:font="Symbol" w:char="F02D"/>
      </w:r>
    </w:p>
    <w:p w14:paraId="1BBE313A" w14:textId="77777777" w:rsidR="00F16947" w:rsidRPr="002A0AED" w:rsidRDefault="00F16947" w:rsidP="00C0494D">
      <w:pPr>
        <w:pStyle w:val="Definitions2"/>
        <w:numPr>
          <w:ilvl w:val="0"/>
          <w:numId w:val="33"/>
        </w:numPr>
      </w:pPr>
      <w:r w:rsidRPr="002A0AED">
        <w:t>the parking and storage of vehicles used for farming, forestry, game viewing or conservation on a farm or in an area that has been declared a protected in terms of the KwaZulu-Natal Nature Conservation Management Act, 1997 (Act No. 9 of 1997); or</w:t>
      </w:r>
    </w:p>
    <w:p w14:paraId="6A733285" w14:textId="77777777" w:rsidR="00F16947" w:rsidRPr="002A0AED" w:rsidRDefault="00F16947" w:rsidP="004466FD">
      <w:pPr>
        <w:pStyle w:val="Definitions2"/>
      </w:pPr>
      <w:r w:rsidRPr="002A0AED">
        <w:t>the parking of vehicles in designated parking areas that have been provided in accordance with requirements for a development approval in terms of any planning law;</w:t>
      </w:r>
    </w:p>
    <w:p w14:paraId="6065F7D9" w14:textId="249468DB" w:rsidR="00F16947" w:rsidRPr="002A0AED" w:rsidRDefault="00F16947" w:rsidP="004466FD">
      <w:pPr>
        <w:pStyle w:val="Definitions1"/>
        <w:keepNext w:val="0"/>
        <w:widowControl w:val="0"/>
      </w:pPr>
      <w:r w:rsidRPr="002A0AED">
        <w:t xml:space="preserve">"petroleum production operation" </w:t>
      </w:r>
      <w:r w:rsidR="004466FD">
        <w:tab/>
      </w:r>
      <w:r w:rsidRPr="002A0AED">
        <w:t>which for the purposes of this section means a production operation as  defined in section 1 of the Mineral and Petroleum Resources Development Act –</w:t>
      </w:r>
    </w:p>
    <w:p w14:paraId="42E23060" w14:textId="460B34AF" w:rsidR="00F16947" w:rsidRPr="002A0AED" w:rsidRDefault="00F16947" w:rsidP="00C0494D">
      <w:pPr>
        <w:pStyle w:val="Definitions2"/>
        <w:numPr>
          <w:ilvl w:val="0"/>
          <w:numId w:val="34"/>
        </w:numPr>
      </w:pPr>
      <w:r w:rsidRPr="002A0AED">
        <w:t xml:space="preserve">for which a production right </w:t>
      </w:r>
      <w:r w:rsidR="00571181" w:rsidRPr="002A0AED">
        <w:t xml:space="preserve">in terms of </w:t>
      </w:r>
      <w:r w:rsidRPr="002A0AED">
        <w:t xml:space="preserve"> section 84 of the Mineral and Petroleum Resources Development Act is required or has been granted, but production has not commenced by 10 October 2008; or</w:t>
      </w:r>
    </w:p>
    <w:p w14:paraId="7A66A5F8" w14:textId="77777777" w:rsidR="00F16947" w:rsidRPr="002A0AED" w:rsidRDefault="00F16947" w:rsidP="004466FD">
      <w:pPr>
        <w:pStyle w:val="Definitions2"/>
      </w:pPr>
      <w:r w:rsidRPr="002A0AED">
        <w:t>for which a production right has been granted in terms of a repealed law, but production has not commenced by 10 October 2008;</w:t>
      </w:r>
    </w:p>
    <w:p w14:paraId="4EFA05CB" w14:textId="36065289" w:rsidR="00F16947" w:rsidRPr="002A0AED" w:rsidRDefault="00F16947" w:rsidP="00085721">
      <w:pPr>
        <w:pStyle w:val="Definitions1"/>
      </w:pPr>
      <w:r w:rsidRPr="002A0AED">
        <w:t xml:space="preserve">"place of public amusement" </w:t>
      </w:r>
      <w:r w:rsidR="004466FD">
        <w:tab/>
      </w:r>
      <w:r w:rsidRPr="002A0AED">
        <w:t xml:space="preserve">which for the purposes of this section means a building used for public entertainment and includes a night club, theatre, cinema, music hall, </w:t>
      </w:r>
      <w:r w:rsidRPr="002A0AED">
        <w:lastRenderedPageBreak/>
        <w:t>amusement-arcade, skating-rink, race track, sports arena, exhibition hall, billiards room and fun fair;</w:t>
      </w:r>
    </w:p>
    <w:p w14:paraId="68BD0965" w14:textId="2B99265D" w:rsidR="00F16947" w:rsidRPr="002A0AED" w:rsidRDefault="00F16947" w:rsidP="00085721">
      <w:pPr>
        <w:pStyle w:val="Definitions1"/>
      </w:pPr>
      <w:r w:rsidRPr="002A0AED">
        <w:t>"place of public assembly"</w:t>
      </w:r>
      <w:r w:rsidR="004466FD">
        <w:tab/>
      </w:r>
      <w:r w:rsidRPr="002A0AED">
        <w:t xml:space="preserve"> which for the purposes of this section means a building used for social gatherings, religious purposes or indoor recreation by 100 or more persons;</w:t>
      </w:r>
    </w:p>
    <w:p w14:paraId="371E60ED" w14:textId="2D619A66" w:rsidR="00F16947" w:rsidRPr="002A0AED" w:rsidRDefault="00F16947" w:rsidP="00085721">
      <w:pPr>
        <w:pStyle w:val="Definitions1"/>
      </w:pPr>
      <w:r w:rsidRPr="002A0AED">
        <w:t xml:space="preserve">"police station" </w:t>
      </w:r>
      <w:r w:rsidR="004466FD">
        <w:tab/>
      </w:r>
      <w:r w:rsidRPr="002A0AED">
        <w:t>which for the purposes of this section means a building that houses the police force;</w:t>
      </w:r>
    </w:p>
    <w:p w14:paraId="237939E5" w14:textId="146D0204" w:rsidR="00F16947" w:rsidRPr="002A0AED" w:rsidRDefault="00F16947" w:rsidP="00085721">
      <w:pPr>
        <w:pStyle w:val="Definitions1"/>
      </w:pPr>
      <w:r w:rsidRPr="002A0AED">
        <w:t xml:space="preserve">"power generation plant" </w:t>
      </w:r>
      <w:r w:rsidR="004466FD">
        <w:tab/>
      </w:r>
      <w:r w:rsidRPr="002A0AED">
        <w:t>which for the purposes of this section means land, a building or equipment used for the generation of electric energy from an energy source like fossil fuel, gas, wind, water or solar energy –</w:t>
      </w:r>
    </w:p>
    <w:p w14:paraId="7CAEB8D7" w14:textId="77777777" w:rsidR="00F16947" w:rsidRPr="002A0AED" w:rsidRDefault="00F16947" w:rsidP="00C0494D">
      <w:pPr>
        <w:pStyle w:val="Definitions2"/>
        <w:numPr>
          <w:ilvl w:val="0"/>
          <w:numId w:val="35"/>
        </w:numPr>
      </w:pPr>
      <w:r w:rsidRPr="002A0AED">
        <w:t>with an electricity output of more than 10 megawatts; or</w:t>
      </w:r>
    </w:p>
    <w:p w14:paraId="55F60837" w14:textId="77777777" w:rsidR="00F16947" w:rsidRPr="002A0AED" w:rsidRDefault="00F16947" w:rsidP="004466FD">
      <w:pPr>
        <w:pStyle w:val="Definitions2"/>
      </w:pPr>
      <w:r w:rsidRPr="002A0AED">
        <w:t>a total extent that covers an area in excess of 1 hectare;</w:t>
      </w:r>
    </w:p>
    <w:p w14:paraId="5AA60669" w14:textId="3FDA6894" w:rsidR="00F16947" w:rsidRPr="002A0AED" w:rsidRDefault="00F16947" w:rsidP="00085721">
      <w:pPr>
        <w:pStyle w:val="Definitions1"/>
      </w:pPr>
      <w:r w:rsidRPr="002A0AED">
        <w:t xml:space="preserve">"prison" </w:t>
      </w:r>
      <w:r w:rsidR="004466FD">
        <w:tab/>
      </w:r>
      <w:r w:rsidRPr="002A0AED">
        <w:t xml:space="preserve">which for the purposes of this section means a building used for the </w:t>
      </w:r>
      <w:r w:rsidRPr="002A0AED">
        <w:rPr>
          <w:shd w:val="clear" w:color="auto" w:fill="FFFFFF"/>
        </w:rPr>
        <w:t>confinement of detained persons;</w:t>
      </w:r>
    </w:p>
    <w:p w14:paraId="2E50E195" w14:textId="38EABA67" w:rsidR="00F16947" w:rsidRPr="002A0AED" w:rsidRDefault="00F16947" w:rsidP="00085721">
      <w:pPr>
        <w:pStyle w:val="Definitions1"/>
      </w:pPr>
      <w:r w:rsidRPr="002A0AED">
        <w:t xml:space="preserve">"recreational building" </w:t>
      </w:r>
      <w:r w:rsidR="004466FD">
        <w:tab/>
      </w:r>
      <w:r w:rsidRPr="002A0AED">
        <w:t>which for the purposes of this section means a building used for a gymnasium or clubhouse;</w:t>
      </w:r>
    </w:p>
    <w:p w14:paraId="1F98DC8C" w14:textId="1FFDCF0C" w:rsidR="00F16947" w:rsidRPr="002A0AED" w:rsidRDefault="00F16947" w:rsidP="00085721">
      <w:pPr>
        <w:pStyle w:val="Definitions1"/>
      </w:pPr>
      <w:r w:rsidRPr="002A0AED">
        <w:t xml:space="preserve">"restaurant" </w:t>
      </w:r>
      <w:r w:rsidR="004466FD">
        <w:tab/>
      </w:r>
      <w:r w:rsidRPr="002A0AED">
        <w:t>which for the purposes of this section means a building used for the preparation and sale of food, confectionery and beverages for consumption on the premises;</w:t>
      </w:r>
    </w:p>
    <w:p w14:paraId="4651AF9D" w14:textId="66FCB9BA" w:rsidR="00F16947" w:rsidRPr="002A0AED" w:rsidRDefault="00F16947" w:rsidP="00085721">
      <w:pPr>
        <w:pStyle w:val="Definitions1"/>
      </w:pPr>
      <w:r w:rsidRPr="002A0AED">
        <w:t xml:space="preserve">"retirement home" </w:t>
      </w:r>
      <w:r w:rsidR="004466FD">
        <w:tab/>
      </w:r>
      <w:r w:rsidRPr="002A0AED">
        <w:t>which for the purposes of this section means a building used for living quarters for more than seven persons who are 65 years or older;</w:t>
      </w:r>
    </w:p>
    <w:p w14:paraId="46CB022F" w14:textId="086E0185" w:rsidR="00F16947" w:rsidRPr="002A0AED" w:rsidRDefault="00F16947" w:rsidP="00085721">
      <w:pPr>
        <w:pStyle w:val="Definitions1"/>
      </w:pPr>
      <w:r w:rsidRPr="002A0AED">
        <w:t xml:space="preserve">"saw mill" </w:t>
      </w:r>
      <w:r w:rsidR="004466FD">
        <w:tab/>
      </w:r>
      <w:r w:rsidRPr="002A0AED">
        <w:t>which for the purposes of this section means a building used for producing planks and boards from timber;</w:t>
      </w:r>
    </w:p>
    <w:p w14:paraId="751FB158" w14:textId="7F3D02D6" w:rsidR="00F16947" w:rsidRPr="002A0AED" w:rsidRDefault="00F16947" w:rsidP="00085721">
      <w:pPr>
        <w:pStyle w:val="Definitions1"/>
      </w:pPr>
      <w:r w:rsidRPr="002A0AED">
        <w:t xml:space="preserve">"scrap-metal yard" </w:t>
      </w:r>
      <w:r w:rsidR="004466FD">
        <w:tab/>
      </w:r>
      <w:r w:rsidRPr="002A0AED">
        <w:t>which for the purposes of this section means a building or land used for the collection of metal objects for recycling purposes;</w:t>
      </w:r>
    </w:p>
    <w:p w14:paraId="5BE368DD" w14:textId="62A2BC6F" w:rsidR="00F16947" w:rsidRPr="002A0AED" w:rsidRDefault="00F16947" w:rsidP="00085721">
      <w:pPr>
        <w:pStyle w:val="Definitions1"/>
      </w:pPr>
      <w:r w:rsidRPr="002A0AED">
        <w:t xml:space="preserve">"service industry" </w:t>
      </w:r>
      <w:r w:rsidR="004466FD">
        <w:tab/>
      </w:r>
      <w:r w:rsidRPr="002A0AED">
        <w:t xml:space="preserve">which for the purposes of this section means an area of a building that is 100m² or more in extent or an area of land that is 100m² or more in extent, used for the cleaning of goods, the repair of goods, the packaging of goods that are not manufactured or produced on the </w:t>
      </w:r>
      <w:r w:rsidR="0091347B" w:rsidRPr="002A0AED">
        <w:t>land</w:t>
      </w:r>
      <w:r w:rsidRPr="002A0AED">
        <w:t xml:space="preserve">, </w:t>
      </w:r>
      <w:r w:rsidRPr="002A0AED">
        <w:lastRenderedPageBreak/>
        <w:t xml:space="preserve">or the transport of goods that are not manufactured or produced on the </w:t>
      </w:r>
      <w:r w:rsidR="0091347B" w:rsidRPr="002A0AED">
        <w:t>land</w:t>
      </w:r>
      <w:r w:rsidRPr="002A0AED">
        <w:t>;</w:t>
      </w:r>
    </w:p>
    <w:p w14:paraId="3E3AD5B4" w14:textId="1823CF5C" w:rsidR="00F16947" w:rsidRPr="002A0AED" w:rsidRDefault="00F16947" w:rsidP="00085721">
      <w:pPr>
        <w:pStyle w:val="Definitions1"/>
      </w:pPr>
      <w:r w:rsidRPr="002A0AED">
        <w:t xml:space="preserve">"service station" </w:t>
      </w:r>
      <w:r w:rsidR="004466FD">
        <w:tab/>
      </w:r>
      <w:r w:rsidRPr="002A0AED">
        <w:t>which for the purposes of this section means a building used for the sale of fuel for vehicles;</w:t>
      </w:r>
    </w:p>
    <w:p w14:paraId="7225380C" w14:textId="30D6B884" w:rsidR="00F16947" w:rsidRPr="002A0AED" w:rsidRDefault="00F16947" w:rsidP="00085721">
      <w:pPr>
        <w:pStyle w:val="Definitions1"/>
      </w:pPr>
      <w:r w:rsidRPr="002A0AED">
        <w:t xml:space="preserve">"shop" </w:t>
      </w:r>
      <w:r w:rsidR="004466FD">
        <w:tab/>
      </w:r>
      <w:r w:rsidRPr="002A0AED">
        <w:t>which for the purposes of this section means an area of a building that is 30m² or more in extent or an area of land that is 30m² or more in extent, used for the sale or hire of goods;</w:t>
      </w:r>
    </w:p>
    <w:p w14:paraId="18E42683" w14:textId="727D07E2" w:rsidR="00F16947" w:rsidRPr="002A0AED" w:rsidRDefault="00F16947" w:rsidP="00085721">
      <w:pPr>
        <w:pStyle w:val="Definitions1"/>
      </w:pPr>
      <w:r w:rsidRPr="002A0AED">
        <w:t>"sugar mill"</w:t>
      </w:r>
      <w:r w:rsidR="004466FD">
        <w:tab/>
      </w:r>
      <w:r w:rsidRPr="002A0AED">
        <w:t>which for the purposes of this section means a building used for the production of sugar from sugar cane and the processing of sugar;</w:t>
      </w:r>
    </w:p>
    <w:p w14:paraId="03A636B3" w14:textId="41A46269" w:rsidR="00F16947" w:rsidRPr="002A0AED" w:rsidRDefault="00F16947" w:rsidP="00085721">
      <w:pPr>
        <w:pStyle w:val="Definitions1"/>
      </w:pPr>
      <w:r w:rsidRPr="002A0AED">
        <w:t xml:space="preserve">"tannery" </w:t>
      </w:r>
      <w:r w:rsidR="004466FD">
        <w:tab/>
      </w:r>
      <w:r w:rsidRPr="002A0AED">
        <w:t>which for the purposes of this section means a building where skins and hides are tanned;</w:t>
      </w:r>
    </w:p>
    <w:p w14:paraId="1A8D32F8" w14:textId="5A6032FB" w:rsidR="00F16947" w:rsidRPr="002A0AED" w:rsidRDefault="00F16947" w:rsidP="00085721">
      <w:pPr>
        <w:pStyle w:val="Definitions1"/>
      </w:pPr>
      <w:r w:rsidRPr="002A0AED">
        <w:t xml:space="preserve">"tavern" </w:t>
      </w:r>
      <w:r w:rsidR="004466FD">
        <w:tab/>
      </w:r>
      <w:r w:rsidRPr="002A0AED">
        <w:t>which for the purposes of this section means a building that is used for the sale of alcoholic beverages to be consumed on the premises and "bar" and "pub" have a corresponding meaning;</w:t>
      </w:r>
    </w:p>
    <w:p w14:paraId="35E90193" w14:textId="3790A30C" w:rsidR="00F16947" w:rsidRPr="002A0AED" w:rsidRDefault="00F16947" w:rsidP="00085721">
      <w:pPr>
        <w:pStyle w:val="Definitions1"/>
      </w:pPr>
      <w:r w:rsidRPr="002A0AED">
        <w:t xml:space="preserve">"taxi rank" </w:t>
      </w:r>
      <w:r w:rsidR="004466FD">
        <w:tab/>
      </w:r>
      <w:r w:rsidRPr="002A0AED">
        <w:t xml:space="preserve">which for the purposes of this section means a building or land where three or more taxis load or unload passengers; </w:t>
      </w:r>
    </w:p>
    <w:p w14:paraId="46EE480F" w14:textId="42CBD15C" w:rsidR="00F16947" w:rsidRPr="002A0AED" w:rsidRDefault="00F16947" w:rsidP="00085721">
      <w:pPr>
        <w:pStyle w:val="Definitions1"/>
      </w:pPr>
      <w:r w:rsidRPr="002A0AED">
        <w:t xml:space="preserve">"telecommunication mast" </w:t>
      </w:r>
      <w:r w:rsidR="004466FD">
        <w:tab/>
      </w:r>
      <w:r w:rsidRPr="002A0AED">
        <w:t>which for the purposes of this section means a mast that is 15 metres or taller that is used to support an antennae for communicating television radio, or telephone signals;</w:t>
      </w:r>
    </w:p>
    <w:p w14:paraId="3E4F3141" w14:textId="202B93A3" w:rsidR="00F16947" w:rsidRPr="002A0AED" w:rsidRDefault="00F16947" w:rsidP="00085721">
      <w:pPr>
        <w:pStyle w:val="Definitions1"/>
      </w:pPr>
      <w:r w:rsidRPr="002A0AED">
        <w:t xml:space="preserve">"train station" </w:t>
      </w:r>
      <w:r w:rsidR="004466FD">
        <w:tab/>
      </w:r>
      <w:r w:rsidRPr="002A0AED">
        <w:t>which for the purposes of this section means a building or land operated by Transnet where trains load or unload passengers or goods;</w:t>
      </w:r>
    </w:p>
    <w:p w14:paraId="7F21613A" w14:textId="42CB8631" w:rsidR="00F16947" w:rsidRPr="002A0AED" w:rsidRDefault="00F16947" w:rsidP="00085721">
      <w:pPr>
        <w:pStyle w:val="Definitions1"/>
      </w:pPr>
      <w:r w:rsidRPr="002A0AED">
        <w:t xml:space="preserve">"vehicle repair workshop" </w:t>
      </w:r>
      <w:r w:rsidR="004466FD">
        <w:tab/>
      </w:r>
      <w:r w:rsidRPr="002A0AED">
        <w:t>which for the purposes of this section means a building used for the repair of vehicles;</w:t>
      </w:r>
    </w:p>
    <w:p w14:paraId="3E9BED60" w14:textId="14E7E590" w:rsidR="00F16947" w:rsidRPr="002A0AED" w:rsidRDefault="00F16947" w:rsidP="00085721">
      <w:pPr>
        <w:pStyle w:val="Definitions1"/>
      </w:pPr>
      <w:r w:rsidRPr="002A0AED">
        <w:rPr>
          <w:bCs/>
        </w:rPr>
        <w:t xml:space="preserve">"vehicle scrap-yard" </w:t>
      </w:r>
      <w:r w:rsidR="004466FD">
        <w:rPr>
          <w:bCs/>
        </w:rPr>
        <w:tab/>
      </w:r>
      <w:r w:rsidRPr="002A0AED">
        <w:rPr>
          <w:bCs/>
        </w:rPr>
        <w:t>which for the purposes of this section means</w:t>
      </w:r>
      <w:r w:rsidRPr="002A0AED">
        <w:t xml:space="preserve"> a building or land used for the dismantling of vehicles or the storage of wrecked vehicles;</w:t>
      </w:r>
    </w:p>
    <w:p w14:paraId="7EEE46BA" w14:textId="1F5E7E09" w:rsidR="00F16947" w:rsidRPr="002A0AED" w:rsidRDefault="00F16947" w:rsidP="00085721">
      <w:pPr>
        <w:pStyle w:val="Definitions1"/>
      </w:pPr>
      <w:r w:rsidRPr="002A0AED">
        <w:t xml:space="preserve">"vehicle showroom" </w:t>
      </w:r>
      <w:r w:rsidR="004466FD">
        <w:tab/>
      </w:r>
      <w:r w:rsidRPr="002A0AED">
        <w:t>which for the purposes of this section means a building used for the sale of vehicles;</w:t>
      </w:r>
    </w:p>
    <w:p w14:paraId="161C3905" w14:textId="0715E601" w:rsidR="00F16947" w:rsidRPr="002A0AED" w:rsidRDefault="00F16947" w:rsidP="00085721">
      <w:pPr>
        <w:pStyle w:val="Definitions1"/>
      </w:pPr>
      <w:r w:rsidRPr="002A0AED">
        <w:t xml:space="preserve">"veterinary clinic" </w:t>
      </w:r>
      <w:r w:rsidR="004466FD">
        <w:tab/>
      </w:r>
      <w:r w:rsidRPr="002A0AED">
        <w:t>which for the purposes of this section means a building where animals are given medication or surgical treatment and are cared for during the time of such treatment for financial gain;</w:t>
      </w:r>
    </w:p>
    <w:p w14:paraId="53C43A93" w14:textId="6E2579D2" w:rsidR="00F16947" w:rsidRPr="002A0AED" w:rsidRDefault="00F16947" w:rsidP="00085721">
      <w:pPr>
        <w:pStyle w:val="Definitions1"/>
      </w:pPr>
      <w:r w:rsidRPr="002A0AED">
        <w:t xml:space="preserve">"warehouse" </w:t>
      </w:r>
      <w:r w:rsidR="004466FD">
        <w:tab/>
      </w:r>
      <w:r w:rsidRPr="002A0AED">
        <w:t>which for the purposes of this section means an area of a building that is 100m² or more in extent, used for the storage of goods, excluding the storage of farm implements on a farm;</w:t>
      </w:r>
    </w:p>
    <w:p w14:paraId="2A07F75D" w14:textId="2EBF55BE" w:rsidR="00F16947" w:rsidRPr="002A0AED" w:rsidRDefault="00F16947" w:rsidP="00085721">
      <w:pPr>
        <w:pStyle w:val="Definitions1"/>
      </w:pPr>
      <w:r w:rsidRPr="002A0AED">
        <w:t xml:space="preserve">"water bottling plant" </w:t>
      </w:r>
      <w:r w:rsidR="004466FD">
        <w:tab/>
      </w:r>
      <w:r w:rsidRPr="002A0AED">
        <w:t>which for the purposes of this section means a building used for the bottling of natural water for financial gain.</w:t>
      </w:r>
    </w:p>
    <w:p w14:paraId="7225458F" w14:textId="312B2C32" w:rsidR="00823DA6" w:rsidRPr="002A0AED" w:rsidRDefault="00823DA6" w:rsidP="002A0AED">
      <w:pPr>
        <w:spacing w:line="276" w:lineRule="auto"/>
        <w:rPr>
          <w:rFonts w:cs="Arial"/>
          <w:szCs w:val="18"/>
          <w:lang w:val="x-none"/>
        </w:rPr>
      </w:pPr>
      <w:r w:rsidRPr="002A0AED">
        <w:rPr>
          <w:rFonts w:cs="Arial"/>
          <w:szCs w:val="18"/>
          <w:lang w:val="x-none"/>
        </w:rPr>
        <w:br w:type="page"/>
      </w:r>
    </w:p>
    <w:p w14:paraId="33872ECD" w14:textId="211D2CCF" w:rsidR="00823DA6" w:rsidRPr="002A0AED" w:rsidRDefault="003734A7" w:rsidP="002A0AED">
      <w:pPr>
        <w:spacing w:line="276" w:lineRule="auto"/>
        <w:jc w:val="right"/>
        <w:rPr>
          <w:rFonts w:cs="Arial"/>
          <w:szCs w:val="18"/>
        </w:rPr>
      </w:pPr>
      <w:r>
        <w:rPr>
          <w:rFonts w:cs="Arial"/>
          <w:szCs w:val="18"/>
        </w:rPr>
        <w:lastRenderedPageBreak/>
        <w:t>SCHEDULE B</w:t>
      </w:r>
    </w:p>
    <w:p w14:paraId="0464913E" w14:textId="238249A1" w:rsidR="00823DA6" w:rsidRPr="002A0AED" w:rsidRDefault="00823DA6" w:rsidP="002A0AED">
      <w:pPr>
        <w:pStyle w:val="Centrednonumber"/>
        <w:spacing w:line="276" w:lineRule="auto"/>
        <w:rPr>
          <w:rFonts w:cs="Arial"/>
          <w:szCs w:val="18"/>
        </w:rPr>
      </w:pPr>
      <w:r w:rsidRPr="002A0AED">
        <w:rPr>
          <w:rFonts w:cs="Arial"/>
          <w:szCs w:val="18"/>
        </w:rPr>
        <w:t>categorisation of applications for decision by</w:t>
      </w:r>
      <w:r w:rsidR="003F0339">
        <w:rPr>
          <w:rFonts w:cs="Arial"/>
          <w:szCs w:val="18"/>
        </w:rPr>
        <w:t xml:space="preserve"> the </w:t>
      </w:r>
      <w:r w:rsidR="00410517">
        <w:rPr>
          <w:rFonts w:cs="Arial"/>
          <w:szCs w:val="18"/>
        </w:rPr>
        <w:t>Municipal Planning Approval Authority</w:t>
      </w:r>
    </w:p>
    <w:p w14:paraId="364A6DCF" w14:textId="7CE87C28" w:rsidR="00823DA6" w:rsidRPr="002A0AED" w:rsidRDefault="00306581" w:rsidP="002A0AED">
      <w:pPr>
        <w:spacing w:line="276" w:lineRule="auto"/>
        <w:rPr>
          <w:rFonts w:cs="Arial"/>
          <w:szCs w:val="18"/>
        </w:rPr>
      </w:pPr>
      <w:r w:rsidRPr="002A0AED">
        <w:rPr>
          <w:rFonts w:cs="Arial"/>
          <w:szCs w:val="18"/>
        </w:rPr>
        <w:t xml:space="preserve">Applications for decision by the </w:t>
      </w:r>
      <w:r w:rsidR="00410517">
        <w:rPr>
          <w:rFonts w:cs="Arial"/>
          <w:szCs w:val="18"/>
        </w:rPr>
        <w:t>Municipal Planning Approval Authority</w:t>
      </w:r>
      <w:r w:rsidRPr="002A0AED">
        <w:rPr>
          <w:rFonts w:cs="Arial"/>
          <w:szCs w:val="18"/>
        </w:rPr>
        <w:t xml:space="preserve"> must be decided by the person or body indicated in the following Items as provided for in section </w:t>
      </w:r>
      <w:r w:rsidR="00043C86">
        <w:rPr>
          <w:rFonts w:cs="Arial"/>
          <w:szCs w:val="18"/>
        </w:rPr>
        <w:t>43</w:t>
      </w:r>
      <w:r w:rsidRPr="002A0AED">
        <w:rPr>
          <w:rFonts w:cs="Arial"/>
          <w:szCs w:val="18"/>
        </w:rPr>
        <w:t xml:space="preserve"> of </w:t>
      </w:r>
      <w:r w:rsidR="0048007A">
        <w:rPr>
          <w:rFonts w:cs="Arial"/>
          <w:szCs w:val="18"/>
        </w:rPr>
        <w:t>these By-Laws</w:t>
      </w:r>
      <w:r w:rsidRPr="002A0AED">
        <w:rPr>
          <w:rFonts w:cs="Arial"/>
          <w:szCs w:val="18"/>
        </w:rPr>
        <w:t>.</w:t>
      </w:r>
      <w:r w:rsidR="00034914">
        <w:rPr>
          <w:rFonts w:cs="Arial"/>
          <w:szCs w:val="18"/>
        </w:rPr>
        <w:t xml:space="preserve"> The procedure provided for in these By-Laws which must be followed where any approval is sought applies equally to each category of application provided for in this </w:t>
      </w:r>
      <w:r w:rsidR="00537BD3">
        <w:rPr>
          <w:rFonts w:cs="Arial"/>
          <w:szCs w:val="18"/>
        </w:rPr>
        <w:t>Schedule</w:t>
      </w:r>
      <w:r w:rsidR="00034914">
        <w:rPr>
          <w:rFonts w:cs="Arial"/>
          <w:szCs w:val="18"/>
        </w:rPr>
        <w:t>.</w:t>
      </w:r>
    </w:p>
    <w:p w14:paraId="41BAC060" w14:textId="77777777"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may be decided by a Municipal Planning Officer</w:t>
      </w:r>
    </w:p>
    <w:p w14:paraId="34730362" w14:textId="25482690" w:rsidR="00823DA6" w:rsidRPr="002A0AED" w:rsidRDefault="00823DA6" w:rsidP="002A0AED">
      <w:pPr>
        <w:pStyle w:val="Kappie2"/>
        <w:spacing w:line="276" w:lineRule="auto"/>
        <w:rPr>
          <w:rFonts w:cs="Arial"/>
          <w:szCs w:val="18"/>
        </w:rPr>
      </w:pPr>
      <w:r w:rsidRPr="002A0AED">
        <w:rPr>
          <w:rFonts w:cs="Arial"/>
          <w:szCs w:val="18"/>
        </w:rPr>
        <w:t>A Municipal Planning Officer may decide the following applications for municipal planning approval –</w:t>
      </w:r>
    </w:p>
    <w:p w14:paraId="3B559EA5" w14:textId="6F1433C0" w:rsidR="00823DA6" w:rsidRPr="002A0AED" w:rsidRDefault="00823DA6" w:rsidP="002A0AED">
      <w:pPr>
        <w:pStyle w:val="Kappie3"/>
        <w:spacing w:line="276" w:lineRule="auto"/>
        <w:rPr>
          <w:rFonts w:cs="Arial"/>
          <w:szCs w:val="18"/>
        </w:rPr>
      </w:pPr>
      <w:r w:rsidRPr="002A0AED">
        <w:rPr>
          <w:rFonts w:cs="Arial"/>
          <w:szCs w:val="18"/>
        </w:rPr>
        <w:t xml:space="preserve">the granting of consent in terms of </w:t>
      </w:r>
      <w:r w:rsidR="00B77134" w:rsidRPr="002A0AED">
        <w:rPr>
          <w:rFonts w:cs="Arial"/>
          <w:szCs w:val="18"/>
        </w:rPr>
        <w:t>land</w:t>
      </w:r>
      <w:r w:rsidRPr="002A0AED">
        <w:rPr>
          <w:rFonts w:cs="Arial"/>
          <w:szCs w:val="18"/>
        </w:rPr>
        <w:t xml:space="preserve"> use scheme for the relaxation of a development control, including spaces around buildings;</w:t>
      </w:r>
    </w:p>
    <w:p w14:paraId="5EB3E3D3"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w:t>
      </w:r>
    </w:p>
    <w:p w14:paraId="36380539" w14:textId="77777777" w:rsidR="00823DA6" w:rsidRPr="002A0AED" w:rsidRDefault="00823DA6" w:rsidP="00034914">
      <w:pPr>
        <w:pStyle w:val="Heading6"/>
      </w:pPr>
      <w:r w:rsidRPr="002A0AED">
        <w:t>that does not involve a change of land use; and</w:t>
      </w:r>
    </w:p>
    <w:p w14:paraId="1E2D20F1" w14:textId="77777777" w:rsidR="00823DA6" w:rsidRPr="002A0AED" w:rsidRDefault="00823DA6" w:rsidP="00034914">
      <w:pPr>
        <w:pStyle w:val="Heading6"/>
      </w:pPr>
      <w:r w:rsidRPr="002A0AED">
        <w:t>of which the end result is the creation of no more than two new properties, excluding properties used exclusively for the accommodation of roads or other engineering services;</w:t>
      </w:r>
    </w:p>
    <w:p w14:paraId="44559119"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exclusively for the purpose of accommodating engineering services;</w:t>
      </w:r>
    </w:p>
    <w:p w14:paraId="21AC33DE" w14:textId="77777777" w:rsidR="00823DA6" w:rsidRPr="002A0AED" w:rsidRDefault="00823DA6" w:rsidP="002A0AED">
      <w:pPr>
        <w:pStyle w:val="Kappie3"/>
        <w:spacing w:line="276" w:lineRule="auto"/>
        <w:rPr>
          <w:rFonts w:cs="Arial"/>
          <w:szCs w:val="18"/>
        </w:rPr>
      </w:pPr>
      <w:r w:rsidRPr="002A0AED">
        <w:rPr>
          <w:rFonts w:cs="Arial"/>
          <w:szCs w:val="18"/>
        </w:rPr>
        <w:t>the removal, amendment or suspension of a restrictive condition of title –</w:t>
      </w:r>
    </w:p>
    <w:p w14:paraId="664E7F92" w14:textId="30FD7BBD" w:rsidR="00823DA6" w:rsidRPr="002A0AED" w:rsidRDefault="00823DA6" w:rsidP="00034914">
      <w:pPr>
        <w:pStyle w:val="Heading6"/>
      </w:pPr>
      <w:r w:rsidRPr="002A0AED">
        <w:t xml:space="preserve">that has been imposed in terms of </w:t>
      </w:r>
      <w:r w:rsidR="007D3CEB">
        <w:t>these By-Laws</w:t>
      </w:r>
      <w:r w:rsidRPr="002A0AED">
        <w:t xml:space="preserve"> or a repealed municipal planning law; or</w:t>
      </w:r>
    </w:p>
    <w:p w14:paraId="6C80FF85" w14:textId="77777777" w:rsidR="00823DA6" w:rsidRPr="002A0AED" w:rsidRDefault="00823DA6" w:rsidP="00034914">
      <w:pPr>
        <w:pStyle w:val="Heading6"/>
      </w:pPr>
      <w:r w:rsidRPr="002A0AED">
        <w:t>that is accompanied by the written approval of the person or entity in whose favour the condition is registered;</w:t>
      </w:r>
    </w:p>
    <w:p w14:paraId="2BD77858" w14:textId="529E8E38"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sub-sections (a) to (d), prior to the approval thereof by the Municipal Planning Officer;</w:t>
      </w:r>
    </w:p>
    <w:p w14:paraId="04309885" w14:textId="76FFB001"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Planning Officer on an application </w:t>
      </w:r>
      <w:r w:rsidR="00571181" w:rsidRPr="002A0AED">
        <w:rPr>
          <w:rFonts w:cs="Arial"/>
          <w:szCs w:val="18"/>
        </w:rPr>
        <w:t xml:space="preserve">in terms of </w:t>
      </w:r>
      <w:r w:rsidRPr="002A0AED">
        <w:rPr>
          <w:rFonts w:cs="Arial"/>
          <w:szCs w:val="18"/>
        </w:rPr>
        <w:t xml:space="preserve"> paragraphs (a) to (d)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5757E3E8" w14:textId="645020AA" w:rsidR="00823DA6" w:rsidRPr="002A0AED" w:rsidRDefault="00823DA6" w:rsidP="002A0AED">
      <w:pPr>
        <w:pStyle w:val="Kappie3"/>
        <w:spacing w:line="276" w:lineRule="auto"/>
        <w:rPr>
          <w:rFonts w:cs="Arial"/>
          <w:szCs w:val="18"/>
        </w:rPr>
      </w:pPr>
      <w:r w:rsidRPr="002A0AED">
        <w:rPr>
          <w:rFonts w:cs="Arial"/>
          <w:szCs w:val="18"/>
        </w:rPr>
        <w:t xml:space="preserve">a non-material amendment to a Municipal Planning Officer's decision on an application </w:t>
      </w:r>
      <w:r w:rsidR="00571181" w:rsidRPr="002A0AED">
        <w:rPr>
          <w:rFonts w:cs="Arial"/>
          <w:szCs w:val="18"/>
        </w:rPr>
        <w:t xml:space="preserve">in terms of </w:t>
      </w:r>
      <w:r w:rsidRPr="002A0AED">
        <w:rPr>
          <w:rFonts w:cs="Arial"/>
          <w:szCs w:val="18"/>
        </w:rPr>
        <w:t xml:space="preserve"> paragraphs (a) to (d).</w:t>
      </w:r>
    </w:p>
    <w:p w14:paraId="61CF20F5" w14:textId="77777777" w:rsidR="00823DA6" w:rsidRPr="002A0AED" w:rsidRDefault="00823DA6" w:rsidP="002A0AED">
      <w:pPr>
        <w:pStyle w:val="Kappie1"/>
        <w:spacing w:line="276" w:lineRule="auto"/>
        <w:rPr>
          <w:rFonts w:cs="Arial"/>
          <w:szCs w:val="18"/>
        </w:rPr>
      </w:pPr>
      <w:r w:rsidRPr="002A0AED">
        <w:rPr>
          <w:rFonts w:cs="Arial"/>
          <w:szCs w:val="18"/>
        </w:rPr>
        <w:t xml:space="preserve">Applications for municipal planning approval that must be decided by the chairperson of a Municipal Planning Tribunal or a tribunal member designated by the chairperson </w:t>
      </w:r>
    </w:p>
    <w:p w14:paraId="62304380" w14:textId="3F3F6F30" w:rsidR="00823DA6" w:rsidRPr="002A0AED" w:rsidRDefault="00823DA6" w:rsidP="00C0494D">
      <w:pPr>
        <w:pStyle w:val="Kappie2"/>
        <w:numPr>
          <w:ilvl w:val="0"/>
          <w:numId w:val="22"/>
        </w:numPr>
        <w:spacing w:line="276" w:lineRule="auto"/>
        <w:ind w:left="851" w:hanging="851"/>
        <w:rPr>
          <w:rFonts w:cs="Arial"/>
          <w:szCs w:val="18"/>
        </w:rPr>
      </w:pPr>
      <w:r w:rsidRPr="002A0AED">
        <w:rPr>
          <w:rFonts w:cs="Arial"/>
          <w:szCs w:val="18"/>
        </w:rPr>
        <w:t xml:space="preserve">The chairperson of a Municipal Planning Tribunal must decide an application for municipal planning approval for a correction to a decision of a Municipal Planning Tribunal on an application </w:t>
      </w:r>
      <w:r w:rsidR="00571181" w:rsidRPr="002A0AED">
        <w:rPr>
          <w:rFonts w:cs="Arial"/>
          <w:szCs w:val="18"/>
        </w:rPr>
        <w:t xml:space="preserve">in terms </w:t>
      </w:r>
      <w:r w:rsidR="001F08AD" w:rsidRPr="002A0AED">
        <w:rPr>
          <w:rFonts w:cs="Arial"/>
          <w:szCs w:val="18"/>
        </w:rPr>
        <w:t>of paragraphs</w:t>
      </w:r>
      <w:r w:rsidR="009435BF" w:rsidRPr="002A0AED">
        <w:rPr>
          <w:rFonts w:cs="Arial"/>
          <w:szCs w:val="18"/>
        </w:rPr>
        <w:t xml:space="preserve"> (a) to (j) of Item 1</w:t>
      </w:r>
      <w:r w:rsidRPr="002A0AED">
        <w:rPr>
          <w:rFonts w:cs="Arial"/>
          <w:szCs w:val="18"/>
        </w:rPr>
        <w:t xml:space="preserve">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w:t>
      </w:r>
    </w:p>
    <w:p w14:paraId="709A5FF0" w14:textId="18CCD583" w:rsidR="00823DA6" w:rsidRPr="002A0AED" w:rsidRDefault="00823DA6" w:rsidP="002A0AED">
      <w:pPr>
        <w:pStyle w:val="Kappie2"/>
        <w:spacing w:line="276" w:lineRule="auto"/>
        <w:rPr>
          <w:rFonts w:cs="Arial"/>
          <w:szCs w:val="18"/>
        </w:rPr>
      </w:pPr>
      <w:r w:rsidRPr="002A0AED">
        <w:rPr>
          <w:rFonts w:cs="Arial"/>
          <w:szCs w:val="18"/>
        </w:rPr>
        <w:t xml:space="preserve">The chairperson of a Municipal Planning Tribunal may designate another member of the Tribunal to decide an application for municipal planning approval for a correction to a decision of a Municipal Planning Tribunal on an application </w:t>
      </w:r>
      <w:r w:rsidR="00571181" w:rsidRPr="002A0AED">
        <w:rPr>
          <w:rFonts w:cs="Arial"/>
          <w:szCs w:val="18"/>
        </w:rPr>
        <w:t xml:space="preserve">in terms </w:t>
      </w:r>
      <w:r w:rsidR="001F08AD" w:rsidRPr="002A0AED">
        <w:rPr>
          <w:rFonts w:cs="Arial"/>
          <w:szCs w:val="18"/>
        </w:rPr>
        <w:t>of paragraphs</w:t>
      </w:r>
      <w:r w:rsidRPr="002A0AED">
        <w:rPr>
          <w:rFonts w:cs="Arial"/>
          <w:szCs w:val="18"/>
        </w:rPr>
        <w:t xml:space="preserve"> (a) to (j) of </w:t>
      </w:r>
      <w:r w:rsidR="009435BF" w:rsidRPr="002A0AED">
        <w:rPr>
          <w:rFonts w:cs="Arial"/>
          <w:szCs w:val="18"/>
        </w:rPr>
        <w:t>Item 1</w:t>
      </w:r>
      <w:r w:rsidRPr="002A0AED">
        <w:rPr>
          <w:rFonts w:cs="Arial"/>
          <w:szCs w:val="18"/>
        </w:rPr>
        <w:t xml:space="preserve">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w:t>
      </w:r>
    </w:p>
    <w:p w14:paraId="6D5F5D3E" w14:textId="77777777"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must be decided by a Municipal Planning Tribunal</w:t>
      </w:r>
    </w:p>
    <w:p w14:paraId="7E88F274" w14:textId="77777777" w:rsidR="00823DA6" w:rsidRPr="002A0AED" w:rsidRDefault="00823DA6" w:rsidP="00C0494D">
      <w:pPr>
        <w:pStyle w:val="Kappie2"/>
        <w:numPr>
          <w:ilvl w:val="0"/>
          <w:numId w:val="23"/>
        </w:numPr>
        <w:spacing w:line="276" w:lineRule="auto"/>
        <w:ind w:left="851" w:hanging="851"/>
        <w:rPr>
          <w:rFonts w:cs="Arial"/>
          <w:szCs w:val="18"/>
        </w:rPr>
      </w:pPr>
      <w:r w:rsidRPr="002A0AED">
        <w:rPr>
          <w:rFonts w:cs="Arial"/>
          <w:szCs w:val="18"/>
        </w:rPr>
        <w:lastRenderedPageBreak/>
        <w:t>A Municipal Planning Tribunal may decide the following applications for municipal planning approval –</w:t>
      </w:r>
    </w:p>
    <w:p w14:paraId="66CA51BC" w14:textId="77777777" w:rsidR="00823DA6" w:rsidRPr="002A0AED" w:rsidRDefault="00823DA6" w:rsidP="00C0494D">
      <w:pPr>
        <w:pStyle w:val="Kappie3"/>
        <w:numPr>
          <w:ilvl w:val="0"/>
          <w:numId w:val="24"/>
        </w:numPr>
        <w:spacing w:line="276" w:lineRule="auto"/>
        <w:rPr>
          <w:rFonts w:cs="Arial"/>
          <w:szCs w:val="18"/>
        </w:rPr>
      </w:pPr>
      <w:r w:rsidRPr="002A0AED">
        <w:rPr>
          <w:rFonts w:cs="Arial"/>
          <w:szCs w:val="18"/>
        </w:rPr>
        <w:t>the zoning or rezoning of land in accordance with an existing zone;</w:t>
      </w:r>
    </w:p>
    <w:p w14:paraId="7AAE9467" w14:textId="5EF2A6D2" w:rsidR="00823DA6" w:rsidRPr="002A0AED" w:rsidRDefault="00823DA6" w:rsidP="002A0AED">
      <w:pPr>
        <w:pStyle w:val="Kappie3"/>
        <w:spacing w:line="276" w:lineRule="auto"/>
        <w:rPr>
          <w:rFonts w:cs="Arial"/>
          <w:szCs w:val="18"/>
        </w:rPr>
      </w:pPr>
      <w:r w:rsidRPr="002A0AED">
        <w:rPr>
          <w:rFonts w:cs="Arial"/>
          <w:szCs w:val="18"/>
        </w:rPr>
        <w:t xml:space="preserve">the granting of consent in terms of </w:t>
      </w:r>
      <w:r w:rsidR="00B77134" w:rsidRPr="002A0AED">
        <w:rPr>
          <w:rFonts w:cs="Arial"/>
          <w:szCs w:val="18"/>
        </w:rPr>
        <w:t>land</w:t>
      </w:r>
      <w:r w:rsidRPr="002A0AED">
        <w:rPr>
          <w:rFonts w:cs="Arial"/>
          <w:szCs w:val="18"/>
        </w:rPr>
        <w:t xml:space="preserve"> use scheme for </w:t>
      </w:r>
      <w:r w:rsidR="00B77134" w:rsidRPr="002A0AED">
        <w:rPr>
          <w:rFonts w:cs="Arial"/>
          <w:szCs w:val="18"/>
        </w:rPr>
        <w:t>land</w:t>
      </w:r>
      <w:r w:rsidRPr="002A0AED">
        <w:rPr>
          <w:rFonts w:cs="Arial"/>
          <w:szCs w:val="18"/>
        </w:rPr>
        <w:t xml:space="preserve"> use; </w:t>
      </w:r>
    </w:p>
    <w:p w14:paraId="16801DF8" w14:textId="1ABFF446" w:rsidR="00823DA6" w:rsidRPr="002A0AED" w:rsidRDefault="00823DA6" w:rsidP="002A0AED">
      <w:pPr>
        <w:pStyle w:val="Kappie3"/>
        <w:spacing w:line="276" w:lineRule="auto"/>
        <w:rPr>
          <w:rFonts w:cs="Arial"/>
          <w:szCs w:val="18"/>
        </w:rPr>
      </w:pPr>
      <w:r w:rsidRPr="002A0AED">
        <w:rPr>
          <w:rFonts w:cs="Arial"/>
          <w:szCs w:val="18"/>
        </w:rPr>
        <w:t xml:space="preserve">approval for a development situated outside the area of </w:t>
      </w:r>
      <w:r w:rsidR="00B77134" w:rsidRPr="002A0AED">
        <w:rPr>
          <w:rFonts w:cs="Arial"/>
          <w:szCs w:val="18"/>
        </w:rPr>
        <w:t>land</w:t>
      </w:r>
      <w:r w:rsidRPr="002A0AED">
        <w:rPr>
          <w:rFonts w:cs="Arial"/>
          <w:szCs w:val="18"/>
        </w:rPr>
        <w:t xml:space="preserve"> use scheme;</w:t>
      </w:r>
    </w:p>
    <w:p w14:paraId="4C0A71F5" w14:textId="77777777" w:rsidR="00823DA6" w:rsidRPr="002A0AED" w:rsidRDefault="00823DA6" w:rsidP="002A0AED">
      <w:pPr>
        <w:pStyle w:val="Kappie3"/>
        <w:spacing w:line="276" w:lineRule="auto"/>
        <w:rPr>
          <w:rFonts w:cs="Arial"/>
          <w:szCs w:val="18"/>
        </w:rPr>
      </w:pPr>
      <w:r w:rsidRPr="002A0AED">
        <w:rPr>
          <w:rFonts w:cs="Arial"/>
          <w:szCs w:val="18"/>
        </w:rPr>
        <w:t>the subdivision and consolidation of land –</w:t>
      </w:r>
    </w:p>
    <w:p w14:paraId="47C2AD0E" w14:textId="77777777" w:rsidR="00823DA6" w:rsidRPr="002A0AED" w:rsidRDefault="00823DA6" w:rsidP="002A0AED">
      <w:pPr>
        <w:pStyle w:val="Kappie3"/>
        <w:spacing w:line="276" w:lineRule="auto"/>
        <w:rPr>
          <w:rFonts w:cs="Arial"/>
          <w:szCs w:val="18"/>
        </w:rPr>
      </w:pPr>
      <w:r w:rsidRPr="002A0AED">
        <w:rPr>
          <w:rFonts w:cs="Arial"/>
          <w:szCs w:val="18"/>
        </w:rPr>
        <w:t>that involves a change of land use; or</w:t>
      </w:r>
    </w:p>
    <w:p w14:paraId="1275BEE4" w14:textId="77777777" w:rsidR="00823DA6" w:rsidRPr="002A0AED" w:rsidRDefault="00823DA6" w:rsidP="002A0AED">
      <w:pPr>
        <w:pStyle w:val="Kappie3"/>
        <w:spacing w:line="276" w:lineRule="auto"/>
        <w:rPr>
          <w:rFonts w:cs="Arial"/>
          <w:szCs w:val="18"/>
        </w:rPr>
      </w:pPr>
      <w:r w:rsidRPr="002A0AED">
        <w:rPr>
          <w:rFonts w:cs="Arial"/>
          <w:szCs w:val="18"/>
        </w:rPr>
        <w:t xml:space="preserve">of which the end result is the creation of  more than two new properties, excluding properties used exclusively for the accommodation of roads or other engineering services; </w:t>
      </w:r>
    </w:p>
    <w:p w14:paraId="4A28EB46" w14:textId="77777777" w:rsidR="00823DA6" w:rsidRPr="002A0AED" w:rsidRDefault="00823DA6" w:rsidP="002A0AED">
      <w:pPr>
        <w:pStyle w:val="Kappie3"/>
        <w:spacing w:line="276" w:lineRule="auto"/>
        <w:rPr>
          <w:rFonts w:cs="Arial"/>
          <w:szCs w:val="18"/>
        </w:rPr>
      </w:pPr>
      <w:r w:rsidRPr="002A0AED">
        <w:rPr>
          <w:rFonts w:cs="Arial"/>
          <w:szCs w:val="18"/>
        </w:rPr>
        <w:t>township establishment;</w:t>
      </w:r>
    </w:p>
    <w:p w14:paraId="1ED6A9FC" w14:textId="77777777" w:rsidR="00823DA6" w:rsidRPr="002A0AED" w:rsidRDefault="00823DA6" w:rsidP="002A0AED">
      <w:pPr>
        <w:pStyle w:val="Kappie3"/>
        <w:spacing w:line="276" w:lineRule="auto"/>
        <w:rPr>
          <w:rFonts w:cs="Arial"/>
          <w:szCs w:val="18"/>
        </w:rPr>
      </w:pPr>
      <w:r w:rsidRPr="002A0AED">
        <w:rPr>
          <w:rFonts w:cs="Arial"/>
          <w:szCs w:val="18"/>
        </w:rPr>
        <w:t>the notarial tying of adjacent properties;</w:t>
      </w:r>
    </w:p>
    <w:p w14:paraId="2C43DBF3" w14:textId="77777777" w:rsidR="00823DA6" w:rsidRPr="002A0AED" w:rsidRDefault="00823DA6" w:rsidP="002A0AED">
      <w:pPr>
        <w:pStyle w:val="Kappie3"/>
        <w:spacing w:line="276" w:lineRule="auto"/>
        <w:rPr>
          <w:rFonts w:cs="Arial"/>
          <w:szCs w:val="18"/>
        </w:rPr>
      </w:pPr>
      <w:r w:rsidRPr="002A0AED">
        <w:rPr>
          <w:rFonts w:cs="Arial"/>
          <w:szCs w:val="18"/>
        </w:rPr>
        <w:t>the extension of a sectional title scheme by the addition of land to common land in terms of section 26 of the Sectional Titles Act;</w:t>
      </w:r>
    </w:p>
    <w:p w14:paraId="4259C3FB" w14:textId="77777777" w:rsidR="00823DA6" w:rsidRPr="002A0AED" w:rsidRDefault="00823DA6" w:rsidP="002A0AED">
      <w:pPr>
        <w:pStyle w:val="Kappie3"/>
        <w:spacing w:line="276" w:lineRule="auto"/>
        <w:rPr>
          <w:rFonts w:cs="Arial"/>
          <w:szCs w:val="18"/>
        </w:rPr>
      </w:pPr>
      <w:r w:rsidRPr="002A0AED">
        <w:rPr>
          <w:rFonts w:cs="Arial"/>
          <w:szCs w:val="18"/>
        </w:rPr>
        <w:t>the removal, amendment or suspension of a restrictive condition of title –</w:t>
      </w:r>
    </w:p>
    <w:p w14:paraId="08C051B3" w14:textId="75A82CB6" w:rsidR="00823DA6" w:rsidRPr="002A0AED" w:rsidRDefault="00823DA6" w:rsidP="002A0AED">
      <w:pPr>
        <w:pStyle w:val="Kappie3"/>
        <w:spacing w:line="276" w:lineRule="auto"/>
        <w:rPr>
          <w:rFonts w:cs="Arial"/>
          <w:szCs w:val="18"/>
        </w:rPr>
      </w:pPr>
      <w:r w:rsidRPr="002A0AED">
        <w:rPr>
          <w:rFonts w:cs="Arial"/>
          <w:szCs w:val="18"/>
        </w:rPr>
        <w:t xml:space="preserve">that has not been imposed in terms of </w:t>
      </w:r>
      <w:r w:rsidR="007D3CEB">
        <w:rPr>
          <w:rFonts w:cs="Arial"/>
          <w:szCs w:val="18"/>
        </w:rPr>
        <w:t>these By-Laws</w:t>
      </w:r>
      <w:r w:rsidRPr="002A0AED">
        <w:rPr>
          <w:rFonts w:cs="Arial"/>
          <w:szCs w:val="18"/>
        </w:rPr>
        <w:t xml:space="preserve"> or a repealed municipal planning law; or</w:t>
      </w:r>
    </w:p>
    <w:p w14:paraId="550AE783" w14:textId="77777777" w:rsidR="00823DA6" w:rsidRPr="002A0AED" w:rsidRDefault="00823DA6" w:rsidP="002A0AED">
      <w:pPr>
        <w:pStyle w:val="Kappie3"/>
        <w:spacing w:line="276" w:lineRule="auto"/>
        <w:rPr>
          <w:rFonts w:cs="Arial"/>
          <w:szCs w:val="18"/>
        </w:rPr>
      </w:pPr>
      <w:r w:rsidRPr="002A0AED">
        <w:rPr>
          <w:rFonts w:cs="Arial"/>
          <w:szCs w:val="18"/>
        </w:rPr>
        <w:t xml:space="preserve">that is not accompanied by the written approval of the person or entity in whose favour the condition is registered; </w:t>
      </w:r>
    </w:p>
    <w:p w14:paraId="1E60823B" w14:textId="77777777" w:rsidR="00823DA6" w:rsidRPr="002A0AED" w:rsidRDefault="00823DA6" w:rsidP="002A0AED">
      <w:pPr>
        <w:pStyle w:val="Kappie3"/>
        <w:spacing w:line="276" w:lineRule="auto"/>
        <w:rPr>
          <w:rFonts w:cs="Arial"/>
          <w:szCs w:val="18"/>
        </w:rPr>
      </w:pPr>
      <w:r w:rsidRPr="002A0AED">
        <w:rPr>
          <w:rFonts w:cs="Arial"/>
          <w:szCs w:val="18"/>
        </w:rPr>
        <w:t>the permanent closure of a municipal road or a public place;</w:t>
      </w:r>
    </w:p>
    <w:p w14:paraId="7770CBA6" w14:textId="77777777" w:rsidR="00823DA6" w:rsidRPr="002A0AED" w:rsidRDefault="00823DA6" w:rsidP="002A0AED">
      <w:pPr>
        <w:pStyle w:val="Kappie3"/>
        <w:spacing w:line="276" w:lineRule="auto"/>
        <w:rPr>
          <w:rFonts w:cs="Arial"/>
          <w:szCs w:val="18"/>
        </w:rPr>
      </w:pPr>
      <w:r w:rsidRPr="002A0AED">
        <w:rPr>
          <w:rFonts w:cs="Arial"/>
          <w:szCs w:val="18"/>
        </w:rPr>
        <w:t>an application for municipal planning approval that has been referred to the Municipal Planning Tribunal by a Municipal Planning Officer;</w:t>
      </w:r>
    </w:p>
    <w:p w14:paraId="3D41A4AD" w14:textId="63D811C6"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paragraphs (a) to (j), prior to the approval thereof by the Municipal Planning Tribunal;</w:t>
      </w:r>
    </w:p>
    <w:p w14:paraId="1A5766FA" w14:textId="63110FC7"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Planning Tribunal on an application </w:t>
      </w:r>
      <w:r w:rsidR="00571181" w:rsidRPr="002A0AED">
        <w:rPr>
          <w:rFonts w:cs="Arial"/>
          <w:szCs w:val="18"/>
        </w:rPr>
        <w:t xml:space="preserve">in terms of </w:t>
      </w:r>
      <w:r w:rsidRPr="002A0AED">
        <w:rPr>
          <w:rFonts w:cs="Arial"/>
          <w:szCs w:val="18"/>
        </w:rPr>
        <w:t xml:space="preserve"> paragraphs (a) to (j)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26164E67" w14:textId="6360CCB1" w:rsidR="00823DA6" w:rsidRPr="002A0AED" w:rsidRDefault="00823DA6" w:rsidP="002A0AED">
      <w:pPr>
        <w:pStyle w:val="Kappie3"/>
        <w:spacing w:line="276" w:lineRule="auto"/>
        <w:rPr>
          <w:rFonts w:cs="Arial"/>
          <w:szCs w:val="18"/>
        </w:rPr>
      </w:pPr>
      <w:r w:rsidRPr="002A0AED">
        <w:rPr>
          <w:rFonts w:cs="Arial"/>
          <w:szCs w:val="18"/>
        </w:rPr>
        <w:t xml:space="preserve">a non-material amendment to a Municipal Planning Tribunal's decision on an application </w:t>
      </w:r>
      <w:r w:rsidR="00571181" w:rsidRPr="002A0AED">
        <w:rPr>
          <w:rFonts w:cs="Arial"/>
          <w:szCs w:val="18"/>
        </w:rPr>
        <w:t xml:space="preserve">in terms of </w:t>
      </w:r>
      <w:r w:rsidRPr="002A0AED">
        <w:rPr>
          <w:rFonts w:cs="Arial"/>
          <w:szCs w:val="18"/>
        </w:rPr>
        <w:t xml:space="preserve"> paragraphs (a) to (j).</w:t>
      </w:r>
    </w:p>
    <w:p w14:paraId="34AEE24B" w14:textId="3A3924F8" w:rsidR="00823DA6" w:rsidRPr="002A0AED" w:rsidRDefault="00823DA6" w:rsidP="002A0AED">
      <w:pPr>
        <w:pStyle w:val="Kappie1"/>
        <w:spacing w:line="276" w:lineRule="auto"/>
        <w:rPr>
          <w:rFonts w:cs="Arial"/>
          <w:szCs w:val="18"/>
        </w:rPr>
      </w:pPr>
      <w:r w:rsidRPr="002A0AED">
        <w:rPr>
          <w:rFonts w:cs="Arial"/>
          <w:szCs w:val="18"/>
        </w:rPr>
        <w:t>Applications for municipal planning approval that must be decided by a Municipal Council</w:t>
      </w:r>
    </w:p>
    <w:p w14:paraId="342C20E7" w14:textId="1E348670" w:rsidR="00823DA6" w:rsidRPr="002A0AED" w:rsidRDefault="00823DA6" w:rsidP="00C0494D">
      <w:pPr>
        <w:pStyle w:val="Kappie2"/>
        <w:numPr>
          <w:ilvl w:val="0"/>
          <w:numId w:val="25"/>
        </w:numPr>
        <w:spacing w:line="276" w:lineRule="auto"/>
        <w:ind w:left="851" w:hanging="851"/>
        <w:rPr>
          <w:rFonts w:cs="Arial"/>
          <w:szCs w:val="18"/>
        </w:rPr>
      </w:pPr>
      <w:r w:rsidRPr="002A0AED">
        <w:rPr>
          <w:rFonts w:cs="Arial"/>
          <w:szCs w:val="18"/>
        </w:rPr>
        <w:t>The following applications for municipal planning approval must be decided by a Municipal Council –</w:t>
      </w:r>
    </w:p>
    <w:p w14:paraId="1BF7069A" w14:textId="173D896D" w:rsidR="00823DA6" w:rsidRPr="002A0AED" w:rsidRDefault="00823DA6" w:rsidP="00C0494D">
      <w:pPr>
        <w:pStyle w:val="Kappie3"/>
        <w:numPr>
          <w:ilvl w:val="0"/>
          <w:numId w:val="26"/>
        </w:numPr>
        <w:spacing w:line="276" w:lineRule="auto"/>
        <w:rPr>
          <w:rFonts w:cs="Arial"/>
          <w:szCs w:val="18"/>
        </w:rPr>
      </w:pPr>
      <w:r w:rsidRPr="002A0AED">
        <w:rPr>
          <w:rFonts w:cs="Arial"/>
          <w:szCs w:val="18"/>
        </w:rPr>
        <w:t xml:space="preserve">the adoption of </w:t>
      </w:r>
      <w:r w:rsidR="00B77134" w:rsidRPr="002A0AED">
        <w:rPr>
          <w:rFonts w:cs="Arial"/>
          <w:szCs w:val="18"/>
        </w:rPr>
        <w:t>land</w:t>
      </w:r>
      <w:r w:rsidRPr="002A0AED">
        <w:rPr>
          <w:rFonts w:cs="Arial"/>
          <w:szCs w:val="18"/>
        </w:rPr>
        <w:t xml:space="preserve"> use scheme;</w:t>
      </w:r>
    </w:p>
    <w:p w14:paraId="6EC4FCC3" w14:textId="285EE0F7" w:rsidR="00823DA6" w:rsidRPr="002A0AED" w:rsidRDefault="00823DA6" w:rsidP="002A0AED">
      <w:pPr>
        <w:pStyle w:val="Kappie3"/>
        <w:spacing w:line="276" w:lineRule="auto"/>
        <w:rPr>
          <w:rFonts w:cs="Arial"/>
          <w:szCs w:val="18"/>
        </w:rPr>
      </w:pPr>
      <w:r w:rsidRPr="002A0AED">
        <w:rPr>
          <w:rFonts w:cs="Arial"/>
          <w:szCs w:val="18"/>
        </w:rPr>
        <w:t xml:space="preserve">an amendment to wording of </w:t>
      </w:r>
      <w:r w:rsidR="00B77134" w:rsidRPr="002A0AED">
        <w:rPr>
          <w:rFonts w:cs="Arial"/>
          <w:szCs w:val="18"/>
        </w:rPr>
        <w:t>land</w:t>
      </w:r>
      <w:r w:rsidRPr="002A0AED">
        <w:rPr>
          <w:rFonts w:cs="Arial"/>
          <w:szCs w:val="18"/>
        </w:rPr>
        <w:t xml:space="preserve"> use scheme, including development controls contained in it;</w:t>
      </w:r>
    </w:p>
    <w:p w14:paraId="1621B53C" w14:textId="77777777" w:rsidR="00823DA6" w:rsidRPr="002A0AED" w:rsidRDefault="00823DA6" w:rsidP="002A0AED">
      <w:pPr>
        <w:pStyle w:val="Kappie3"/>
        <w:spacing w:line="276" w:lineRule="auto"/>
        <w:rPr>
          <w:rFonts w:cs="Arial"/>
          <w:szCs w:val="18"/>
        </w:rPr>
      </w:pPr>
      <w:r w:rsidRPr="002A0AED">
        <w:rPr>
          <w:rFonts w:cs="Arial"/>
          <w:szCs w:val="18"/>
        </w:rPr>
        <w:t>the zoning or rezoning of land in accordance with a new zone; and</w:t>
      </w:r>
    </w:p>
    <w:p w14:paraId="263283F5" w14:textId="6AE5229D" w:rsidR="00823DA6" w:rsidRPr="002A0AED" w:rsidRDefault="00823DA6" w:rsidP="002A0AED">
      <w:pPr>
        <w:pStyle w:val="Kappie3"/>
        <w:spacing w:line="276" w:lineRule="auto"/>
        <w:rPr>
          <w:rFonts w:cs="Arial"/>
          <w:szCs w:val="18"/>
        </w:rPr>
      </w:pPr>
      <w:r w:rsidRPr="002A0AED">
        <w:rPr>
          <w:rFonts w:cs="Arial"/>
          <w:szCs w:val="18"/>
        </w:rPr>
        <w:t xml:space="preserve">the zoning or rezoning land by the </w:t>
      </w:r>
      <w:r w:rsidR="00FB46AC">
        <w:rPr>
          <w:rFonts w:cs="Arial"/>
          <w:szCs w:val="18"/>
        </w:rPr>
        <w:t>municipality</w:t>
      </w:r>
      <w:r w:rsidRPr="002A0AED">
        <w:rPr>
          <w:rFonts w:cs="Arial"/>
          <w:szCs w:val="18"/>
        </w:rPr>
        <w:t xml:space="preserve"> to achieve the development goals and objectives of the municipal spatial development framework.</w:t>
      </w:r>
    </w:p>
    <w:p w14:paraId="7AFD1A94" w14:textId="0527B28C" w:rsidR="00823DA6" w:rsidRPr="002A0AED" w:rsidRDefault="00823DA6" w:rsidP="002A0AED">
      <w:pPr>
        <w:pStyle w:val="Kappie3"/>
        <w:spacing w:line="276" w:lineRule="auto"/>
        <w:rPr>
          <w:rFonts w:cs="Arial"/>
          <w:szCs w:val="18"/>
        </w:rPr>
      </w:pPr>
      <w:r w:rsidRPr="002A0AED">
        <w:rPr>
          <w:rFonts w:cs="Arial"/>
          <w:szCs w:val="18"/>
        </w:rPr>
        <w:t xml:space="preserve">an amendment to an application </w:t>
      </w:r>
      <w:r w:rsidR="00571181" w:rsidRPr="002A0AED">
        <w:rPr>
          <w:rFonts w:cs="Arial"/>
          <w:szCs w:val="18"/>
        </w:rPr>
        <w:t xml:space="preserve">in terms of </w:t>
      </w:r>
      <w:r w:rsidRPr="002A0AED">
        <w:rPr>
          <w:rFonts w:cs="Arial"/>
          <w:szCs w:val="18"/>
        </w:rPr>
        <w:t xml:space="preserve"> paragraphs (a) to (d), prior to the approval thereof by a Municipal Council;</w:t>
      </w:r>
    </w:p>
    <w:p w14:paraId="5AF19208" w14:textId="5EF961ED" w:rsidR="00823DA6" w:rsidRPr="002A0AED" w:rsidRDefault="00823DA6" w:rsidP="002A0AED">
      <w:pPr>
        <w:pStyle w:val="Kappie3"/>
        <w:spacing w:line="276" w:lineRule="auto"/>
        <w:rPr>
          <w:rFonts w:cs="Arial"/>
          <w:szCs w:val="18"/>
        </w:rPr>
      </w:pPr>
      <w:r w:rsidRPr="002A0AED">
        <w:rPr>
          <w:rFonts w:cs="Arial"/>
          <w:szCs w:val="18"/>
        </w:rPr>
        <w:t xml:space="preserve">a correction to a decision of a Municipal Council on an application </w:t>
      </w:r>
      <w:r w:rsidR="00571181" w:rsidRPr="002A0AED">
        <w:rPr>
          <w:rFonts w:cs="Arial"/>
          <w:szCs w:val="18"/>
        </w:rPr>
        <w:t xml:space="preserve">in terms of </w:t>
      </w:r>
      <w:r w:rsidRPr="002A0AED">
        <w:rPr>
          <w:rFonts w:cs="Arial"/>
          <w:szCs w:val="18"/>
        </w:rPr>
        <w:t xml:space="preserve"> paragraphs (a) to (d) to correct an error in the wording of the decision, correct a spelling error, update </w:t>
      </w:r>
      <w:r w:rsidR="00B77134" w:rsidRPr="002A0AED">
        <w:rPr>
          <w:rFonts w:cs="Arial"/>
          <w:szCs w:val="18"/>
        </w:rPr>
        <w:t>land</w:t>
      </w:r>
      <w:r w:rsidRPr="002A0AED">
        <w:rPr>
          <w:rFonts w:cs="Arial"/>
          <w:szCs w:val="18"/>
        </w:rPr>
        <w:t xml:space="preserve"> description, or update a reference to a law, person, institution, place name or street name; and</w:t>
      </w:r>
    </w:p>
    <w:p w14:paraId="007C16E6" w14:textId="202E9C5D" w:rsidR="00823DA6" w:rsidRPr="002A0AED" w:rsidRDefault="00823DA6" w:rsidP="002A0AED">
      <w:pPr>
        <w:pStyle w:val="Kappie3"/>
        <w:spacing w:line="276" w:lineRule="auto"/>
        <w:rPr>
          <w:rFonts w:cs="Arial"/>
          <w:szCs w:val="18"/>
        </w:rPr>
      </w:pPr>
      <w:r w:rsidRPr="002A0AED">
        <w:rPr>
          <w:rFonts w:cs="Arial"/>
          <w:szCs w:val="18"/>
        </w:rPr>
        <w:lastRenderedPageBreak/>
        <w:t xml:space="preserve">a non-material amendment to a Municipal Council's decision on an application </w:t>
      </w:r>
      <w:r w:rsidR="00571181" w:rsidRPr="002A0AED">
        <w:rPr>
          <w:rFonts w:cs="Arial"/>
          <w:szCs w:val="18"/>
        </w:rPr>
        <w:t xml:space="preserve">in terms of </w:t>
      </w:r>
      <w:r w:rsidRPr="002A0AED">
        <w:rPr>
          <w:rFonts w:cs="Arial"/>
          <w:szCs w:val="18"/>
        </w:rPr>
        <w:t xml:space="preserve"> paragraphs (a) to (d).</w:t>
      </w:r>
    </w:p>
    <w:p w14:paraId="03EFF167" w14:textId="77777777" w:rsidR="00531D96" w:rsidRDefault="006B4DD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2ECA1E96" w14:textId="338F8D2F" w:rsidR="00531D96" w:rsidRDefault="003734A7" w:rsidP="00531D96">
      <w:pPr>
        <w:pStyle w:val="Kappie3"/>
        <w:numPr>
          <w:ilvl w:val="0"/>
          <w:numId w:val="0"/>
        </w:numPr>
        <w:tabs>
          <w:tab w:val="left" w:pos="7965"/>
        </w:tabs>
        <w:spacing w:line="276" w:lineRule="auto"/>
        <w:ind w:left="1571"/>
        <w:jc w:val="right"/>
        <w:rPr>
          <w:rFonts w:cs="Arial"/>
          <w:szCs w:val="18"/>
        </w:rPr>
      </w:pPr>
      <w:r>
        <w:rPr>
          <w:rFonts w:cs="Arial"/>
          <w:szCs w:val="18"/>
        </w:rPr>
        <w:lastRenderedPageBreak/>
        <w:t>SCHEDULE B</w:t>
      </w:r>
    </w:p>
    <w:p w14:paraId="5EC7DC6C" w14:textId="32EA9F38" w:rsidR="00531D96" w:rsidRDefault="00531D96" w:rsidP="00531D96">
      <w:pPr>
        <w:pStyle w:val="Centrednonumber"/>
      </w:pPr>
      <w:r>
        <w:t xml:space="preserve">guidelines FOR THE ADOPTION OF LAND USE SCHEMES IN </w:t>
      </w:r>
      <w:r w:rsidR="00883E62">
        <w:t>CERTAIN</w:t>
      </w:r>
      <w:r>
        <w:t xml:space="preserve"> AREAS</w:t>
      </w:r>
    </w:p>
    <w:p w14:paraId="205D7435" w14:textId="48B7E87C" w:rsidR="00531D96" w:rsidRDefault="00531D96" w:rsidP="00531D96">
      <w:pPr>
        <w:pStyle w:val="CentredPart"/>
      </w:pPr>
      <w:r>
        <w:t xml:space="preserve">[Section </w:t>
      </w:r>
      <w:r w:rsidR="00043C86">
        <w:t>40</w:t>
      </w:r>
      <w:r>
        <w:t>(2)</w:t>
      </w:r>
      <w:r w:rsidR="00883E62">
        <w:t>, (3) and (4)</w:t>
      </w:r>
      <w:r>
        <w:t>]</w:t>
      </w:r>
    </w:p>
    <w:p w14:paraId="62B6DE90" w14:textId="2C80FF8E" w:rsidR="00FA5F5E" w:rsidRDefault="00FA5F5E" w:rsidP="0034076D">
      <w:pPr>
        <w:pStyle w:val="AppendixPart"/>
      </w:pPr>
      <w:r>
        <w:t>– Traditional Community Areas</w:t>
      </w:r>
    </w:p>
    <w:p w14:paraId="49E3355E" w14:textId="10E5880E" w:rsidR="00825E26" w:rsidRPr="00825E26" w:rsidRDefault="00825E26" w:rsidP="008873C5">
      <w:pPr>
        <w:pStyle w:val="Appendix1"/>
      </w:pPr>
      <w:r>
        <w:t xml:space="preserve">Land use Schemes in Traditional </w:t>
      </w:r>
      <w:r w:rsidR="002E6990">
        <w:t xml:space="preserve">Community </w:t>
      </w:r>
      <w:r>
        <w:t>Areas</w:t>
      </w:r>
    </w:p>
    <w:p w14:paraId="6B649803" w14:textId="025F38CE" w:rsidR="00531D96" w:rsidRDefault="00531D96" w:rsidP="008873C5">
      <w:pPr>
        <w:pStyle w:val="Heading8"/>
      </w:pPr>
      <w:r>
        <w:t xml:space="preserve">Section </w:t>
      </w:r>
      <w:r w:rsidR="00043C86">
        <w:t>40</w:t>
      </w:r>
      <w:r>
        <w:t>(2)</w:t>
      </w:r>
      <w:r w:rsidR="009B6D14">
        <w:t xml:space="preserve"> </w:t>
      </w:r>
      <w:r>
        <w:t xml:space="preserve">of </w:t>
      </w:r>
      <w:r w:rsidR="0048007A">
        <w:t>these By-Laws</w:t>
      </w:r>
      <w:r>
        <w:t xml:space="preserve"> require</w:t>
      </w:r>
      <w:r w:rsidR="00825E26">
        <w:t>s</w:t>
      </w:r>
      <w:r>
        <w:t xml:space="preserve"> that </w:t>
      </w:r>
      <w:r w:rsidR="006036D8">
        <w:t xml:space="preserve">a land use scheme </w:t>
      </w:r>
      <w:r>
        <w:t xml:space="preserve">must take into account the land use </w:t>
      </w:r>
      <w:r w:rsidR="006036D8">
        <w:t xml:space="preserve">practices and procedures </w:t>
      </w:r>
      <w:r>
        <w:t>applied in a traditional community area by the members of the traditional community occupying such land in accordance with their customary laws and practices.</w:t>
      </w:r>
    </w:p>
    <w:p w14:paraId="463B503A" w14:textId="6DC6418E" w:rsidR="00531D96" w:rsidRDefault="006711E6" w:rsidP="008873C5">
      <w:pPr>
        <w:pStyle w:val="Heading8"/>
      </w:pPr>
      <w:r>
        <w:t xml:space="preserve">The extension of a land use scheme in such area must be introduced incrementally after consultation with such members and the traditional leadership so as to gain their acceptance and not </w:t>
      </w:r>
      <w:r w:rsidR="009F4B5F">
        <w:t xml:space="preserve">unnecessarily </w:t>
      </w:r>
      <w:r>
        <w:t>disrupt accepted land use patterns and management known and practiced by such people.</w:t>
      </w:r>
    </w:p>
    <w:p w14:paraId="1D4B8C41" w14:textId="40EF7E85" w:rsidR="003E5E4E" w:rsidRPr="003E5E4E" w:rsidRDefault="003E5E4E" w:rsidP="008873C5">
      <w:pPr>
        <w:pStyle w:val="Heading8"/>
      </w:pPr>
      <w:r>
        <w:t>The regulation of land use, the controls associated therewith and the enforcement thereof must be introduced progressively as, in the opinion of the Municipal Council, adherence to the land use scheme warrants such introduction.</w:t>
      </w:r>
    </w:p>
    <w:p w14:paraId="20093000" w14:textId="65C97484" w:rsidR="006711E6" w:rsidRDefault="00065F10" w:rsidP="008873C5">
      <w:pPr>
        <w:pStyle w:val="Appendix1"/>
      </w:pPr>
      <w:r>
        <w:t>Initial identification of uses and users of land.</w:t>
      </w:r>
    </w:p>
    <w:p w14:paraId="73227115" w14:textId="5BD1DF10" w:rsidR="00085473" w:rsidRDefault="00085473" w:rsidP="00C0494D">
      <w:pPr>
        <w:pStyle w:val="Heading8"/>
        <w:numPr>
          <w:ilvl w:val="0"/>
          <w:numId w:val="40"/>
        </w:numPr>
        <w:ind w:left="851" w:hanging="851"/>
      </w:pPr>
      <w:r>
        <w:t>When commencing the preparation of a land use scheme the municipality must, with the collaboration of the members of the traditional community concerned:</w:t>
      </w:r>
    </w:p>
    <w:p w14:paraId="55111410" w14:textId="6A486299" w:rsidR="00085473" w:rsidRDefault="00085473" w:rsidP="008873C5">
      <w:pPr>
        <w:pStyle w:val="Heading9"/>
        <w:rPr>
          <w:lang w:eastAsia="en-ZA"/>
        </w:rPr>
      </w:pPr>
      <w:r>
        <w:rPr>
          <w:lang w:eastAsia="en-ZA"/>
        </w:rPr>
        <w:t>Identify all informal rights to the land concerned and the nature of such rights;</w:t>
      </w:r>
    </w:p>
    <w:p w14:paraId="3654B249" w14:textId="517B27C7" w:rsidR="00085473" w:rsidRDefault="00085473" w:rsidP="008873C5">
      <w:pPr>
        <w:pStyle w:val="Heading9"/>
        <w:rPr>
          <w:lang w:eastAsia="en-ZA"/>
        </w:rPr>
      </w:pPr>
      <w:r>
        <w:rPr>
          <w:lang w:eastAsia="en-ZA"/>
        </w:rPr>
        <w:t>Locate such rights geographically on a map and describe such use or uses associated with such right or rights;</w:t>
      </w:r>
    </w:p>
    <w:p w14:paraId="270D78ED" w14:textId="558CDED9" w:rsidR="00085473" w:rsidRDefault="00085473" w:rsidP="008873C5">
      <w:pPr>
        <w:pStyle w:val="Heading9"/>
        <w:rPr>
          <w:lang w:eastAsia="en-ZA"/>
        </w:rPr>
      </w:pPr>
      <w:r>
        <w:rPr>
          <w:lang w:eastAsia="en-ZA"/>
        </w:rPr>
        <w:t>Identify and record the name of each household being the holder of the informal rights to land identified in terms of sub-item (2) and the name and identity number of the head of each such household;</w:t>
      </w:r>
    </w:p>
    <w:p w14:paraId="2C5D329C" w14:textId="2594209D" w:rsidR="00065F10" w:rsidRDefault="00085473" w:rsidP="008873C5">
      <w:pPr>
        <w:pStyle w:val="Heading9"/>
        <w:rPr>
          <w:lang w:eastAsia="en-ZA"/>
        </w:rPr>
      </w:pPr>
      <w:r>
        <w:rPr>
          <w:lang w:eastAsia="en-ZA"/>
        </w:rPr>
        <w:t>Identify and record the names</w:t>
      </w:r>
      <w:r w:rsidR="00065F10">
        <w:rPr>
          <w:lang w:eastAsia="en-ZA"/>
        </w:rPr>
        <w:t xml:space="preserve"> of the holder, the use permitted and the extent:</w:t>
      </w:r>
    </w:p>
    <w:p w14:paraId="265EBA2D" w14:textId="4632CA9F" w:rsidR="00065F10" w:rsidRDefault="00085473" w:rsidP="008873C5">
      <w:pPr>
        <w:pStyle w:val="Heading10"/>
      </w:pPr>
      <w:r>
        <w:t>of an</w:t>
      </w:r>
      <w:r w:rsidR="00065F10">
        <w:t>y</w:t>
      </w:r>
      <w:r>
        <w:t xml:space="preserve"> Permission to Occupy issued or deemed to have been issued in terms of </w:t>
      </w:r>
      <w:r w:rsidR="00065F10">
        <w:t xml:space="preserve">Chapter 11 of the KwaZulu-Land Affairs Act, 1992 (Act No 11 of 1992) and the use permitted under such Permission to Occupy , or </w:t>
      </w:r>
    </w:p>
    <w:p w14:paraId="184E166F" w14:textId="0002008A" w:rsidR="00085473" w:rsidRPr="00085473" w:rsidRDefault="00065F10" w:rsidP="008873C5">
      <w:pPr>
        <w:pStyle w:val="Heading10"/>
      </w:pPr>
      <w:r>
        <w:t>of any lease issued to any person by the owner of the land.</w:t>
      </w:r>
    </w:p>
    <w:p w14:paraId="046AE7BE" w14:textId="3A02993E" w:rsidR="00085473" w:rsidRPr="00085473" w:rsidRDefault="00065F10" w:rsidP="005E5417">
      <w:pPr>
        <w:pStyle w:val="Heading4"/>
      </w:pPr>
      <w:r>
        <w:t>The information obtained in terms of sub-item (1) must inform the municipality in the preparation of a land use scheme for the area to which such information relates.</w:t>
      </w:r>
    </w:p>
    <w:p w14:paraId="1B042CFF" w14:textId="127A607D" w:rsidR="00531D96" w:rsidRDefault="00065F10" w:rsidP="008873C5">
      <w:pPr>
        <w:pStyle w:val="Appendix1"/>
      </w:pPr>
      <w:r>
        <w:t>Shortened Procedures</w:t>
      </w:r>
    </w:p>
    <w:p w14:paraId="7BD459E6" w14:textId="5C483757" w:rsidR="00065F10" w:rsidRDefault="00065F10" w:rsidP="00C0494D">
      <w:pPr>
        <w:pStyle w:val="Heading8"/>
        <w:numPr>
          <w:ilvl w:val="0"/>
          <w:numId w:val="42"/>
        </w:numPr>
        <w:ind w:left="851" w:hanging="851"/>
      </w:pPr>
      <w:r>
        <w:t xml:space="preserve">Despite </w:t>
      </w:r>
      <w:r w:rsidR="00E2213E">
        <w:t xml:space="preserve">anything to the contrary contained in these </w:t>
      </w:r>
      <w:r>
        <w:t>By-Laws</w:t>
      </w:r>
      <w:r w:rsidR="00E2213E">
        <w:t xml:space="preserve"> in regard to applications to the Municipal Planning Approval Authority for any approval required in terms of these By-Laws or any land use </w:t>
      </w:r>
      <w:r w:rsidR="00E2213E">
        <w:lastRenderedPageBreak/>
        <w:t>scheme, any application for such approval in respect of land situated in a traditional community area must be limited to a shortened procedure containing the following only:</w:t>
      </w:r>
    </w:p>
    <w:p w14:paraId="1BADFCBC" w14:textId="1C92C446" w:rsidR="00E2213E" w:rsidRDefault="00E2213E" w:rsidP="00C0494D">
      <w:pPr>
        <w:pStyle w:val="Heading9"/>
        <w:numPr>
          <w:ilvl w:val="0"/>
          <w:numId w:val="43"/>
        </w:numPr>
        <w:rPr>
          <w:lang w:eastAsia="en-ZA"/>
        </w:rPr>
      </w:pPr>
      <w:r>
        <w:rPr>
          <w:lang w:eastAsia="en-ZA"/>
        </w:rPr>
        <w:t>The name of the applicant and the household which he represents;</w:t>
      </w:r>
    </w:p>
    <w:p w14:paraId="09A5113B" w14:textId="0795699F" w:rsidR="00E2213E" w:rsidRDefault="00E2213E" w:rsidP="008873C5">
      <w:pPr>
        <w:pStyle w:val="Heading9"/>
        <w:rPr>
          <w:lang w:val="en-GB" w:eastAsia="en-ZA"/>
        </w:rPr>
      </w:pPr>
      <w:r>
        <w:rPr>
          <w:lang w:val="en-GB" w:eastAsia="en-ZA"/>
        </w:rPr>
        <w:t>The name of the traditional area and of the isi</w:t>
      </w:r>
      <w:r w:rsidR="0025058A">
        <w:rPr>
          <w:lang w:val="en-GB" w:eastAsia="en-ZA"/>
        </w:rPr>
        <w:t>G</w:t>
      </w:r>
      <w:r>
        <w:rPr>
          <w:lang w:val="en-GB" w:eastAsia="en-ZA"/>
        </w:rPr>
        <w:t>odi where the land is situated;</w:t>
      </w:r>
    </w:p>
    <w:p w14:paraId="0BD62CF8" w14:textId="08861E03" w:rsidR="00E2213E" w:rsidRDefault="00E2213E" w:rsidP="008873C5">
      <w:pPr>
        <w:pStyle w:val="Heading9"/>
        <w:rPr>
          <w:lang w:val="en-GB" w:eastAsia="en-ZA"/>
        </w:rPr>
      </w:pPr>
      <w:r>
        <w:rPr>
          <w:lang w:val="en-GB" w:eastAsia="en-ZA"/>
        </w:rPr>
        <w:t>The name of the Inkosi of such traditional area and of the is</w:t>
      </w:r>
      <w:r w:rsidR="0025058A">
        <w:rPr>
          <w:lang w:val="en-GB" w:eastAsia="en-ZA"/>
        </w:rPr>
        <w:t>I</w:t>
      </w:r>
      <w:r w:rsidR="00F071CB">
        <w:rPr>
          <w:lang w:val="en-GB" w:eastAsia="en-ZA"/>
        </w:rPr>
        <w:t>n</w:t>
      </w:r>
      <w:r>
        <w:rPr>
          <w:lang w:val="en-GB" w:eastAsia="en-ZA"/>
        </w:rPr>
        <w:t>duna of the such isi</w:t>
      </w:r>
      <w:r w:rsidR="0025058A">
        <w:rPr>
          <w:lang w:val="en-GB" w:eastAsia="en-ZA"/>
        </w:rPr>
        <w:t>G</w:t>
      </w:r>
      <w:r>
        <w:rPr>
          <w:lang w:val="en-GB" w:eastAsia="en-ZA"/>
        </w:rPr>
        <w:t>odi;</w:t>
      </w:r>
    </w:p>
    <w:p w14:paraId="2E42D616" w14:textId="5550FD0F" w:rsidR="00E2213E" w:rsidRDefault="00E2213E" w:rsidP="008873C5">
      <w:pPr>
        <w:pStyle w:val="Heading9"/>
        <w:rPr>
          <w:lang w:val="en-GB" w:eastAsia="en-ZA"/>
        </w:rPr>
      </w:pPr>
      <w:r>
        <w:rPr>
          <w:lang w:val="en-GB" w:eastAsia="en-ZA"/>
        </w:rPr>
        <w:t>The GPS co-ordinates for the site to which the application applies with sufficient details to indicate its approximate extent;</w:t>
      </w:r>
    </w:p>
    <w:p w14:paraId="513195EA" w14:textId="7D2BC4DC" w:rsidR="00E2213E" w:rsidRDefault="00F071CB" w:rsidP="008873C5">
      <w:pPr>
        <w:pStyle w:val="Heading9"/>
        <w:rPr>
          <w:lang w:val="en-GB" w:eastAsia="en-ZA"/>
        </w:rPr>
      </w:pPr>
      <w:r>
        <w:rPr>
          <w:lang w:val="en-GB" w:eastAsia="en-ZA"/>
        </w:rPr>
        <w:t>The land use applicable to the site in terms of the applicable land use scheme;</w:t>
      </w:r>
    </w:p>
    <w:p w14:paraId="46EDFEC1" w14:textId="201921DB" w:rsidR="00F071CB" w:rsidRPr="00F071CB" w:rsidRDefault="00F071CB" w:rsidP="008873C5">
      <w:pPr>
        <w:pStyle w:val="Heading9"/>
        <w:rPr>
          <w:lang w:val="en-GB" w:eastAsia="en-ZA"/>
        </w:rPr>
      </w:pPr>
      <w:r>
        <w:rPr>
          <w:lang w:val="en-GB" w:eastAsia="en-ZA"/>
        </w:rPr>
        <w:t>A description of the use to which the site is currently put and photographic evidence thereof;</w:t>
      </w:r>
    </w:p>
    <w:p w14:paraId="2455730F" w14:textId="3A8CCF00" w:rsidR="00F071CB" w:rsidRDefault="00F071CB" w:rsidP="008873C5">
      <w:pPr>
        <w:pStyle w:val="Heading9"/>
        <w:rPr>
          <w:lang w:val="en-GB" w:eastAsia="en-ZA"/>
        </w:rPr>
      </w:pPr>
      <w:r>
        <w:rPr>
          <w:lang w:val="en-GB" w:eastAsia="en-ZA"/>
        </w:rPr>
        <w:t>A description of the use for which approval is sought and a motivation therefore;</w:t>
      </w:r>
    </w:p>
    <w:p w14:paraId="121F56F2" w14:textId="7DE59E62" w:rsidR="00F071CB" w:rsidRDefault="00F071CB" w:rsidP="008873C5">
      <w:pPr>
        <w:pStyle w:val="Heading9"/>
        <w:rPr>
          <w:lang w:val="en-GB" w:eastAsia="en-ZA"/>
        </w:rPr>
      </w:pPr>
      <w:r>
        <w:rPr>
          <w:lang w:val="en-GB" w:eastAsia="en-ZA"/>
        </w:rPr>
        <w:t>The approval of the Inkosi and is</w:t>
      </w:r>
      <w:r w:rsidR="0025058A">
        <w:rPr>
          <w:lang w:val="en-GB" w:eastAsia="en-ZA"/>
        </w:rPr>
        <w:t>I</w:t>
      </w:r>
      <w:r>
        <w:rPr>
          <w:lang w:val="en-GB" w:eastAsia="en-ZA"/>
        </w:rPr>
        <w:t>nduna identified in terms of sub-item (c) to the application</w:t>
      </w:r>
      <w:r w:rsidR="00A50FBA">
        <w:rPr>
          <w:lang w:val="en-GB" w:eastAsia="en-ZA"/>
        </w:rPr>
        <w:t xml:space="preserve"> and of the owner of the land</w:t>
      </w:r>
      <w:r>
        <w:rPr>
          <w:lang w:val="en-GB" w:eastAsia="en-ZA"/>
        </w:rPr>
        <w:t>.</w:t>
      </w:r>
    </w:p>
    <w:p w14:paraId="132C37E4" w14:textId="77777777" w:rsidR="00F071CB" w:rsidRPr="00F071CB" w:rsidRDefault="00F071CB" w:rsidP="008873C5">
      <w:pPr>
        <w:pStyle w:val="Heading9"/>
        <w:rPr>
          <w:lang w:val="en-GB" w:eastAsia="en-ZA"/>
        </w:rPr>
      </w:pPr>
    </w:p>
    <w:p w14:paraId="10BDB638" w14:textId="2F335701" w:rsidR="00065F10" w:rsidRDefault="00FA5F5E" w:rsidP="00C96FBC">
      <w:pPr>
        <w:pStyle w:val="AppendixPart"/>
      </w:pPr>
      <w:r>
        <w:t>– Community Land Claim Settlements</w:t>
      </w:r>
    </w:p>
    <w:p w14:paraId="025C0897" w14:textId="7C239CEF" w:rsidR="00BA2A61" w:rsidRDefault="00BA2A61" w:rsidP="00C96FBC">
      <w:pPr>
        <w:pStyle w:val="Appendix1"/>
        <w:rPr>
          <w:lang w:val="en-GB"/>
        </w:rPr>
      </w:pPr>
      <w:r>
        <w:rPr>
          <w:lang w:val="en-GB"/>
        </w:rPr>
        <w:t>Land Use Schemes on Land Claim Settlement Land</w:t>
      </w:r>
    </w:p>
    <w:p w14:paraId="1FC24D7E" w14:textId="2E7D1201" w:rsidR="00BA2A61" w:rsidRDefault="0025058A" w:rsidP="00C0494D">
      <w:pPr>
        <w:pStyle w:val="Heading8"/>
        <w:numPr>
          <w:ilvl w:val="0"/>
          <w:numId w:val="44"/>
        </w:numPr>
        <w:ind w:left="851" w:hanging="851"/>
      </w:pPr>
      <w:r>
        <w:t xml:space="preserve">Where land is restored to a community as contemplated in section </w:t>
      </w:r>
      <w:r w:rsidR="00043C86">
        <w:t>40</w:t>
      </w:r>
      <w:r>
        <w:t xml:space="preserve">(3) then the Municipal Planner must assess the capacity of the community to meaningfully comply with the provisions of the land use scheme applicable or to be applied to such area and, if in his or her opinion, such community will not be able so to comply, he or she may recommend to the Municipal Council that the provisions of Item 3  Part 1 of this </w:t>
      </w:r>
      <w:r w:rsidR="00537BD3">
        <w:t>Schedule</w:t>
      </w:r>
      <w:r>
        <w:t xml:space="preserve"> </w:t>
      </w:r>
      <w:r w:rsidR="006036D8">
        <w:t>B</w:t>
      </w:r>
      <w:r>
        <w:t xml:space="preserve"> apply to such community for such period as the Municipal Council may decide.</w:t>
      </w:r>
    </w:p>
    <w:p w14:paraId="5354BD66" w14:textId="209B6674" w:rsidR="0025058A" w:rsidRPr="0025058A" w:rsidRDefault="0025058A" w:rsidP="00C96FBC">
      <w:pPr>
        <w:pStyle w:val="Heading8"/>
      </w:pPr>
      <w:r>
        <w:t xml:space="preserve">If the Municipal Council resolves to apply the provisions of Item 3 Part 1 of this </w:t>
      </w:r>
      <w:r w:rsidR="00537BD3">
        <w:t>Schedule</w:t>
      </w:r>
      <w:r>
        <w:t xml:space="preserve"> </w:t>
      </w:r>
      <w:r w:rsidR="006036D8">
        <w:t>B</w:t>
      </w:r>
      <w:r>
        <w:t xml:space="preserve"> in terms of Item 4</w:t>
      </w:r>
      <w:r w:rsidR="00043C86">
        <w:t>(1)</w:t>
      </w:r>
      <w:r>
        <w:t xml:space="preserve"> then reference to the Inkosi or the isInduna therein shall mean the management </w:t>
      </w:r>
      <w:r w:rsidR="00D94342">
        <w:t>structure of the juristic body established by or on behalf of such community to hold the land restored to it.</w:t>
      </w:r>
    </w:p>
    <w:p w14:paraId="056C84E7" w14:textId="77777777" w:rsidR="00FA5F5E" w:rsidRDefault="00FA5F5E" w:rsidP="00FA5F5E">
      <w:pPr>
        <w:rPr>
          <w:lang w:val="en-GB"/>
        </w:rPr>
      </w:pPr>
    </w:p>
    <w:p w14:paraId="5F9D86F8" w14:textId="75BC4367" w:rsidR="00FA5F5E" w:rsidRDefault="00FA5F5E" w:rsidP="00F67E8F">
      <w:pPr>
        <w:pStyle w:val="AppendixPart"/>
      </w:pPr>
      <w:r>
        <w:t>– Informal Settlements</w:t>
      </w:r>
    </w:p>
    <w:p w14:paraId="7C4ECA85" w14:textId="276AE0AE" w:rsidR="00FA5F5E" w:rsidRDefault="00FA5F5E" w:rsidP="00F67E8F">
      <w:pPr>
        <w:pStyle w:val="Appendix1"/>
        <w:rPr>
          <w:lang w:val="en-GB"/>
        </w:rPr>
      </w:pPr>
      <w:r>
        <w:rPr>
          <w:lang w:val="en-GB"/>
        </w:rPr>
        <w:t>Definitions</w:t>
      </w:r>
    </w:p>
    <w:p w14:paraId="2307D693" w14:textId="32BEE7ED" w:rsidR="006F27C5" w:rsidRDefault="00FA5F5E" w:rsidP="00C0494D">
      <w:pPr>
        <w:pStyle w:val="Heading8"/>
        <w:numPr>
          <w:ilvl w:val="0"/>
          <w:numId w:val="45"/>
        </w:numPr>
        <w:ind w:left="851" w:hanging="851"/>
      </w:pPr>
      <w:r>
        <w:t xml:space="preserve">For the purposes of this Part </w:t>
      </w:r>
      <w:r w:rsidR="00043C86">
        <w:t>3</w:t>
      </w:r>
      <w:r w:rsidR="006F27C5">
        <w:t>:</w:t>
      </w:r>
    </w:p>
    <w:p w14:paraId="4A3A499A" w14:textId="72CFBBD9" w:rsidR="00FA5F5E" w:rsidRDefault="006F27C5" w:rsidP="00F67E8F">
      <w:pPr>
        <w:pStyle w:val="Definitions1"/>
      </w:pPr>
      <w:r>
        <w:rPr>
          <w:lang w:val="en-ZA"/>
        </w:rPr>
        <w:t>‘</w:t>
      </w:r>
      <w:r w:rsidR="00FA5F5E">
        <w:t>informal settlement</w:t>
      </w:r>
      <w:r>
        <w:rPr>
          <w:lang w:val="en-ZA"/>
        </w:rPr>
        <w:t>’</w:t>
      </w:r>
      <w:r>
        <w:rPr>
          <w:lang w:val="en-ZA"/>
        </w:rPr>
        <w:tab/>
      </w:r>
      <w:r w:rsidR="00825E26">
        <w:t>means land initially occupied unlawfully by two or more persons or households in an unstructured manner without municipal services and residing in unapprove</w:t>
      </w:r>
      <w:r>
        <w:t>d rudimentary self-built houses;</w:t>
      </w:r>
    </w:p>
    <w:p w14:paraId="324A98AC" w14:textId="0E5C25DB" w:rsidR="006F27C5" w:rsidRPr="006F27C5" w:rsidRDefault="006F27C5" w:rsidP="006F27C5">
      <w:pPr>
        <w:pStyle w:val="Definitions1"/>
        <w:rPr>
          <w:lang w:val="en-ZA"/>
        </w:rPr>
      </w:pPr>
      <w:r>
        <w:rPr>
          <w:lang w:val="en-ZA"/>
        </w:rPr>
        <w:t>‘initial occupation certificate’</w:t>
      </w:r>
      <w:r>
        <w:rPr>
          <w:lang w:val="en-ZA"/>
        </w:rPr>
        <w:tab/>
        <w:t xml:space="preserve">means a certificate issued to a resident of an informal settlement by the municipality and signed by the Municipal Planner which recognises the holder’s right to a site in such informal settlement in accordance with this Part 3 of </w:t>
      </w:r>
      <w:r w:rsidR="00537BD3">
        <w:rPr>
          <w:lang w:val="en-ZA"/>
        </w:rPr>
        <w:t>Schedule</w:t>
      </w:r>
      <w:r>
        <w:rPr>
          <w:lang w:val="en-ZA"/>
        </w:rPr>
        <w:t xml:space="preserve"> </w:t>
      </w:r>
      <w:r w:rsidR="006036D8">
        <w:rPr>
          <w:lang w:val="en-ZA"/>
        </w:rPr>
        <w:t>B</w:t>
      </w:r>
      <w:r>
        <w:rPr>
          <w:lang w:val="en-ZA"/>
        </w:rPr>
        <w:t xml:space="preserve"> but which right is subject to these By-Laws, this </w:t>
      </w:r>
      <w:r w:rsidR="00537BD3">
        <w:rPr>
          <w:lang w:val="en-ZA"/>
        </w:rPr>
        <w:t>Schedule</w:t>
      </w:r>
      <w:r>
        <w:rPr>
          <w:lang w:val="en-ZA"/>
        </w:rPr>
        <w:t xml:space="preserve"> </w:t>
      </w:r>
      <w:r w:rsidR="006036D8">
        <w:rPr>
          <w:lang w:val="en-ZA"/>
        </w:rPr>
        <w:t>B</w:t>
      </w:r>
      <w:r>
        <w:rPr>
          <w:lang w:val="en-ZA"/>
        </w:rPr>
        <w:t xml:space="preserve"> and all applicable laws.</w:t>
      </w:r>
    </w:p>
    <w:p w14:paraId="50A3A25D" w14:textId="26303B3C" w:rsidR="006F27C5" w:rsidRDefault="006F27C5" w:rsidP="00F67E8F">
      <w:pPr>
        <w:pStyle w:val="Heading8"/>
      </w:pPr>
      <w:r>
        <w:t xml:space="preserve">If a municipality is of the opinion that the occupation of an informal settlement by its inhabitants is of a permanent nature then the application of the provisions of any land use scheme applicable to such land </w:t>
      </w:r>
      <w:r>
        <w:lastRenderedPageBreak/>
        <w:t xml:space="preserve">or which may be made applicable to such land must be made in accordance with </w:t>
      </w:r>
      <w:r w:rsidR="00CF3C5C">
        <w:t xml:space="preserve">and will be subject to the </w:t>
      </w:r>
      <w:r>
        <w:t xml:space="preserve">provisions of this Part 3 of </w:t>
      </w:r>
      <w:r w:rsidR="00537BD3">
        <w:t>Schedule</w:t>
      </w:r>
      <w:r>
        <w:t xml:space="preserve"> </w:t>
      </w:r>
      <w:r w:rsidR="006036D8">
        <w:t>B</w:t>
      </w:r>
      <w:r>
        <w:t>.</w:t>
      </w:r>
    </w:p>
    <w:p w14:paraId="3098A965" w14:textId="476ED3FA" w:rsidR="006F27C5" w:rsidRPr="00BB2E33" w:rsidRDefault="006F27C5" w:rsidP="00F67E8F">
      <w:pPr>
        <w:pStyle w:val="Heading8"/>
      </w:pPr>
      <w:r>
        <w:t>The assessment of whether sub-item (</w:t>
      </w:r>
      <w:r w:rsidR="00043C86">
        <w:t>2</w:t>
      </w:r>
      <w:r>
        <w:t>) applies to an informal settlement must be made by the Municipal Planner who must report thereon to the Municipal Council who must thereupon designate the land accordingly.</w:t>
      </w:r>
    </w:p>
    <w:p w14:paraId="6BA758D6" w14:textId="4A2155A8" w:rsidR="006F27C5" w:rsidRPr="00BB2E33" w:rsidRDefault="006F27C5" w:rsidP="00F67E8F">
      <w:pPr>
        <w:pStyle w:val="Heading8"/>
      </w:pPr>
      <w:r>
        <w:t xml:space="preserve">Prior to the designation of the land in terms of sub-item (2), the Municipal Planner must </w:t>
      </w:r>
      <w:r w:rsidRPr="00BB2E33">
        <w:t xml:space="preserve">be satisfied that the </w:t>
      </w:r>
      <w:r>
        <w:t>residents of the informal settlement</w:t>
      </w:r>
      <w:r w:rsidRPr="00BB2E33">
        <w:t xml:space="preserve"> substantially </w:t>
      </w:r>
      <w:r>
        <w:t xml:space="preserve">understand and </w:t>
      </w:r>
      <w:r w:rsidRPr="00BB2E33">
        <w:t xml:space="preserve">support the </w:t>
      </w:r>
      <w:r>
        <w:t xml:space="preserve">objectives of this Part 3 of this </w:t>
      </w:r>
      <w:r w:rsidR="00537BD3">
        <w:t>Schedule</w:t>
      </w:r>
      <w:r>
        <w:t xml:space="preserve"> </w:t>
      </w:r>
      <w:r w:rsidR="006036D8">
        <w:t>B</w:t>
      </w:r>
      <w:r>
        <w:t>.</w:t>
      </w:r>
    </w:p>
    <w:p w14:paraId="0E07FF15" w14:textId="77777777" w:rsidR="006F27C5" w:rsidRPr="002C5B75" w:rsidRDefault="006F27C5" w:rsidP="00F67E8F">
      <w:pPr>
        <w:pStyle w:val="Heading8"/>
      </w:pPr>
      <w:r w:rsidRPr="002C5B75">
        <w:t xml:space="preserve">In order to secure such support, </w:t>
      </w:r>
      <w:r>
        <w:t>the Municipal Planner must:</w:t>
      </w:r>
    </w:p>
    <w:p w14:paraId="63D18D7C" w14:textId="77777777" w:rsidR="006F27C5" w:rsidRPr="002C5B75" w:rsidRDefault="006F27C5" w:rsidP="00C0494D">
      <w:pPr>
        <w:pStyle w:val="Heading9"/>
        <w:numPr>
          <w:ilvl w:val="0"/>
          <w:numId w:val="46"/>
        </w:numPr>
      </w:pPr>
      <w:r w:rsidRPr="002C5B75">
        <w:t xml:space="preserve">initiate the formation of an informal voluntary association consisting of the </w:t>
      </w:r>
      <w:r>
        <w:t xml:space="preserve">residents of the informal settlement </w:t>
      </w:r>
      <w:r w:rsidRPr="002C5B75">
        <w:t xml:space="preserve">over the age of 18 years with a management committee elected from amongst such persons which voluntary association shall represent such persons in all matters related to the </w:t>
      </w:r>
      <w:r>
        <w:t>implementation and enforcement of the land use scheme</w:t>
      </w:r>
      <w:r w:rsidRPr="002C5B75">
        <w:t>, provided that the rules of such voluntary association shall be democratic, inclusive and permit all opinions to be articulated;</w:t>
      </w:r>
    </w:p>
    <w:p w14:paraId="792DCB79" w14:textId="6D387C42" w:rsidR="006F27C5" w:rsidRPr="002C5B75" w:rsidRDefault="006F27C5" w:rsidP="00F67E8F">
      <w:pPr>
        <w:pStyle w:val="Heading9"/>
      </w:pPr>
      <w:r w:rsidRPr="002C5B75">
        <w:t>by an inclusive, participatory process which must include all the persons referred to in paragraph (a) and the members of their households over the age of 1</w:t>
      </w:r>
      <w:r w:rsidR="00CF3C5C">
        <w:t>8</w:t>
      </w:r>
      <w:r w:rsidRPr="002C5B75">
        <w:t xml:space="preserve"> years and be administered by the management committee of the applicable voluntary association established in terms of paragraph (a) in collaboration with the </w:t>
      </w:r>
      <w:r>
        <w:t>municipality</w:t>
      </w:r>
      <w:r w:rsidRPr="002C5B75">
        <w:t>, design, prepare and substantially approve:</w:t>
      </w:r>
    </w:p>
    <w:p w14:paraId="6CE3E3B4" w14:textId="319EFEA2" w:rsidR="006F27C5" w:rsidRPr="002C5B75" w:rsidRDefault="006F27C5" w:rsidP="00C0494D">
      <w:pPr>
        <w:pStyle w:val="Heading10"/>
        <w:numPr>
          <w:ilvl w:val="0"/>
          <w:numId w:val="47"/>
        </w:numPr>
        <w:ind w:left="2552" w:hanging="851"/>
      </w:pPr>
      <w:r w:rsidRPr="002C5B75">
        <w:t xml:space="preserve">the location of sites </w:t>
      </w:r>
      <w:r>
        <w:t xml:space="preserve">occupied by the members of the informal settlement and </w:t>
      </w:r>
      <w:r w:rsidR="00CF3C5C">
        <w:t xml:space="preserve">in respect of </w:t>
      </w:r>
      <w:r>
        <w:t>which an initial</w:t>
      </w:r>
      <w:r w:rsidR="00CF3C5C">
        <w:t xml:space="preserve"> occupation certificate may be granted;</w:t>
      </w:r>
    </w:p>
    <w:p w14:paraId="7DA36F3E" w14:textId="1F01C1CC" w:rsidR="006F27C5" w:rsidRPr="002C5B75" w:rsidRDefault="006F27C5" w:rsidP="00F67E8F">
      <w:pPr>
        <w:pStyle w:val="Heading10"/>
      </w:pPr>
      <w:r w:rsidRPr="002C5B75">
        <w:t xml:space="preserve">the provision and level of services to be provided to the </w:t>
      </w:r>
      <w:r w:rsidR="00CF3C5C">
        <w:t>informal settlement which services may be extended incrementally as available resources permit</w:t>
      </w:r>
      <w:r w:rsidRPr="002C5B75">
        <w:t>;</w:t>
      </w:r>
    </w:p>
    <w:p w14:paraId="01EF8B4C" w14:textId="0AFF2EC2" w:rsidR="006F27C5" w:rsidRPr="002C5B75" w:rsidRDefault="006F27C5" w:rsidP="00F67E8F">
      <w:pPr>
        <w:pStyle w:val="Heading10"/>
      </w:pPr>
      <w:r w:rsidRPr="002C5B75">
        <w:t xml:space="preserve">the conditions applicable to </w:t>
      </w:r>
      <w:r w:rsidR="00CF3C5C">
        <w:t>the management and administration of the informal settlement</w:t>
      </w:r>
      <w:r w:rsidRPr="002C5B75">
        <w:t>;</w:t>
      </w:r>
    </w:p>
    <w:p w14:paraId="2EE5B7A6" w14:textId="77777777" w:rsidR="00EE3D77" w:rsidRDefault="006F27C5" w:rsidP="00F67E8F">
      <w:pPr>
        <w:pStyle w:val="Heading10"/>
      </w:pPr>
      <w:r w:rsidRPr="002C5B75">
        <w:t>the feasibility</w:t>
      </w:r>
      <w:r w:rsidR="00CF3C5C">
        <w:t>,</w:t>
      </w:r>
      <w:r w:rsidRPr="002C5B75">
        <w:t xml:space="preserve"> desirability </w:t>
      </w:r>
      <w:r w:rsidR="00CF3C5C">
        <w:t>and objectives of the upgrade of the</w:t>
      </w:r>
      <w:r w:rsidR="007D06FD">
        <w:t xml:space="preserve"> informal settlement; </w:t>
      </w:r>
    </w:p>
    <w:p w14:paraId="1A88D4AF" w14:textId="1D86D1A9" w:rsidR="006F27C5" w:rsidRDefault="00EE3D77" w:rsidP="00F67E8F">
      <w:pPr>
        <w:pStyle w:val="Heading10"/>
      </w:pPr>
      <w:r>
        <w:t xml:space="preserve">the implementation of the land use scheme applicable </w:t>
      </w:r>
      <w:r w:rsidR="00356EEF">
        <w:t xml:space="preserve">to </w:t>
      </w:r>
      <w:r>
        <w:t>or to be applied to such land which may include</w:t>
      </w:r>
      <w:r w:rsidR="00356EEF">
        <w:t xml:space="preserve"> the incremental application of the provisions thereof and</w:t>
      </w:r>
      <w:r>
        <w:t xml:space="preserve"> the shortened procedures referred to in sub-item</w:t>
      </w:r>
      <w:r w:rsidR="00C47533">
        <w:t xml:space="preserve"> (3) Part 1 suitably adapted;</w:t>
      </w:r>
      <w:r>
        <w:t xml:space="preserve"> </w:t>
      </w:r>
      <w:r w:rsidR="007D06FD">
        <w:t>and</w:t>
      </w:r>
    </w:p>
    <w:p w14:paraId="66F799E5" w14:textId="4E625ED3" w:rsidR="007D06FD" w:rsidRDefault="007D06FD" w:rsidP="00F67E8F">
      <w:pPr>
        <w:pStyle w:val="Heading10"/>
      </w:pPr>
      <w:r>
        <w:t>the programme for the progressive, incremental upgrade of the informal settlement and the implementation of such programme.</w:t>
      </w:r>
    </w:p>
    <w:p w14:paraId="08AF7684" w14:textId="102FDCB7" w:rsidR="007D06FD" w:rsidRDefault="007D06FD" w:rsidP="00F67E8F">
      <w:pPr>
        <w:pStyle w:val="Heading8"/>
      </w:pPr>
      <w:r>
        <w:lastRenderedPageBreak/>
        <w:t>The programme adopted in terms of sub-item (5)(b)(v</w:t>
      </w:r>
      <w:r w:rsidR="00356EEF">
        <w:t>i</w:t>
      </w:r>
      <w:r>
        <w:t>) constitutes a contract between the municipality and the residents of the informal settlement enforceable by either.</w:t>
      </w:r>
    </w:p>
    <w:p w14:paraId="1BA6A589" w14:textId="2E3ABC14" w:rsidR="007D06FD" w:rsidRDefault="007D06FD" w:rsidP="00F67E8F">
      <w:pPr>
        <w:pStyle w:val="Heading8"/>
      </w:pPr>
      <w:r>
        <w:t>The conditions of any land use scheme applicable to an informal settlement must make provisions of progressive, incremental upgrade determined in terms of sub-item (5).</w:t>
      </w:r>
    </w:p>
    <w:p w14:paraId="14C03EED" w14:textId="622F617E" w:rsidR="007D06FD" w:rsidRPr="007D06FD" w:rsidRDefault="00356EEF" w:rsidP="00F67E8F">
      <w:pPr>
        <w:pStyle w:val="Heading8"/>
      </w:pPr>
      <w:r>
        <w:t>The programme referred to in sub-item (5)(vi) must include provisions for enforcing the provisions thereof and of any land use scheme applicable to the land as well as to prevent o</w:t>
      </w:r>
      <w:r w:rsidR="00043C86">
        <w:t>r</w:t>
      </w:r>
      <w:r>
        <w:t xml:space="preserve"> deal with any illegal acts or omissions. </w:t>
      </w:r>
    </w:p>
    <w:p w14:paraId="2C9EBFB6" w14:textId="77777777" w:rsidR="00FA5F5E" w:rsidRPr="00FA5F5E" w:rsidRDefault="00FA5F5E" w:rsidP="00FA5F5E">
      <w:pPr>
        <w:rPr>
          <w:lang w:val="en-GB"/>
        </w:rPr>
      </w:pPr>
    </w:p>
    <w:p w14:paraId="0A3EF793" w14:textId="77777777" w:rsidR="00531D96" w:rsidRDefault="00531D96" w:rsidP="002A0AED">
      <w:pPr>
        <w:pStyle w:val="Kappie3"/>
        <w:numPr>
          <w:ilvl w:val="0"/>
          <w:numId w:val="0"/>
        </w:numPr>
        <w:tabs>
          <w:tab w:val="left" w:pos="7965"/>
        </w:tabs>
        <w:spacing w:line="276" w:lineRule="auto"/>
        <w:ind w:left="1571"/>
        <w:rPr>
          <w:rFonts w:cs="Arial"/>
          <w:szCs w:val="18"/>
        </w:rPr>
      </w:pPr>
    </w:p>
    <w:p w14:paraId="2CAC7A13" w14:textId="77777777" w:rsidR="00531D96" w:rsidRDefault="00531D96" w:rsidP="002A0AED">
      <w:pPr>
        <w:pStyle w:val="Kappie3"/>
        <w:numPr>
          <w:ilvl w:val="0"/>
          <w:numId w:val="0"/>
        </w:numPr>
        <w:tabs>
          <w:tab w:val="left" w:pos="7965"/>
        </w:tabs>
        <w:spacing w:line="276" w:lineRule="auto"/>
        <w:ind w:left="1571"/>
        <w:rPr>
          <w:rFonts w:cs="Arial"/>
          <w:szCs w:val="18"/>
        </w:rPr>
      </w:pPr>
    </w:p>
    <w:p w14:paraId="6FD4032A" w14:textId="77777777" w:rsidR="00531D96" w:rsidRDefault="00531D96" w:rsidP="002A0AED">
      <w:pPr>
        <w:pStyle w:val="Kappie3"/>
        <w:numPr>
          <w:ilvl w:val="0"/>
          <w:numId w:val="0"/>
        </w:numPr>
        <w:tabs>
          <w:tab w:val="left" w:pos="7965"/>
        </w:tabs>
        <w:spacing w:line="276" w:lineRule="auto"/>
        <w:ind w:left="1571"/>
        <w:rPr>
          <w:rFonts w:cs="Arial"/>
          <w:szCs w:val="18"/>
        </w:rPr>
      </w:pPr>
    </w:p>
    <w:p w14:paraId="338A616A" w14:textId="77777777" w:rsidR="00531D96" w:rsidRDefault="00531D96" w:rsidP="002A0AED">
      <w:pPr>
        <w:pStyle w:val="Kappie3"/>
        <w:numPr>
          <w:ilvl w:val="0"/>
          <w:numId w:val="0"/>
        </w:numPr>
        <w:tabs>
          <w:tab w:val="left" w:pos="7965"/>
        </w:tabs>
        <w:spacing w:line="276" w:lineRule="auto"/>
        <w:ind w:left="1571"/>
        <w:rPr>
          <w:rFonts w:cs="Arial"/>
          <w:szCs w:val="18"/>
        </w:rPr>
      </w:pPr>
    </w:p>
    <w:p w14:paraId="604B3EF2" w14:textId="14CA5AEC" w:rsidR="00531D96" w:rsidRDefault="000252D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6E9C9EAD" w14:textId="6448F756" w:rsidR="006B4DD6" w:rsidRDefault="00537BD3" w:rsidP="006B4DD6">
      <w:pPr>
        <w:pStyle w:val="Centrednonumber"/>
      </w:pPr>
      <w:r>
        <w:lastRenderedPageBreak/>
        <w:t>Appendix</w:t>
      </w:r>
    </w:p>
    <w:p w14:paraId="30961DC7" w14:textId="0980323C" w:rsidR="00823DA6" w:rsidRDefault="006B4DD6" w:rsidP="006B4DD6">
      <w:pPr>
        <w:pStyle w:val="Centrednonumber"/>
      </w:pPr>
      <w:r>
        <w:t>FOR NOTING WHEN ADOPTING BY-LAWS</w:t>
      </w:r>
    </w:p>
    <w:p w14:paraId="34FC092C" w14:textId="5A30C12B" w:rsidR="006B4DD6" w:rsidRDefault="006B4DD6" w:rsidP="006B4DD6">
      <w:pPr>
        <w:pStyle w:val="Centrednonumber"/>
      </w:pPr>
      <w:r>
        <w:t xml:space="preserve">MUNICIPAL PLANNING </w:t>
      </w:r>
      <w:r w:rsidR="00EE1B8D">
        <w:t>APPEAL BOARD</w:t>
      </w:r>
    </w:p>
    <w:p w14:paraId="38B580E0" w14:textId="63C73ACF" w:rsidR="006B4DD6" w:rsidRDefault="006B4DD6" w:rsidP="006B4DD6">
      <w:pPr>
        <w:pStyle w:val="Centrednonumber"/>
      </w:pPr>
      <w:r>
        <w:t>VARIATIONS AVAILABLE.</w:t>
      </w:r>
    </w:p>
    <w:p w14:paraId="279CAE24" w14:textId="77777777" w:rsidR="006B4DD6" w:rsidRDefault="006B4DD6" w:rsidP="00531D96">
      <w:pPr>
        <w:spacing w:line="276" w:lineRule="auto"/>
        <w:rPr>
          <w:rFonts w:cs="Arial"/>
          <w:szCs w:val="18"/>
        </w:rPr>
      </w:pPr>
    </w:p>
    <w:p w14:paraId="40D169AE" w14:textId="77777777" w:rsidR="006B4DD6" w:rsidRDefault="006B4DD6" w:rsidP="00531D96">
      <w:pPr>
        <w:spacing w:line="276" w:lineRule="auto"/>
        <w:rPr>
          <w:rFonts w:cs="Arial"/>
          <w:szCs w:val="18"/>
        </w:rPr>
      </w:pPr>
    </w:p>
    <w:p w14:paraId="0DC8004D" w14:textId="1B57F06E" w:rsidR="006B4DD6" w:rsidRPr="002A0AED" w:rsidRDefault="006B4DD6" w:rsidP="00531D96">
      <w:pPr>
        <w:spacing w:line="276" w:lineRule="auto"/>
        <w:rPr>
          <w:rFonts w:cs="Arial"/>
          <w:szCs w:val="18"/>
        </w:rPr>
      </w:pPr>
      <w:r w:rsidRPr="002A0AED">
        <w:rPr>
          <w:rFonts w:cs="Arial"/>
          <w:szCs w:val="18"/>
        </w:rPr>
        <w:t xml:space="preserve">Section 51(1) of the Spatial Planning and Land Use Management Act </w:t>
      </w:r>
      <w:r>
        <w:rPr>
          <w:rFonts w:cs="Arial"/>
          <w:szCs w:val="18"/>
        </w:rPr>
        <w:t>provide</w:t>
      </w:r>
      <w:r w:rsidRPr="002A0AED">
        <w:rPr>
          <w:rFonts w:cs="Arial"/>
          <w:szCs w:val="18"/>
        </w:rPr>
        <w:t>s</w:t>
      </w:r>
      <w:r>
        <w:rPr>
          <w:rFonts w:cs="Arial"/>
          <w:szCs w:val="18"/>
        </w:rPr>
        <w:t xml:space="preserve"> that</w:t>
      </w:r>
      <w:r w:rsidRPr="002A0AED">
        <w:rPr>
          <w:rFonts w:cs="Arial"/>
          <w:szCs w:val="18"/>
        </w:rPr>
        <w:t xml:space="preserve"> the Executive Authority of a </w:t>
      </w:r>
      <w:r>
        <w:rPr>
          <w:rFonts w:cs="Arial"/>
          <w:szCs w:val="18"/>
        </w:rPr>
        <w:t>Municipality</w:t>
      </w:r>
      <w:r w:rsidRPr="002A0AED">
        <w:rPr>
          <w:rFonts w:cs="Arial"/>
          <w:szCs w:val="18"/>
        </w:rPr>
        <w:t xml:space="preserve"> as the </w:t>
      </w:r>
      <w:r w:rsidR="00EE1B8D">
        <w:rPr>
          <w:rFonts w:cs="Arial"/>
          <w:szCs w:val="18"/>
        </w:rPr>
        <w:t>Appeal Board</w:t>
      </w:r>
      <w:r w:rsidRPr="002A0AED">
        <w:rPr>
          <w:rFonts w:cs="Arial"/>
          <w:szCs w:val="18"/>
        </w:rPr>
        <w:t>. This is repeated in these By-Laws in section 41 above.</w:t>
      </w:r>
    </w:p>
    <w:p w14:paraId="0888F95B" w14:textId="186EBFEA" w:rsidR="006B4DD6" w:rsidRPr="002A0AED" w:rsidRDefault="006B4DD6" w:rsidP="00531D96">
      <w:pPr>
        <w:spacing w:line="276" w:lineRule="auto"/>
        <w:rPr>
          <w:rFonts w:cs="Arial"/>
          <w:szCs w:val="18"/>
        </w:rPr>
      </w:pPr>
      <w:r w:rsidRPr="002A0AED">
        <w:rPr>
          <w:rFonts w:cs="Arial"/>
          <w:szCs w:val="18"/>
        </w:rPr>
        <w:t xml:space="preserve">However, section 51(6) of the SPLUMA recognises the right of a </w:t>
      </w:r>
      <w:r>
        <w:rPr>
          <w:rFonts w:cs="Arial"/>
          <w:szCs w:val="18"/>
        </w:rPr>
        <w:t>municipality</w:t>
      </w:r>
      <w:r w:rsidRPr="002A0AED">
        <w:rPr>
          <w:rFonts w:cs="Arial"/>
          <w:szCs w:val="18"/>
        </w:rPr>
        <w:t xml:space="preserve"> to authorise a body or institution outside the </w:t>
      </w:r>
      <w:r>
        <w:rPr>
          <w:rFonts w:cs="Arial"/>
          <w:szCs w:val="18"/>
        </w:rPr>
        <w:t>municipality</w:t>
      </w:r>
      <w:r w:rsidRPr="002A0AED">
        <w:rPr>
          <w:rFonts w:cs="Arial"/>
          <w:szCs w:val="18"/>
        </w:rPr>
        <w:t xml:space="preserve"> to be its </w:t>
      </w:r>
      <w:r w:rsidR="00EE1B8D">
        <w:rPr>
          <w:rFonts w:cs="Arial"/>
          <w:szCs w:val="18"/>
        </w:rPr>
        <w:t>Appeal Board</w:t>
      </w:r>
      <w:r w:rsidRPr="002A0AED">
        <w:rPr>
          <w:rFonts w:cs="Arial"/>
          <w:szCs w:val="18"/>
        </w:rPr>
        <w:t xml:space="preserve">. </w:t>
      </w:r>
      <w:r>
        <w:rPr>
          <w:rFonts w:cs="Arial"/>
          <w:szCs w:val="18"/>
        </w:rPr>
        <w:t xml:space="preserve">This means that a municipality may recognise an existing </w:t>
      </w:r>
      <w:r w:rsidR="00EE1B8D">
        <w:rPr>
          <w:rFonts w:cs="Arial"/>
          <w:szCs w:val="18"/>
        </w:rPr>
        <w:t>Appeal Board</w:t>
      </w:r>
      <w:r>
        <w:rPr>
          <w:rFonts w:cs="Arial"/>
          <w:szCs w:val="18"/>
        </w:rPr>
        <w:t xml:space="preserve"> </w:t>
      </w:r>
      <w:r w:rsidR="000D29AE">
        <w:rPr>
          <w:rFonts w:cs="Arial"/>
          <w:szCs w:val="18"/>
        </w:rPr>
        <w:t xml:space="preserve">such as is provided by Chapter 10 of the KwaZulu-Natal Planning and Development Act, 2008, (Act No 6 of 2008). Alternatively a municipality may establish its own or a Joint Municipal Planning </w:t>
      </w:r>
      <w:r w:rsidR="00EE1B8D">
        <w:rPr>
          <w:rFonts w:cs="Arial"/>
          <w:szCs w:val="18"/>
        </w:rPr>
        <w:t>Appeal Board</w:t>
      </w:r>
      <w:r w:rsidR="000D29AE">
        <w:rPr>
          <w:rFonts w:cs="Arial"/>
          <w:szCs w:val="18"/>
        </w:rPr>
        <w:t>.</w:t>
      </w:r>
      <w:r w:rsidR="00BB1C46">
        <w:rPr>
          <w:rStyle w:val="FootnoteReference"/>
          <w:rFonts w:cs="Arial"/>
          <w:szCs w:val="18"/>
        </w:rPr>
        <w:footnoteReference w:id="3"/>
      </w:r>
    </w:p>
    <w:p w14:paraId="75CBC477" w14:textId="4A118DEC" w:rsidR="006B4DD6" w:rsidRPr="002A0AED" w:rsidRDefault="006B4DD6" w:rsidP="00531D96">
      <w:pPr>
        <w:spacing w:line="276" w:lineRule="auto"/>
        <w:rPr>
          <w:rFonts w:cs="Arial"/>
          <w:szCs w:val="18"/>
        </w:rPr>
      </w:pPr>
      <w:r w:rsidRPr="002A0AED">
        <w:rPr>
          <w:rFonts w:cs="Arial"/>
          <w:szCs w:val="18"/>
        </w:rPr>
        <w:t xml:space="preserve">The sections set out </w:t>
      </w:r>
      <w:r>
        <w:rPr>
          <w:rFonts w:cs="Arial"/>
          <w:szCs w:val="18"/>
        </w:rPr>
        <w:t>hereunder</w:t>
      </w:r>
      <w:r w:rsidRPr="002A0AED">
        <w:rPr>
          <w:rFonts w:cs="Arial"/>
          <w:szCs w:val="18"/>
        </w:rPr>
        <w:t xml:space="preserve"> enable the </w:t>
      </w:r>
      <w:r>
        <w:rPr>
          <w:rFonts w:cs="Arial"/>
          <w:szCs w:val="18"/>
        </w:rPr>
        <w:t>municipality</w:t>
      </w:r>
      <w:r w:rsidRPr="002A0AED">
        <w:rPr>
          <w:rFonts w:cs="Arial"/>
          <w:szCs w:val="18"/>
        </w:rPr>
        <w:t xml:space="preserve"> to establish a Municipal</w:t>
      </w:r>
      <w:r w:rsidR="000D29AE">
        <w:rPr>
          <w:rFonts w:cs="Arial"/>
          <w:szCs w:val="18"/>
        </w:rPr>
        <w:t xml:space="preserve"> Planning</w:t>
      </w:r>
      <w:r w:rsidRPr="002A0AED">
        <w:rPr>
          <w:rFonts w:cs="Arial"/>
          <w:szCs w:val="18"/>
        </w:rPr>
        <w:t xml:space="preserve"> </w:t>
      </w:r>
      <w:r w:rsidR="00EE1B8D">
        <w:rPr>
          <w:rFonts w:cs="Arial"/>
          <w:szCs w:val="18"/>
        </w:rPr>
        <w:t>Appeal Board</w:t>
      </w:r>
      <w:r w:rsidRPr="002A0AED">
        <w:rPr>
          <w:rFonts w:cs="Arial"/>
          <w:szCs w:val="18"/>
        </w:rPr>
        <w:t xml:space="preserve"> and a Joint Municipal</w:t>
      </w:r>
      <w:r w:rsidR="000D29AE">
        <w:rPr>
          <w:rFonts w:cs="Arial"/>
          <w:szCs w:val="18"/>
        </w:rPr>
        <w:t xml:space="preserve"> Planning</w:t>
      </w:r>
      <w:r w:rsidRPr="002A0AED">
        <w:rPr>
          <w:rFonts w:cs="Arial"/>
          <w:szCs w:val="18"/>
        </w:rPr>
        <w:t xml:space="preserve"> </w:t>
      </w:r>
      <w:r w:rsidR="00EE1B8D">
        <w:rPr>
          <w:rFonts w:cs="Arial"/>
          <w:szCs w:val="18"/>
        </w:rPr>
        <w:t>Appeal Board</w:t>
      </w:r>
      <w:r w:rsidRPr="002A0AED">
        <w:rPr>
          <w:rFonts w:cs="Arial"/>
          <w:szCs w:val="18"/>
        </w:rPr>
        <w:t xml:space="preserve">. These sections follow substantially the provisions of the KwaZulu-Natal Draft Spatial Planning and Development Bill – March 2015. </w:t>
      </w:r>
    </w:p>
    <w:p w14:paraId="253D089C" w14:textId="77777777" w:rsidR="006B4DD6" w:rsidRPr="002A0AED" w:rsidRDefault="006B4DD6" w:rsidP="00531D96">
      <w:pPr>
        <w:spacing w:line="276" w:lineRule="auto"/>
        <w:rPr>
          <w:rFonts w:cs="Arial"/>
          <w:szCs w:val="18"/>
        </w:rPr>
      </w:pPr>
    </w:p>
    <w:p w14:paraId="31801A6B" w14:textId="74DC7B9F" w:rsidR="006B4DD6" w:rsidRPr="002A0AED" w:rsidRDefault="006B4DD6" w:rsidP="00531D96">
      <w:pPr>
        <w:spacing w:line="276" w:lineRule="auto"/>
        <w:rPr>
          <w:rFonts w:cs="Arial"/>
          <w:szCs w:val="18"/>
        </w:rPr>
      </w:pPr>
      <w:r w:rsidRPr="002A0AED">
        <w:rPr>
          <w:rFonts w:cs="Arial"/>
          <w:szCs w:val="18"/>
        </w:rPr>
        <w:t xml:space="preserve">Municipalities must carefully consider the Constitutionality and Legality of its </w:t>
      </w:r>
      <w:r w:rsidR="00EE1B8D">
        <w:rPr>
          <w:rFonts w:cs="Arial"/>
          <w:szCs w:val="18"/>
        </w:rPr>
        <w:t>Appeal Board</w:t>
      </w:r>
      <w:r w:rsidRPr="002A0AED">
        <w:rPr>
          <w:rFonts w:cs="Arial"/>
          <w:szCs w:val="18"/>
        </w:rPr>
        <w:t>.</w:t>
      </w:r>
    </w:p>
    <w:p w14:paraId="15F2B08A" w14:textId="77777777" w:rsidR="006B4DD6" w:rsidRDefault="006B4DD6" w:rsidP="00531D96">
      <w:pPr>
        <w:spacing w:line="276" w:lineRule="auto"/>
        <w:rPr>
          <w:rFonts w:cs="Arial"/>
          <w:szCs w:val="18"/>
        </w:rPr>
      </w:pPr>
      <w:r w:rsidRPr="002A0AED">
        <w:rPr>
          <w:rFonts w:cs="Arial"/>
          <w:szCs w:val="18"/>
        </w:rPr>
        <w:t>If this provision is adopted, the numbering of sections must obviously be adjusted.</w:t>
      </w:r>
    </w:p>
    <w:p w14:paraId="5F73A533" w14:textId="77777777" w:rsidR="00527D30" w:rsidRPr="002A0AED" w:rsidRDefault="00527D30" w:rsidP="00531D96">
      <w:pPr>
        <w:spacing w:line="276" w:lineRule="auto"/>
        <w:rPr>
          <w:rFonts w:cs="Arial"/>
          <w:szCs w:val="18"/>
        </w:rPr>
      </w:pPr>
    </w:p>
    <w:p w14:paraId="7739E262" w14:textId="3AC1DBA2" w:rsidR="006B4DD6" w:rsidRPr="002A0AED" w:rsidRDefault="00BD037D" w:rsidP="00CB118B">
      <w:pPr>
        <w:pStyle w:val="Kop1"/>
        <w:spacing w:line="276" w:lineRule="auto"/>
      </w:pPr>
      <w:r>
        <w:t>30</w:t>
      </w:r>
      <w:r w:rsidR="006B4DD6" w:rsidRPr="002A0AED">
        <w:tab/>
        <w:t xml:space="preserve">The Municipal Planning </w:t>
      </w:r>
      <w:r w:rsidR="00EE1B8D">
        <w:t>Appeal Board</w:t>
      </w:r>
    </w:p>
    <w:p w14:paraId="05FC7B89" w14:textId="6BB5A59C" w:rsidR="006B4DD6" w:rsidRPr="002A0AED" w:rsidRDefault="006B4DD6" w:rsidP="00531D96">
      <w:pPr>
        <w:spacing w:line="276" w:lineRule="auto"/>
        <w:rPr>
          <w:rFonts w:cs="Arial"/>
          <w:szCs w:val="18"/>
        </w:rPr>
      </w:pPr>
      <w:r w:rsidRPr="002A0AED">
        <w:rPr>
          <w:rFonts w:cs="Arial"/>
          <w:szCs w:val="18"/>
        </w:rPr>
        <w:t xml:space="preserve">The Municipal Planning </w:t>
      </w:r>
      <w:r w:rsidR="00EE1B8D">
        <w:rPr>
          <w:rFonts w:cs="Arial"/>
          <w:szCs w:val="18"/>
        </w:rPr>
        <w:t xml:space="preserve">Appeal </w:t>
      </w:r>
      <w:r w:rsidR="00527D30">
        <w:rPr>
          <w:rFonts w:cs="Arial"/>
          <w:szCs w:val="18"/>
        </w:rPr>
        <w:t>Authority</w:t>
      </w:r>
      <w:r w:rsidRPr="002A0AED">
        <w:rPr>
          <w:rFonts w:cs="Arial"/>
          <w:szCs w:val="18"/>
        </w:rPr>
        <w:t xml:space="preserve"> of the </w:t>
      </w:r>
      <w:r>
        <w:rPr>
          <w:rFonts w:cs="Arial"/>
          <w:szCs w:val="18"/>
        </w:rPr>
        <w:t>Municipality</w:t>
      </w:r>
      <w:r w:rsidRPr="002A0AED">
        <w:rPr>
          <w:rFonts w:cs="Arial"/>
          <w:szCs w:val="18"/>
        </w:rPr>
        <w:t xml:space="preserve"> is the Municipal </w:t>
      </w:r>
      <w:r w:rsidR="00EE1B8D">
        <w:rPr>
          <w:rFonts w:cs="Arial"/>
          <w:szCs w:val="18"/>
        </w:rPr>
        <w:t>Appeal Board</w:t>
      </w:r>
      <w:r w:rsidRPr="002A0AED">
        <w:rPr>
          <w:rFonts w:cs="Arial"/>
          <w:szCs w:val="18"/>
        </w:rPr>
        <w:t xml:space="preserve"> or the Joint Municipal </w:t>
      </w:r>
      <w:r w:rsidR="00EE1B8D">
        <w:rPr>
          <w:rFonts w:cs="Arial"/>
          <w:szCs w:val="18"/>
        </w:rPr>
        <w:t>Appeal Board</w:t>
      </w:r>
      <w:r w:rsidRPr="002A0AED">
        <w:rPr>
          <w:rFonts w:cs="Arial"/>
          <w:szCs w:val="18"/>
        </w:rPr>
        <w:t>, as the case may be.</w:t>
      </w:r>
    </w:p>
    <w:p w14:paraId="421BEE85" w14:textId="0DA8C065" w:rsidR="006B4DD6" w:rsidRPr="002A0AED" w:rsidRDefault="00CB118B" w:rsidP="00CB118B">
      <w:pPr>
        <w:pStyle w:val="Kop1"/>
      </w:pPr>
      <w:r>
        <w:t>31</w:t>
      </w:r>
      <w:r w:rsidR="006B4DD6" w:rsidRPr="002A0AED">
        <w:tab/>
        <w:t xml:space="preserve">Establishment and Function of Municipal Planning </w:t>
      </w:r>
      <w:r w:rsidR="00EE1B8D">
        <w:t>Appeal Board</w:t>
      </w:r>
    </w:p>
    <w:p w14:paraId="449A342E" w14:textId="2507A33C" w:rsidR="006B4DD6" w:rsidRPr="002A0AED" w:rsidRDefault="006B4DD6" w:rsidP="00531D96">
      <w:pPr>
        <w:pStyle w:val="Kop2"/>
        <w:numPr>
          <w:ilvl w:val="0"/>
          <w:numId w:val="15"/>
        </w:numPr>
        <w:spacing w:line="276" w:lineRule="auto"/>
        <w:ind w:hanging="720"/>
        <w:rPr>
          <w:rFonts w:cs="Arial"/>
          <w:szCs w:val="18"/>
        </w:rPr>
      </w:pPr>
      <w:r w:rsidRPr="002A0AED">
        <w:rPr>
          <w:rFonts w:cs="Arial"/>
          <w:szCs w:val="18"/>
        </w:rPr>
        <w:t xml:space="preserve">The </w:t>
      </w:r>
      <w:r>
        <w:rPr>
          <w:rFonts w:cs="Arial"/>
          <w:szCs w:val="18"/>
        </w:rPr>
        <w:t>Municipality</w:t>
      </w:r>
      <w:r w:rsidRPr="002A0AED">
        <w:rPr>
          <w:rFonts w:cs="Arial"/>
          <w:szCs w:val="18"/>
        </w:rPr>
        <w:t xml:space="preserve"> must establish a Municipal Planning </w:t>
      </w:r>
      <w:r w:rsidR="00EE1B8D">
        <w:rPr>
          <w:rFonts w:cs="Arial"/>
          <w:szCs w:val="18"/>
        </w:rPr>
        <w:t>Appeal Board</w:t>
      </w:r>
      <w:r w:rsidRPr="002A0AED">
        <w:rPr>
          <w:rFonts w:cs="Arial"/>
          <w:szCs w:val="18"/>
        </w:rPr>
        <w:t xml:space="preserve"> as hereafter set out.</w:t>
      </w:r>
    </w:p>
    <w:p w14:paraId="6AD0AB64" w14:textId="01070F67" w:rsidR="006B4DD6" w:rsidRPr="002A0AED" w:rsidRDefault="006B4DD6" w:rsidP="00531D96">
      <w:pPr>
        <w:pStyle w:val="Kop2"/>
        <w:numPr>
          <w:ilvl w:val="0"/>
          <w:numId w:val="15"/>
        </w:numPr>
        <w:spacing w:line="276" w:lineRule="auto"/>
        <w:ind w:hanging="720"/>
        <w:rPr>
          <w:rFonts w:cs="Arial"/>
          <w:szCs w:val="18"/>
        </w:rPr>
      </w:pPr>
      <w:r w:rsidRPr="002A0AED">
        <w:rPr>
          <w:rFonts w:cs="Arial"/>
          <w:szCs w:val="18"/>
        </w:rPr>
        <w:t xml:space="preserve">The Municipal Planning </w:t>
      </w:r>
      <w:r w:rsidR="00EE1B8D">
        <w:rPr>
          <w:rFonts w:cs="Arial"/>
          <w:szCs w:val="18"/>
        </w:rPr>
        <w:t>Appeal Board</w:t>
      </w:r>
      <w:r w:rsidRPr="002A0AED">
        <w:rPr>
          <w:rFonts w:cs="Arial"/>
          <w:szCs w:val="18"/>
        </w:rPr>
        <w:t xml:space="preserve"> must decide appeals against the decisions on applications for municipal planning approval by the municipal planning approval authority.</w:t>
      </w:r>
    </w:p>
    <w:p w14:paraId="624BFDA2" w14:textId="571FA337"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2</w:t>
      </w:r>
      <w:r w:rsidR="006B4DD6" w:rsidRPr="002A0AED">
        <w:rPr>
          <w:rFonts w:cs="Arial"/>
          <w:szCs w:val="18"/>
        </w:rPr>
        <w:tab/>
        <w:t xml:space="preserve">Composition of Municipal Planning </w:t>
      </w:r>
      <w:r w:rsidR="00EE1B8D">
        <w:rPr>
          <w:rFonts w:cs="Arial"/>
          <w:szCs w:val="18"/>
        </w:rPr>
        <w:t>Appeal Board</w:t>
      </w:r>
    </w:p>
    <w:p w14:paraId="184E15AF" w14:textId="77BEDE32"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Municipal Planning </w:t>
      </w:r>
      <w:r w:rsidR="00EE1B8D">
        <w:rPr>
          <w:rFonts w:cs="Arial"/>
          <w:szCs w:val="18"/>
        </w:rPr>
        <w:t>Appeal Board</w:t>
      </w:r>
      <w:r w:rsidRPr="002A0AED">
        <w:rPr>
          <w:rFonts w:cs="Arial"/>
          <w:szCs w:val="18"/>
        </w:rPr>
        <w:t xml:space="preserve"> must consist of at least 12 members, who, by reason of their integrity, qualifications, expertise and experience are suitable for membership. </w:t>
      </w:r>
    </w:p>
    <w:p w14:paraId="06A28849" w14:textId="0AAD16CC" w:rsidR="006B4DD6" w:rsidRPr="002A0AED" w:rsidRDefault="006B4DD6" w:rsidP="00531D96">
      <w:pPr>
        <w:pStyle w:val="Kop2"/>
        <w:spacing w:line="276" w:lineRule="auto"/>
        <w:ind w:hanging="720"/>
        <w:rPr>
          <w:rFonts w:cs="Arial"/>
          <w:szCs w:val="18"/>
        </w:rPr>
      </w:pPr>
      <w:r w:rsidRPr="002A0AED">
        <w:rPr>
          <w:rFonts w:cs="Arial"/>
          <w:szCs w:val="18"/>
        </w:rPr>
        <w:t>(2)</w:t>
      </w:r>
      <w:r w:rsidRPr="002A0AED">
        <w:rPr>
          <w:rFonts w:cs="Arial"/>
          <w:szCs w:val="18"/>
        </w:rPr>
        <w:tab/>
        <w:t xml:space="preserve">The Municipal Planning </w:t>
      </w:r>
      <w:r w:rsidR="00EE1B8D">
        <w:rPr>
          <w:rFonts w:cs="Arial"/>
          <w:szCs w:val="18"/>
        </w:rPr>
        <w:t>Appeal Board</w:t>
      </w:r>
      <w:r w:rsidRPr="002A0AED">
        <w:rPr>
          <w:rFonts w:cs="Arial"/>
          <w:szCs w:val="18"/>
        </w:rPr>
        <w:t xml:space="preserve"> must include –</w:t>
      </w:r>
    </w:p>
    <w:p w14:paraId="2453045B"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at least three attorneys or advocates who have practised as such for at least five  years; and</w:t>
      </w:r>
    </w:p>
    <w:p w14:paraId="1FDAD481"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at least three registered planners with at least three years of experience in administering land use schemes, the subdivision of properties, the consolidation of properties or the development of properties.</w:t>
      </w:r>
    </w:p>
    <w:p w14:paraId="29170A3E" w14:textId="7E348105" w:rsidR="006B4DD6" w:rsidRPr="002A0AED" w:rsidRDefault="006B4DD6" w:rsidP="00531D96">
      <w:pPr>
        <w:pStyle w:val="Kop2"/>
        <w:spacing w:line="276" w:lineRule="auto"/>
        <w:ind w:hanging="720"/>
        <w:rPr>
          <w:rFonts w:cs="Arial"/>
          <w:szCs w:val="18"/>
        </w:rPr>
      </w:pPr>
      <w:r w:rsidRPr="002A0AED">
        <w:rPr>
          <w:rFonts w:cs="Arial"/>
          <w:szCs w:val="18"/>
        </w:rPr>
        <w:lastRenderedPageBreak/>
        <w:t>(3)</w:t>
      </w:r>
      <w:r w:rsidRPr="002A0AED">
        <w:rPr>
          <w:rFonts w:cs="Arial"/>
          <w:szCs w:val="18"/>
        </w:rPr>
        <w:tab/>
        <w:t xml:space="preserve">The Municipal Planning </w:t>
      </w:r>
      <w:r w:rsidR="00EE1B8D">
        <w:rPr>
          <w:rFonts w:cs="Arial"/>
          <w:szCs w:val="18"/>
        </w:rPr>
        <w:t>Appeal Board</w:t>
      </w:r>
      <w:r w:rsidRPr="002A0AED">
        <w:rPr>
          <w:rFonts w:cs="Arial"/>
          <w:szCs w:val="18"/>
        </w:rPr>
        <w:t xml:space="preserve"> may in addition to the persons referred to in sub-section (2) include –</w:t>
      </w:r>
    </w:p>
    <w:p w14:paraId="73F0BAE5"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professional environmental scientists;</w:t>
      </w:r>
    </w:p>
    <w:p w14:paraId="753EE33E"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professional engineers;</w:t>
      </w:r>
    </w:p>
    <w:p w14:paraId="08A0ABB3" w14:textId="77777777" w:rsidR="006B4DD6" w:rsidRPr="002A0AED" w:rsidRDefault="006B4DD6" w:rsidP="00531D96">
      <w:pPr>
        <w:pStyle w:val="Kop3"/>
        <w:spacing w:line="276" w:lineRule="auto"/>
        <w:rPr>
          <w:rFonts w:cs="Arial"/>
          <w:szCs w:val="18"/>
        </w:rPr>
      </w:pPr>
      <w:r w:rsidRPr="002A0AED">
        <w:rPr>
          <w:rFonts w:cs="Arial"/>
          <w:szCs w:val="18"/>
        </w:rPr>
        <w:t>(c)</w:t>
      </w:r>
      <w:r w:rsidRPr="002A0AED">
        <w:rPr>
          <w:rFonts w:cs="Arial"/>
          <w:szCs w:val="18"/>
        </w:rPr>
        <w:tab/>
        <w:t>professional architects; and</w:t>
      </w:r>
    </w:p>
    <w:p w14:paraId="16E7B457" w14:textId="77777777" w:rsidR="006B4DD6" w:rsidRPr="002A0AED" w:rsidRDefault="006B4DD6" w:rsidP="00531D96">
      <w:pPr>
        <w:pStyle w:val="Kop3"/>
        <w:spacing w:before="0" w:line="276" w:lineRule="auto"/>
        <w:rPr>
          <w:rFonts w:cs="Arial"/>
          <w:szCs w:val="18"/>
        </w:rPr>
      </w:pPr>
      <w:r w:rsidRPr="002A0AED">
        <w:rPr>
          <w:rFonts w:cs="Arial"/>
          <w:szCs w:val="18"/>
        </w:rPr>
        <w:t>(d)</w:t>
      </w:r>
      <w:r w:rsidRPr="002A0AED">
        <w:rPr>
          <w:rFonts w:cs="Arial"/>
          <w:szCs w:val="18"/>
        </w:rPr>
        <w:tab/>
        <w:t>professional land surveyors.</w:t>
      </w:r>
    </w:p>
    <w:p w14:paraId="51FE3DEE" w14:textId="10E07323" w:rsidR="006B4DD6" w:rsidRPr="002A0AED" w:rsidRDefault="006B4DD6" w:rsidP="00531D96">
      <w:pPr>
        <w:pStyle w:val="Kop2"/>
        <w:spacing w:line="276" w:lineRule="auto"/>
        <w:ind w:hanging="720"/>
        <w:rPr>
          <w:rFonts w:cs="Arial"/>
          <w:szCs w:val="18"/>
        </w:rPr>
      </w:pPr>
      <w:r w:rsidRPr="002A0AED">
        <w:rPr>
          <w:rFonts w:cs="Arial"/>
          <w:szCs w:val="18"/>
        </w:rPr>
        <w:t>(4)</w:t>
      </w:r>
      <w:r w:rsidRPr="002A0AED">
        <w:rPr>
          <w:rFonts w:cs="Arial"/>
          <w:szCs w:val="18"/>
        </w:rPr>
        <w:tab/>
        <w:t xml:space="preserve">Members of the Municipal Planning </w:t>
      </w:r>
      <w:r w:rsidR="00EE1B8D">
        <w:rPr>
          <w:rFonts w:cs="Arial"/>
          <w:szCs w:val="18"/>
        </w:rPr>
        <w:t>Appeal Board</w:t>
      </w:r>
      <w:r w:rsidRPr="002A0AED">
        <w:rPr>
          <w:rFonts w:cs="Arial"/>
          <w:szCs w:val="18"/>
        </w:rPr>
        <w:t xml:space="preserve"> must be appointed from the private sector.</w:t>
      </w:r>
    </w:p>
    <w:p w14:paraId="219AA283" w14:textId="5FFC1810"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3</w:t>
      </w:r>
      <w:r w:rsidR="006B4DD6" w:rsidRPr="002A0AED">
        <w:rPr>
          <w:rFonts w:cs="Arial"/>
          <w:szCs w:val="18"/>
        </w:rPr>
        <w:tab/>
        <w:t xml:space="preserve">Joint Municipal Planning </w:t>
      </w:r>
      <w:r w:rsidR="00EE1B8D">
        <w:rPr>
          <w:rFonts w:cs="Arial"/>
          <w:szCs w:val="18"/>
        </w:rPr>
        <w:t>Appeal Board</w:t>
      </w:r>
    </w:p>
    <w:p w14:paraId="44594744" w14:textId="12C68C91"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w:t>
      </w:r>
      <w:r>
        <w:rPr>
          <w:rFonts w:cs="Arial"/>
          <w:szCs w:val="18"/>
        </w:rPr>
        <w:t>municipality</w:t>
      </w:r>
      <w:r w:rsidRPr="002A0AED">
        <w:rPr>
          <w:rFonts w:cs="Arial"/>
          <w:szCs w:val="18"/>
        </w:rPr>
        <w:t xml:space="preserve"> may establish a joint Municipal Planning </w:t>
      </w:r>
      <w:r w:rsidR="00EE1B8D">
        <w:rPr>
          <w:rFonts w:cs="Arial"/>
          <w:szCs w:val="18"/>
        </w:rPr>
        <w:t>Appeal Board</w:t>
      </w:r>
      <w:r w:rsidRPr="002A0AED">
        <w:rPr>
          <w:rFonts w:cs="Arial"/>
          <w:szCs w:val="18"/>
        </w:rPr>
        <w:t xml:space="preserve"> with other municipalities which may include a district </w:t>
      </w:r>
      <w:r>
        <w:rPr>
          <w:rFonts w:cs="Arial"/>
          <w:szCs w:val="18"/>
        </w:rPr>
        <w:t>municipality</w:t>
      </w:r>
      <w:r w:rsidRPr="002A0AED">
        <w:rPr>
          <w:rFonts w:cs="Arial"/>
          <w:szCs w:val="18"/>
        </w:rPr>
        <w:t xml:space="preserve"> and if it does so it must authorise such joint Municipal Planning </w:t>
      </w:r>
      <w:r w:rsidR="00EE1B8D">
        <w:rPr>
          <w:rFonts w:cs="Arial"/>
          <w:szCs w:val="18"/>
        </w:rPr>
        <w:t>Appeal Board</w:t>
      </w:r>
      <w:r w:rsidRPr="002A0AED">
        <w:rPr>
          <w:rFonts w:cs="Arial"/>
          <w:szCs w:val="18"/>
        </w:rPr>
        <w:t xml:space="preserve"> to decide appeals as provided for in section </w:t>
      </w:r>
      <w:r w:rsidR="00312C28">
        <w:rPr>
          <w:rFonts w:cs="Arial"/>
          <w:szCs w:val="18"/>
        </w:rPr>
        <w:t>92</w:t>
      </w:r>
      <w:r w:rsidRPr="002A0AED">
        <w:rPr>
          <w:rFonts w:cs="Arial"/>
          <w:szCs w:val="18"/>
        </w:rPr>
        <w:t>(</w:t>
      </w:r>
      <w:r w:rsidR="00312C28">
        <w:rPr>
          <w:rFonts w:cs="Arial"/>
          <w:szCs w:val="18"/>
        </w:rPr>
        <w:t>1</w:t>
      </w:r>
      <w:r w:rsidRPr="002A0AED">
        <w:rPr>
          <w:rFonts w:cs="Arial"/>
          <w:szCs w:val="18"/>
        </w:rPr>
        <w:t xml:space="preserve">) and as provided for in any agreement establishing such joint Municipal Planning </w:t>
      </w:r>
      <w:r w:rsidR="00EE1B8D">
        <w:rPr>
          <w:rFonts w:cs="Arial"/>
          <w:szCs w:val="18"/>
        </w:rPr>
        <w:t>Appeal Board</w:t>
      </w:r>
      <w:r w:rsidRPr="002A0AED">
        <w:rPr>
          <w:rFonts w:cs="Arial"/>
          <w:szCs w:val="18"/>
        </w:rPr>
        <w:t>.</w:t>
      </w:r>
    </w:p>
    <w:p w14:paraId="300FE714" w14:textId="5EC212CC" w:rsidR="006B4DD6" w:rsidRPr="002A0AED" w:rsidRDefault="006B4DD6" w:rsidP="00531D96">
      <w:pPr>
        <w:pStyle w:val="Kop2"/>
        <w:spacing w:line="276" w:lineRule="auto"/>
        <w:ind w:hanging="720"/>
        <w:rPr>
          <w:rFonts w:cs="Arial"/>
          <w:szCs w:val="18"/>
        </w:rPr>
      </w:pPr>
      <w:r w:rsidRPr="002A0AED">
        <w:rPr>
          <w:rFonts w:cs="Arial"/>
          <w:szCs w:val="18"/>
        </w:rPr>
        <w:t>(2)</w:t>
      </w:r>
      <w:r w:rsidRPr="002A0AED">
        <w:rPr>
          <w:rFonts w:cs="Arial"/>
          <w:szCs w:val="18"/>
        </w:rPr>
        <w:tab/>
        <w:t xml:space="preserve">If it is decided to establish a joint Municipal Planning </w:t>
      </w:r>
      <w:r w:rsidR="00EE1B8D">
        <w:rPr>
          <w:rFonts w:cs="Arial"/>
          <w:szCs w:val="18"/>
        </w:rPr>
        <w:t>Appeal Board</w:t>
      </w:r>
      <w:r w:rsidRPr="002A0AED">
        <w:rPr>
          <w:rFonts w:cs="Arial"/>
          <w:szCs w:val="18"/>
        </w:rPr>
        <w:t xml:space="preserve"> the participating municipalities must enter into a written agreement in accordance with Chapter 3 of the Intergovernmental Relations Framework Act, 2005 (Act No 13 of 2005).</w:t>
      </w:r>
    </w:p>
    <w:p w14:paraId="6D20A8E7" w14:textId="1043483D" w:rsidR="006B4DD6" w:rsidRDefault="006B4DD6" w:rsidP="00531D96">
      <w:pPr>
        <w:pStyle w:val="Kop2"/>
        <w:spacing w:line="276" w:lineRule="auto"/>
        <w:ind w:hanging="720"/>
        <w:rPr>
          <w:rFonts w:cs="Arial"/>
          <w:szCs w:val="18"/>
        </w:rPr>
      </w:pPr>
      <w:r w:rsidRPr="002A0AED">
        <w:rPr>
          <w:rFonts w:cs="Arial"/>
          <w:szCs w:val="18"/>
        </w:rPr>
        <w:t>(3)</w:t>
      </w:r>
      <w:r w:rsidRPr="002A0AED">
        <w:rPr>
          <w:rFonts w:cs="Arial"/>
          <w:szCs w:val="18"/>
        </w:rPr>
        <w:tab/>
        <w:t xml:space="preserve">An agreement to establish a joint Municipal Planning </w:t>
      </w:r>
      <w:r w:rsidR="00EE1B8D">
        <w:rPr>
          <w:rFonts w:cs="Arial"/>
          <w:szCs w:val="18"/>
        </w:rPr>
        <w:t>Appeal Board</w:t>
      </w:r>
      <w:r w:rsidRPr="002A0AED">
        <w:rPr>
          <w:rFonts w:cs="Arial"/>
          <w:szCs w:val="18"/>
        </w:rPr>
        <w:t xml:space="preserve"> must be consistent with the requirements of this Part 6 of Chapter 3 of these By-Laws and, amongst other matters, must provide for at least the matters set out in </w:t>
      </w:r>
      <w:r w:rsidR="00537BD3">
        <w:rPr>
          <w:rFonts w:cs="Arial"/>
          <w:szCs w:val="18"/>
        </w:rPr>
        <w:t>Schedule</w:t>
      </w:r>
      <w:r w:rsidRPr="002A0AED">
        <w:rPr>
          <w:rFonts w:cs="Arial"/>
          <w:szCs w:val="18"/>
        </w:rPr>
        <w:t xml:space="preserve"> </w:t>
      </w:r>
      <w:r w:rsidR="00312C28">
        <w:rPr>
          <w:rFonts w:cs="Arial"/>
          <w:szCs w:val="18"/>
        </w:rPr>
        <w:t>F</w:t>
      </w:r>
      <w:r w:rsidRPr="002A0AED">
        <w:rPr>
          <w:rFonts w:cs="Arial"/>
          <w:szCs w:val="18"/>
        </w:rPr>
        <w:t xml:space="preserve"> to these By-Laws.</w:t>
      </w:r>
      <w:r w:rsidR="00312C28">
        <w:rPr>
          <w:rStyle w:val="FootnoteReference"/>
          <w:rFonts w:cs="Arial"/>
          <w:szCs w:val="18"/>
        </w:rPr>
        <w:footnoteReference w:id="4"/>
      </w:r>
    </w:p>
    <w:p w14:paraId="0C927AC4" w14:textId="04E8A698" w:rsidR="00901FA5" w:rsidRPr="00B84A5A" w:rsidRDefault="00901FA5" w:rsidP="00901FA5">
      <w:pPr>
        <w:pStyle w:val="Heading4"/>
      </w:pPr>
      <w:r>
        <w:t>The provisions of sections 34 to 41 with the necessary changes apply to the appointment of members of a Joint Municipal Planning Appeal to be appointed by the municipality in accordance with the agreement referred to in sub-section (2), provided that such agreement may provide for joint invitations in terms of sections 35 and joint notifications in terms of section 39.</w:t>
      </w:r>
    </w:p>
    <w:p w14:paraId="18FCA06E" w14:textId="1139FC22"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4</w:t>
      </w:r>
      <w:r w:rsidR="006B4DD6" w:rsidRPr="002A0AED">
        <w:rPr>
          <w:rFonts w:cs="Arial"/>
          <w:szCs w:val="18"/>
        </w:rPr>
        <w:tab/>
        <w:t xml:space="preserve">Disqualifications for Municipal Planning </w:t>
      </w:r>
      <w:r w:rsidR="00EE1B8D">
        <w:rPr>
          <w:rFonts w:cs="Arial"/>
          <w:szCs w:val="18"/>
        </w:rPr>
        <w:t>Appeal Board</w:t>
      </w:r>
      <w:r w:rsidR="006B4DD6" w:rsidRPr="002A0AED">
        <w:rPr>
          <w:rFonts w:cs="Arial"/>
          <w:szCs w:val="18"/>
        </w:rPr>
        <w:t xml:space="preserve"> membership </w:t>
      </w:r>
    </w:p>
    <w:p w14:paraId="4A144E65" w14:textId="1499EEA5" w:rsidR="006B4DD6" w:rsidRPr="002A0AED" w:rsidRDefault="006B4DD6" w:rsidP="00531D96">
      <w:pPr>
        <w:spacing w:line="276" w:lineRule="auto"/>
        <w:rPr>
          <w:rFonts w:cs="Arial"/>
          <w:szCs w:val="18"/>
        </w:rPr>
      </w:pPr>
      <w:r w:rsidRPr="002A0AED">
        <w:rPr>
          <w:rFonts w:cs="Arial"/>
          <w:szCs w:val="18"/>
        </w:rPr>
        <w:t xml:space="preserve">A provisions of section </w:t>
      </w:r>
      <w:r w:rsidR="00312C28">
        <w:rPr>
          <w:rFonts w:cs="Arial"/>
          <w:szCs w:val="18"/>
        </w:rPr>
        <w:t xml:space="preserve">12(1) save sub-section (1)(a) thereof </w:t>
      </w:r>
      <w:r w:rsidRPr="002A0AED">
        <w:rPr>
          <w:rFonts w:cs="Arial"/>
          <w:szCs w:val="18"/>
        </w:rPr>
        <w:t xml:space="preserve">apply to members of the Municipal Planning </w:t>
      </w:r>
      <w:r w:rsidR="00EE1B8D">
        <w:rPr>
          <w:rFonts w:cs="Arial"/>
          <w:szCs w:val="18"/>
        </w:rPr>
        <w:t>Appeal Board</w:t>
      </w:r>
      <w:r w:rsidRPr="002A0AED">
        <w:rPr>
          <w:rFonts w:cs="Arial"/>
          <w:szCs w:val="18"/>
        </w:rPr>
        <w:t xml:space="preserve">, except that a reference to disqualification as a member must be regarded as a reference to disqualification as a member of the Municipal Planning </w:t>
      </w:r>
      <w:r w:rsidR="00EE1B8D">
        <w:rPr>
          <w:rFonts w:cs="Arial"/>
          <w:szCs w:val="18"/>
        </w:rPr>
        <w:t>Appeal Board</w:t>
      </w:r>
      <w:r w:rsidRPr="002A0AED">
        <w:rPr>
          <w:rFonts w:cs="Arial"/>
          <w:szCs w:val="18"/>
        </w:rPr>
        <w:t xml:space="preserve">. </w:t>
      </w:r>
    </w:p>
    <w:p w14:paraId="08104CB1" w14:textId="3389D69B"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5</w:t>
      </w:r>
      <w:r w:rsidR="006B4DD6" w:rsidRPr="002A0AED">
        <w:rPr>
          <w:rFonts w:cs="Arial"/>
          <w:szCs w:val="18"/>
        </w:rPr>
        <w:tab/>
        <w:t xml:space="preserve">Invitation for persons to serve on the Municipal Planning </w:t>
      </w:r>
      <w:r w:rsidR="00EE1B8D">
        <w:rPr>
          <w:rFonts w:cs="Arial"/>
          <w:szCs w:val="18"/>
        </w:rPr>
        <w:t>Appeal Board</w:t>
      </w:r>
    </w:p>
    <w:p w14:paraId="745AC72A" w14:textId="4125A0CA" w:rsidR="006B4DD6" w:rsidRPr="002A0AED" w:rsidRDefault="006B4DD6" w:rsidP="00531D96">
      <w:pPr>
        <w:pStyle w:val="Kop2"/>
        <w:spacing w:line="276" w:lineRule="auto"/>
        <w:ind w:hanging="720"/>
        <w:rPr>
          <w:rFonts w:cs="Arial"/>
          <w:szCs w:val="18"/>
        </w:rPr>
      </w:pPr>
      <w:r w:rsidRPr="002A0AED">
        <w:rPr>
          <w:rFonts w:cs="Arial"/>
          <w:szCs w:val="18"/>
        </w:rPr>
        <w:t>(1)</w:t>
      </w:r>
      <w:r w:rsidRPr="002A0AED">
        <w:rPr>
          <w:rFonts w:cs="Arial"/>
          <w:szCs w:val="18"/>
        </w:rPr>
        <w:tab/>
        <w:t xml:space="preserve">The provisions of section </w:t>
      </w:r>
      <w:r w:rsidR="00312C28">
        <w:rPr>
          <w:rFonts w:cs="Arial"/>
          <w:szCs w:val="18"/>
        </w:rPr>
        <w:t>13</w:t>
      </w:r>
      <w:r w:rsidRPr="002A0AED">
        <w:rPr>
          <w:rFonts w:cs="Arial"/>
          <w:szCs w:val="18"/>
        </w:rPr>
        <w:t xml:space="preserve"> apply to the appointment of members of the Municipal Planning </w:t>
      </w:r>
      <w:r w:rsidR="00EE1B8D">
        <w:rPr>
          <w:rFonts w:cs="Arial"/>
          <w:szCs w:val="18"/>
        </w:rPr>
        <w:t>Appeal Board</w:t>
      </w:r>
      <w:r w:rsidRPr="002A0AED">
        <w:rPr>
          <w:rFonts w:cs="Arial"/>
          <w:szCs w:val="18"/>
        </w:rPr>
        <w:t>, except that–</w:t>
      </w:r>
    </w:p>
    <w:p w14:paraId="59977E2F" w14:textId="7E609B5A"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all members of the Municipal Planning </w:t>
      </w:r>
      <w:r w:rsidR="00EE1B8D">
        <w:rPr>
          <w:rFonts w:cs="Arial"/>
          <w:szCs w:val="18"/>
        </w:rPr>
        <w:t>Appeal Board</w:t>
      </w:r>
      <w:r w:rsidRPr="002A0AED">
        <w:rPr>
          <w:rFonts w:cs="Arial"/>
          <w:szCs w:val="18"/>
        </w:rPr>
        <w:t xml:space="preserve"> must be from the private sector;</w:t>
      </w:r>
    </w:p>
    <w:p w14:paraId="23D0A885" w14:textId="14090219"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 xml:space="preserve">a reference to a member must regarded as a reference to a member of the Municipal Planning </w:t>
      </w:r>
      <w:r w:rsidR="00EE1B8D">
        <w:rPr>
          <w:rFonts w:cs="Arial"/>
          <w:szCs w:val="18"/>
        </w:rPr>
        <w:t>Appeal Board</w:t>
      </w:r>
      <w:r w:rsidRPr="002A0AED">
        <w:rPr>
          <w:rFonts w:cs="Arial"/>
          <w:szCs w:val="18"/>
        </w:rPr>
        <w:t>; and</w:t>
      </w:r>
    </w:p>
    <w:p w14:paraId="16DDA8D2" w14:textId="77777777" w:rsidR="006B4DD6" w:rsidRPr="002A0AED" w:rsidRDefault="006B4DD6" w:rsidP="00531D96">
      <w:pPr>
        <w:pStyle w:val="Kop3"/>
        <w:spacing w:line="276" w:lineRule="auto"/>
        <w:rPr>
          <w:rFonts w:cs="Arial"/>
          <w:szCs w:val="18"/>
        </w:rPr>
      </w:pPr>
      <w:r w:rsidRPr="002A0AED">
        <w:rPr>
          <w:rFonts w:cs="Arial"/>
          <w:szCs w:val="18"/>
        </w:rPr>
        <w:t>(c)</w:t>
      </w:r>
      <w:r w:rsidRPr="002A0AED">
        <w:rPr>
          <w:rFonts w:cs="Arial"/>
          <w:szCs w:val="18"/>
        </w:rPr>
        <w:tab/>
        <w:t xml:space="preserve">a reference to a newspaper must be regarded as a reference to newspapers circulating in the areas of the </w:t>
      </w:r>
      <w:r>
        <w:rPr>
          <w:rFonts w:cs="Arial"/>
          <w:szCs w:val="18"/>
        </w:rPr>
        <w:t>municipality</w:t>
      </w:r>
      <w:r w:rsidRPr="002A0AED">
        <w:rPr>
          <w:rFonts w:cs="Arial"/>
          <w:szCs w:val="18"/>
        </w:rPr>
        <w:t>.</w:t>
      </w:r>
    </w:p>
    <w:p w14:paraId="50A24419" w14:textId="7C8F3AF9"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6</w:t>
      </w:r>
      <w:r w:rsidR="006B4DD6" w:rsidRPr="002A0AED">
        <w:rPr>
          <w:rFonts w:cs="Arial"/>
          <w:szCs w:val="18"/>
        </w:rPr>
        <w:tab/>
        <w:t>Declaration of Interest</w:t>
      </w:r>
    </w:p>
    <w:p w14:paraId="409911EE" w14:textId="78EA7D3C" w:rsidR="006B4DD6" w:rsidRPr="002A0AED" w:rsidRDefault="003D4E89" w:rsidP="00531D96">
      <w:pPr>
        <w:spacing w:line="276" w:lineRule="auto"/>
        <w:rPr>
          <w:rFonts w:cs="Arial"/>
          <w:szCs w:val="18"/>
        </w:rPr>
      </w:pPr>
      <w:r>
        <w:rPr>
          <w:rFonts w:cs="Arial"/>
          <w:szCs w:val="18"/>
        </w:rPr>
        <w:t>The provisions of section 14</w:t>
      </w:r>
      <w:r w:rsidR="006B4DD6" w:rsidRPr="002A0AED">
        <w:rPr>
          <w:rFonts w:cs="Arial"/>
          <w:szCs w:val="18"/>
        </w:rPr>
        <w:t xml:space="preserve"> apply to each member of the Municipal Planning </w:t>
      </w:r>
      <w:r w:rsidR="00EE1B8D">
        <w:rPr>
          <w:rFonts w:cs="Arial"/>
          <w:szCs w:val="18"/>
        </w:rPr>
        <w:t>Appeal Board</w:t>
      </w:r>
      <w:r w:rsidR="006B4DD6" w:rsidRPr="002A0AED">
        <w:rPr>
          <w:rFonts w:cs="Arial"/>
          <w:szCs w:val="18"/>
        </w:rPr>
        <w:t xml:space="preserve"> except that a reference in that section to members means members of the Municipal Planning </w:t>
      </w:r>
      <w:r w:rsidR="00EE1B8D">
        <w:rPr>
          <w:rFonts w:cs="Arial"/>
          <w:szCs w:val="18"/>
        </w:rPr>
        <w:t>Appeal Board</w:t>
      </w:r>
      <w:r w:rsidR="006B4DD6" w:rsidRPr="002A0AED">
        <w:rPr>
          <w:rFonts w:cs="Arial"/>
          <w:szCs w:val="18"/>
        </w:rPr>
        <w:t xml:space="preserve">. </w:t>
      </w:r>
    </w:p>
    <w:p w14:paraId="170EB407" w14:textId="77360DBC"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7</w:t>
      </w:r>
      <w:r w:rsidR="006B4DD6" w:rsidRPr="002A0AED">
        <w:rPr>
          <w:rFonts w:cs="Arial"/>
          <w:szCs w:val="18"/>
        </w:rPr>
        <w:tab/>
        <w:t xml:space="preserve">Chairperson and Deputy Chairperson of Municipal Planning </w:t>
      </w:r>
      <w:r w:rsidR="00EE1B8D">
        <w:rPr>
          <w:rFonts w:cs="Arial"/>
          <w:szCs w:val="18"/>
        </w:rPr>
        <w:t>Appeal Board</w:t>
      </w:r>
    </w:p>
    <w:p w14:paraId="2A1D34F4" w14:textId="46EBB099"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27 apply to the appointment and functions of the Chairperson and Deputy Chairperson of Municipal Planning </w:t>
      </w:r>
      <w:r w:rsidR="00EE1B8D">
        <w:rPr>
          <w:rFonts w:cs="Arial"/>
          <w:szCs w:val="18"/>
        </w:rPr>
        <w:t>Appeal Board</w:t>
      </w:r>
      <w:r w:rsidRPr="002A0AED">
        <w:rPr>
          <w:rFonts w:cs="Arial"/>
          <w:szCs w:val="18"/>
        </w:rPr>
        <w:t>, except:</w:t>
      </w:r>
    </w:p>
    <w:p w14:paraId="3D854843" w14:textId="472D75B3"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Chairperson must be regarded as a reference to the Chairperson of Municipal Planning </w:t>
      </w:r>
      <w:r w:rsidR="00EE1B8D">
        <w:rPr>
          <w:rFonts w:cs="Arial"/>
          <w:szCs w:val="18"/>
        </w:rPr>
        <w:t>Appeal Board</w:t>
      </w:r>
      <w:r w:rsidRPr="002A0AED">
        <w:rPr>
          <w:rFonts w:cs="Arial"/>
          <w:szCs w:val="18"/>
        </w:rPr>
        <w:t>; and</w:t>
      </w:r>
    </w:p>
    <w:p w14:paraId="3D320117" w14:textId="183A3A72" w:rsidR="006B4DD6" w:rsidRPr="002A0AED" w:rsidRDefault="006B4DD6" w:rsidP="00531D96">
      <w:pPr>
        <w:pStyle w:val="Kop3"/>
        <w:spacing w:before="240" w:line="276" w:lineRule="auto"/>
        <w:rPr>
          <w:rFonts w:cs="Arial"/>
          <w:szCs w:val="18"/>
        </w:rPr>
      </w:pPr>
      <w:r w:rsidRPr="002A0AED">
        <w:rPr>
          <w:rFonts w:cs="Arial"/>
          <w:szCs w:val="18"/>
        </w:rPr>
        <w:t>(b)</w:t>
      </w:r>
      <w:r w:rsidRPr="002A0AED">
        <w:rPr>
          <w:rFonts w:cs="Arial"/>
          <w:szCs w:val="18"/>
        </w:rPr>
        <w:tab/>
        <w:t xml:space="preserve">a reference to a Deputy Chairperson must be regarded as a reference to the Deputy Chairperson of Municipal Planning </w:t>
      </w:r>
      <w:r w:rsidR="00EE1B8D">
        <w:rPr>
          <w:rFonts w:cs="Arial"/>
          <w:szCs w:val="18"/>
        </w:rPr>
        <w:t>Appeal Board</w:t>
      </w:r>
      <w:r w:rsidRPr="002A0AED">
        <w:rPr>
          <w:rFonts w:cs="Arial"/>
          <w:szCs w:val="18"/>
        </w:rPr>
        <w:t>;.</w:t>
      </w:r>
    </w:p>
    <w:p w14:paraId="4260A586" w14:textId="63945B3A" w:rsidR="006B4DD6" w:rsidRPr="002A0AED" w:rsidRDefault="006B4DD6" w:rsidP="00531D96">
      <w:pPr>
        <w:pStyle w:val="Kop2"/>
        <w:spacing w:line="276" w:lineRule="auto"/>
        <w:rPr>
          <w:rFonts w:cs="Arial"/>
          <w:szCs w:val="18"/>
        </w:rPr>
      </w:pPr>
      <w:r w:rsidRPr="002A0AED">
        <w:rPr>
          <w:rFonts w:cs="Arial"/>
          <w:szCs w:val="18"/>
        </w:rPr>
        <w:lastRenderedPageBreak/>
        <w:t>(2)</w:t>
      </w:r>
      <w:r w:rsidRPr="002A0AED">
        <w:rPr>
          <w:rFonts w:cs="Arial"/>
          <w:szCs w:val="18"/>
        </w:rPr>
        <w:tab/>
        <w:t xml:space="preserve">The Chairperson of Municipal Planning </w:t>
      </w:r>
      <w:r w:rsidR="00EE1B8D">
        <w:rPr>
          <w:rFonts w:cs="Arial"/>
          <w:szCs w:val="18"/>
        </w:rPr>
        <w:t>Appeal Board</w:t>
      </w:r>
      <w:r w:rsidRPr="002A0AED">
        <w:rPr>
          <w:rFonts w:cs="Arial"/>
          <w:szCs w:val="18"/>
        </w:rPr>
        <w:t xml:space="preserve">, Deputy Chairperson of Municipal Planning </w:t>
      </w:r>
      <w:r w:rsidR="00EE1B8D">
        <w:rPr>
          <w:rFonts w:cs="Arial"/>
          <w:szCs w:val="18"/>
        </w:rPr>
        <w:t>Appeal Board</w:t>
      </w:r>
      <w:r w:rsidRPr="002A0AED">
        <w:rPr>
          <w:rFonts w:cs="Arial"/>
          <w:szCs w:val="18"/>
        </w:rPr>
        <w:t xml:space="preserve"> and any person acting a Chairperson of Municipal Planning </w:t>
      </w:r>
      <w:r w:rsidR="00EE1B8D">
        <w:rPr>
          <w:rFonts w:cs="Arial"/>
          <w:szCs w:val="18"/>
        </w:rPr>
        <w:t>Appeal Board</w:t>
      </w:r>
      <w:r w:rsidRPr="002A0AED">
        <w:rPr>
          <w:rFonts w:cs="Arial"/>
          <w:szCs w:val="18"/>
        </w:rPr>
        <w:t xml:space="preserve"> must be an attorney or an advocate.</w:t>
      </w:r>
    </w:p>
    <w:p w14:paraId="10BADB2D" w14:textId="4508D930"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8</w:t>
      </w:r>
      <w:r w:rsidR="006B4DD6" w:rsidRPr="002A0AED">
        <w:rPr>
          <w:rFonts w:cs="Arial"/>
          <w:szCs w:val="18"/>
        </w:rPr>
        <w:tab/>
        <w:t xml:space="preserve">Term and conditions of appointment of Municipal Planning </w:t>
      </w:r>
      <w:r w:rsidR="00EE1B8D">
        <w:rPr>
          <w:rFonts w:cs="Arial"/>
          <w:szCs w:val="18"/>
        </w:rPr>
        <w:t>Appeal Board</w:t>
      </w:r>
      <w:r w:rsidR="006B4DD6" w:rsidRPr="002A0AED">
        <w:rPr>
          <w:rFonts w:cs="Arial"/>
          <w:szCs w:val="18"/>
        </w:rPr>
        <w:t xml:space="preserve"> members</w:t>
      </w:r>
    </w:p>
    <w:p w14:paraId="6B770A7D" w14:textId="10453D28"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28 apply to the term of office, remuneration and terms and conditions of appointment of Municipal Planning </w:t>
      </w:r>
      <w:r w:rsidR="00EE1B8D">
        <w:rPr>
          <w:rFonts w:cs="Arial"/>
          <w:szCs w:val="18"/>
        </w:rPr>
        <w:t>Appeal Board</w:t>
      </w:r>
      <w:r w:rsidRPr="002A0AED">
        <w:rPr>
          <w:rFonts w:cs="Arial"/>
          <w:szCs w:val="18"/>
        </w:rPr>
        <w:t xml:space="preserve"> members, except:–</w:t>
      </w:r>
    </w:p>
    <w:p w14:paraId="50DA3FA4" w14:textId="1D7EBADA"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member must regarded as a reference to a member of the Municipal Planning </w:t>
      </w:r>
      <w:r w:rsidR="00EE1B8D">
        <w:rPr>
          <w:rFonts w:cs="Arial"/>
          <w:szCs w:val="18"/>
        </w:rPr>
        <w:t>Appeal Board</w:t>
      </w:r>
      <w:r w:rsidRPr="002A0AED">
        <w:rPr>
          <w:rFonts w:cs="Arial"/>
          <w:szCs w:val="18"/>
        </w:rPr>
        <w:t>; and</w:t>
      </w:r>
    </w:p>
    <w:p w14:paraId="5FC85583"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the reference to terms and conditions determined by the Minister of Rural Development and Land Reform is not applicable; and</w:t>
      </w:r>
    </w:p>
    <w:p w14:paraId="238561C0" w14:textId="35537D8D" w:rsidR="006B4DD6" w:rsidRPr="002A0AED" w:rsidRDefault="00CB118B" w:rsidP="00CB118B">
      <w:pPr>
        <w:pStyle w:val="Kop1"/>
        <w:spacing w:line="276" w:lineRule="auto"/>
        <w:rPr>
          <w:rFonts w:cs="Arial"/>
          <w:szCs w:val="18"/>
        </w:rPr>
      </w:pPr>
      <w:r>
        <w:rPr>
          <w:rFonts w:cs="Arial"/>
          <w:szCs w:val="18"/>
        </w:rPr>
        <w:t>3</w:t>
      </w:r>
      <w:r w:rsidR="006B4DD6" w:rsidRPr="002A0AED">
        <w:rPr>
          <w:rFonts w:cs="Arial"/>
          <w:szCs w:val="18"/>
        </w:rPr>
        <w:t>9</w:t>
      </w:r>
      <w:r w:rsidR="006B4DD6" w:rsidRPr="002A0AED">
        <w:rPr>
          <w:rFonts w:cs="Arial"/>
          <w:szCs w:val="18"/>
        </w:rPr>
        <w:tab/>
        <w:t xml:space="preserve">Notification of members of the Municipal Planning </w:t>
      </w:r>
      <w:r w:rsidR="00EE1B8D">
        <w:rPr>
          <w:rFonts w:cs="Arial"/>
          <w:szCs w:val="18"/>
        </w:rPr>
        <w:t>Appeal Board</w:t>
      </w:r>
    </w:p>
    <w:p w14:paraId="4F03D073" w14:textId="77777777" w:rsidR="006B4DD6" w:rsidRPr="002A0AED" w:rsidRDefault="006B4DD6" w:rsidP="00531D96">
      <w:pPr>
        <w:spacing w:line="276" w:lineRule="auto"/>
        <w:rPr>
          <w:rFonts w:cs="Arial"/>
          <w:szCs w:val="18"/>
        </w:rPr>
      </w:pPr>
    </w:p>
    <w:p w14:paraId="6060B37A" w14:textId="4787FF96" w:rsidR="006B4DD6" w:rsidRPr="002A0AED" w:rsidRDefault="006B4DD6" w:rsidP="00531D96">
      <w:pPr>
        <w:spacing w:line="276" w:lineRule="auto"/>
        <w:rPr>
          <w:rFonts w:cs="Arial"/>
          <w:szCs w:val="18"/>
        </w:rPr>
      </w:pPr>
      <w:r w:rsidRPr="002A0AED">
        <w:rPr>
          <w:rFonts w:cs="Arial"/>
          <w:szCs w:val="18"/>
        </w:rPr>
        <w:t xml:space="preserve">The </w:t>
      </w:r>
      <w:r>
        <w:rPr>
          <w:rFonts w:cs="Arial"/>
          <w:szCs w:val="18"/>
        </w:rPr>
        <w:t>municipality</w:t>
      </w:r>
      <w:r w:rsidRPr="002A0AED">
        <w:rPr>
          <w:rFonts w:cs="Arial"/>
          <w:szCs w:val="18"/>
        </w:rPr>
        <w:t xml:space="preserve"> must publish the names of the persons that it has appointed to the Municipal Planning </w:t>
      </w:r>
      <w:r w:rsidR="00EE1B8D">
        <w:rPr>
          <w:rFonts w:cs="Arial"/>
          <w:szCs w:val="18"/>
        </w:rPr>
        <w:t>Appeal Board</w:t>
      </w:r>
      <w:r w:rsidRPr="002A0AED">
        <w:rPr>
          <w:rFonts w:cs="Arial"/>
          <w:szCs w:val="18"/>
        </w:rPr>
        <w:t>, including the chairperson and deputy chairperson, in the Gazette and in newspapers circulating in municipal area.</w:t>
      </w:r>
    </w:p>
    <w:p w14:paraId="78D23824" w14:textId="080C8292"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0</w:t>
      </w:r>
      <w:r w:rsidR="006B4DD6" w:rsidRPr="002A0AED">
        <w:rPr>
          <w:rFonts w:cs="Arial"/>
          <w:szCs w:val="18"/>
        </w:rPr>
        <w:tab/>
        <w:t xml:space="preserve">Independence of Municipal Planning </w:t>
      </w:r>
      <w:r w:rsidR="00EE1B8D">
        <w:rPr>
          <w:rFonts w:cs="Arial"/>
          <w:szCs w:val="18"/>
        </w:rPr>
        <w:t>Appeal Board</w:t>
      </w:r>
    </w:p>
    <w:p w14:paraId="33C0C1B4" w14:textId="25886336"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30 apply to the Municipal Planning </w:t>
      </w:r>
      <w:r w:rsidR="00EE1B8D">
        <w:rPr>
          <w:rFonts w:cs="Arial"/>
          <w:szCs w:val="18"/>
        </w:rPr>
        <w:t>Appeal Board</w:t>
      </w:r>
      <w:r w:rsidRPr="002A0AED">
        <w:rPr>
          <w:rFonts w:cs="Arial"/>
          <w:szCs w:val="18"/>
        </w:rPr>
        <w:t>, except:</w:t>
      </w:r>
    </w:p>
    <w:p w14:paraId="04D3DD5A" w14:textId="11CF77A6"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Municipal Planning Tribunal must be regarded as a reference to the Municipal Planning </w:t>
      </w:r>
      <w:r w:rsidR="00EE1B8D">
        <w:rPr>
          <w:rFonts w:cs="Arial"/>
          <w:szCs w:val="18"/>
        </w:rPr>
        <w:t>Appeal Board</w:t>
      </w:r>
      <w:r w:rsidRPr="002A0AED">
        <w:rPr>
          <w:rFonts w:cs="Arial"/>
          <w:szCs w:val="18"/>
        </w:rPr>
        <w:t>; and</w:t>
      </w:r>
    </w:p>
    <w:p w14:paraId="4EDF79B2" w14:textId="7A5A2C39"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 xml:space="preserve">a reference to a member must be regarded as a reference to a member of the Municipal Planning </w:t>
      </w:r>
      <w:r w:rsidR="00EE1B8D">
        <w:rPr>
          <w:rFonts w:cs="Arial"/>
          <w:szCs w:val="18"/>
        </w:rPr>
        <w:t>Appeal Board</w:t>
      </w:r>
      <w:r w:rsidRPr="002A0AED">
        <w:rPr>
          <w:rFonts w:cs="Arial"/>
          <w:szCs w:val="18"/>
        </w:rPr>
        <w:t>;</w:t>
      </w:r>
    </w:p>
    <w:p w14:paraId="6E4C7DC0" w14:textId="73A87974"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1</w:t>
      </w:r>
      <w:r w:rsidR="006B4DD6" w:rsidRPr="002A0AED">
        <w:rPr>
          <w:rFonts w:cs="Arial"/>
          <w:szCs w:val="18"/>
        </w:rPr>
        <w:tab/>
        <w:t>Resignation from office, removal from office and filling of vacancies</w:t>
      </w:r>
    </w:p>
    <w:p w14:paraId="078111A9" w14:textId="1B09B2EE" w:rsidR="006B4DD6" w:rsidRPr="002A0AED" w:rsidRDefault="006B4DD6" w:rsidP="00531D96">
      <w:pPr>
        <w:pStyle w:val="Kop2"/>
        <w:numPr>
          <w:ilvl w:val="0"/>
          <w:numId w:val="16"/>
        </w:numPr>
        <w:spacing w:line="276" w:lineRule="auto"/>
        <w:ind w:hanging="720"/>
        <w:rPr>
          <w:rFonts w:cs="Arial"/>
          <w:szCs w:val="18"/>
        </w:rPr>
      </w:pPr>
      <w:r w:rsidRPr="002A0AED">
        <w:rPr>
          <w:rFonts w:cs="Arial"/>
          <w:szCs w:val="18"/>
        </w:rPr>
        <w:t xml:space="preserve">The provisions of section 31 apply to the resignation and removal from office of a member of the Municipal Planning </w:t>
      </w:r>
      <w:r w:rsidR="00EE1B8D">
        <w:rPr>
          <w:rFonts w:cs="Arial"/>
          <w:szCs w:val="18"/>
        </w:rPr>
        <w:t>Appeal Board</w:t>
      </w:r>
      <w:r w:rsidRPr="002A0AED">
        <w:rPr>
          <w:rFonts w:cs="Arial"/>
          <w:szCs w:val="18"/>
        </w:rPr>
        <w:t xml:space="preserve"> and filling of vacancies, except</w:t>
      </w:r>
    </w:p>
    <w:p w14:paraId="7D8F2AE0" w14:textId="5C18828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 xml:space="preserve">a reference to a member must be regarded as a reference to a member of the Municipal Planning </w:t>
      </w:r>
      <w:r w:rsidR="00EE1B8D">
        <w:rPr>
          <w:rFonts w:cs="Arial"/>
          <w:szCs w:val="18"/>
        </w:rPr>
        <w:t>Appeal Board</w:t>
      </w:r>
      <w:r w:rsidRPr="002A0AED">
        <w:rPr>
          <w:rFonts w:cs="Arial"/>
          <w:szCs w:val="18"/>
        </w:rPr>
        <w:t>; and</w:t>
      </w:r>
    </w:p>
    <w:p w14:paraId="786CD333"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the reference to section 23 must be regarded as a reference to section 44.</w:t>
      </w:r>
    </w:p>
    <w:p w14:paraId="01EF473D" w14:textId="59CFBC91"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Any member of the Municipal Planning </w:t>
      </w:r>
      <w:r w:rsidR="00EE1B8D">
        <w:rPr>
          <w:rFonts w:cs="Arial"/>
          <w:szCs w:val="18"/>
        </w:rPr>
        <w:t>Appeal Board</w:t>
      </w:r>
      <w:r w:rsidRPr="002A0AED">
        <w:rPr>
          <w:rFonts w:cs="Arial"/>
          <w:szCs w:val="18"/>
        </w:rPr>
        <w:t xml:space="preserve"> or of a Joint Municipal Planning </w:t>
      </w:r>
      <w:r w:rsidR="00EE1B8D">
        <w:rPr>
          <w:rFonts w:cs="Arial"/>
          <w:szCs w:val="18"/>
        </w:rPr>
        <w:t>Appeal Board</w:t>
      </w:r>
      <w:r w:rsidRPr="002A0AED">
        <w:rPr>
          <w:rFonts w:cs="Arial"/>
          <w:szCs w:val="18"/>
        </w:rPr>
        <w:t xml:space="preserve"> who, subsequent to such appointment, becomes disqualified in terms of any part of section 42 ceases immediately upon such disqualification being established to be a member of such Municipal Planning </w:t>
      </w:r>
      <w:r w:rsidR="00EE1B8D">
        <w:rPr>
          <w:rFonts w:cs="Arial"/>
          <w:szCs w:val="18"/>
        </w:rPr>
        <w:t>Appeal Board</w:t>
      </w:r>
      <w:r w:rsidRPr="002A0AED">
        <w:rPr>
          <w:rFonts w:cs="Arial"/>
          <w:szCs w:val="18"/>
        </w:rPr>
        <w:t xml:space="preserve"> or Joint Municipal Planning </w:t>
      </w:r>
      <w:r w:rsidR="00EE1B8D">
        <w:rPr>
          <w:rFonts w:cs="Arial"/>
          <w:szCs w:val="18"/>
        </w:rPr>
        <w:t>Appeal Board</w:t>
      </w:r>
      <w:r w:rsidRPr="002A0AED">
        <w:rPr>
          <w:rFonts w:cs="Arial"/>
          <w:szCs w:val="18"/>
        </w:rPr>
        <w:t>.</w:t>
      </w:r>
    </w:p>
    <w:p w14:paraId="538C9E70" w14:textId="77777777" w:rsidR="006B4DD6" w:rsidRPr="002A0AED" w:rsidRDefault="006B4DD6" w:rsidP="00531D96">
      <w:pPr>
        <w:pStyle w:val="Kop2"/>
        <w:spacing w:line="276" w:lineRule="auto"/>
        <w:rPr>
          <w:rFonts w:cs="Arial"/>
          <w:szCs w:val="18"/>
        </w:rPr>
      </w:pPr>
      <w:r w:rsidRPr="002A0AED">
        <w:rPr>
          <w:rFonts w:cs="Arial"/>
          <w:szCs w:val="18"/>
        </w:rPr>
        <w:t>(3)</w:t>
      </w:r>
      <w:r w:rsidRPr="002A0AED">
        <w:rPr>
          <w:rFonts w:cs="Arial"/>
          <w:szCs w:val="18"/>
        </w:rPr>
        <w:tab/>
        <w:t xml:space="preserve">The </w:t>
      </w:r>
      <w:r>
        <w:rPr>
          <w:rFonts w:cs="Arial"/>
          <w:szCs w:val="18"/>
        </w:rPr>
        <w:t>municipality</w:t>
      </w:r>
      <w:r w:rsidRPr="002A0AED">
        <w:rPr>
          <w:rFonts w:cs="Arial"/>
          <w:szCs w:val="18"/>
        </w:rPr>
        <w:t xml:space="preserve"> must fill a vacancy if a Municipal Planning Tribunal no longer meets the requirements of section 44.</w:t>
      </w:r>
    </w:p>
    <w:p w14:paraId="54A72021" w14:textId="4157D98D"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2</w:t>
      </w:r>
      <w:r w:rsidR="006B4DD6" w:rsidRPr="002A0AED">
        <w:rPr>
          <w:rFonts w:cs="Arial"/>
          <w:szCs w:val="18"/>
        </w:rPr>
        <w:tab/>
        <w:t xml:space="preserve">Constitution of Municipal Planning </w:t>
      </w:r>
      <w:r w:rsidR="00EE1B8D">
        <w:rPr>
          <w:rFonts w:cs="Arial"/>
          <w:szCs w:val="18"/>
        </w:rPr>
        <w:t>Appeal Board</w:t>
      </w:r>
      <w:r w:rsidR="006B4DD6" w:rsidRPr="002A0AED">
        <w:rPr>
          <w:rFonts w:cs="Arial"/>
          <w:szCs w:val="18"/>
        </w:rPr>
        <w:t xml:space="preserve"> for purposes of deciding an appeal</w:t>
      </w:r>
    </w:p>
    <w:p w14:paraId="2A8882FB" w14:textId="34429002"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For the purposes of deciding a particular appeal, the Chairperson of the Municipal Planning </w:t>
      </w:r>
      <w:r w:rsidR="00EE1B8D">
        <w:rPr>
          <w:rFonts w:cs="Arial"/>
          <w:szCs w:val="18"/>
        </w:rPr>
        <w:t>Appeal Board</w:t>
      </w:r>
      <w:r w:rsidRPr="002A0AED">
        <w:rPr>
          <w:rFonts w:cs="Arial"/>
          <w:szCs w:val="18"/>
        </w:rPr>
        <w:t xml:space="preserve">, in consultation with the Municipal Planning </w:t>
      </w:r>
      <w:r w:rsidR="00EE1B8D">
        <w:rPr>
          <w:rFonts w:cs="Arial"/>
          <w:szCs w:val="18"/>
        </w:rPr>
        <w:t>Appeal Board</w:t>
      </w:r>
      <w:r w:rsidRPr="002A0AED">
        <w:rPr>
          <w:rFonts w:cs="Arial"/>
          <w:szCs w:val="18"/>
        </w:rPr>
        <w:t xml:space="preserve"> Registrar, must refer the appeal to at least three members designated by the chairperson, of which –</w:t>
      </w:r>
    </w:p>
    <w:p w14:paraId="5215ADBA" w14:textId="77777777" w:rsidR="006B4DD6" w:rsidRPr="002A0AED" w:rsidRDefault="006B4DD6" w:rsidP="00531D96">
      <w:pPr>
        <w:pStyle w:val="Kop3"/>
        <w:spacing w:line="276" w:lineRule="auto"/>
        <w:rPr>
          <w:rFonts w:cs="Arial"/>
          <w:szCs w:val="18"/>
        </w:rPr>
      </w:pPr>
      <w:r w:rsidRPr="002A0AED">
        <w:rPr>
          <w:rFonts w:cs="Arial"/>
          <w:szCs w:val="18"/>
        </w:rPr>
        <w:t>(a)</w:t>
      </w:r>
      <w:r w:rsidRPr="002A0AED">
        <w:rPr>
          <w:rFonts w:cs="Arial"/>
          <w:szCs w:val="18"/>
        </w:rPr>
        <w:tab/>
        <w:t>at least one member must be an attorney or advocate; and</w:t>
      </w:r>
    </w:p>
    <w:p w14:paraId="24B68A8B" w14:textId="77777777" w:rsidR="006B4DD6" w:rsidRPr="002A0AED" w:rsidRDefault="006B4DD6" w:rsidP="00531D96">
      <w:pPr>
        <w:pStyle w:val="Kop3"/>
        <w:spacing w:line="276" w:lineRule="auto"/>
        <w:rPr>
          <w:rFonts w:cs="Arial"/>
          <w:szCs w:val="18"/>
        </w:rPr>
      </w:pPr>
      <w:r w:rsidRPr="002A0AED">
        <w:rPr>
          <w:rFonts w:cs="Arial"/>
          <w:szCs w:val="18"/>
        </w:rPr>
        <w:t>(b)</w:t>
      </w:r>
      <w:r w:rsidRPr="002A0AED">
        <w:rPr>
          <w:rFonts w:cs="Arial"/>
          <w:szCs w:val="18"/>
        </w:rPr>
        <w:tab/>
        <w:t>at least one member must be a registered planner.</w:t>
      </w:r>
    </w:p>
    <w:p w14:paraId="09EDC566" w14:textId="7B0FD929" w:rsidR="006B4DD6" w:rsidRPr="002A0AED" w:rsidRDefault="006B4DD6" w:rsidP="00531D96">
      <w:pPr>
        <w:pStyle w:val="Kop2"/>
        <w:spacing w:line="276" w:lineRule="auto"/>
        <w:rPr>
          <w:rFonts w:cs="Arial"/>
          <w:szCs w:val="18"/>
        </w:rPr>
      </w:pPr>
      <w:r w:rsidRPr="002A0AED">
        <w:rPr>
          <w:rFonts w:cs="Arial"/>
          <w:szCs w:val="18"/>
        </w:rPr>
        <w:t>(2)</w:t>
      </w:r>
      <w:r w:rsidRPr="002A0AED">
        <w:rPr>
          <w:rFonts w:cs="Arial"/>
          <w:szCs w:val="18"/>
        </w:rPr>
        <w:tab/>
        <w:t xml:space="preserve">The chairperson of the Municipal Planning </w:t>
      </w:r>
      <w:r w:rsidR="00EE1B8D">
        <w:rPr>
          <w:rFonts w:cs="Arial"/>
          <w:szCs w:val="18"/>
        </w:rPr>
        <w:t>Appeal Board</w:t>
      </w:r>
      <w:r w:rsidRPr="002A0AED">
        <w:rPr>
          <w:rFonts w:cs="Arial"/>
          <w:szCs w:val="18"/>
        </w:rPr>
        <w:t xml:space="preserve"> must designate one of the members to whom an appeal has been referred to be the Presiding Officer.</w:t>
      </w:r>
    </w:p>
    <w:p w14:paraId="01BA97CD" w14:textId="30A430BB" w:rsidR="006B4DD6" w:rsidRPr="002A0AED" w:rsidRDefault="00CB118B" w:rsidP="00CB118B">
      <w:pPr>
        <w:pStyle w:val="Kop1"/>
        <w:spacing w:line="276" w:lineRule="auto"/>
        <w:rPr>
          <w:rFonts w:cs="Arial"/>
          <w:szCs w:val="18"/>
        </w:rPr>
      </w:pPr>
      <w:r>
        <w:rPr>
          <w:rFonts w:cs="Arial"/>
          <w:szCs w:val="18"/>
        </w:rPr>
        <w:t>4</w:t>
      </w:r>
      <w:r w:rsidR="006B4DD6" w:rsidRPr="002A0AED">
        <w:rPr>
          <w:rFonts w:cs="Arial"/>
          <w:szCs w:val="18"/>
        </w:rPr>
        <w:t>3</w:t>
      </w:r>
      <w:r w:rsidR="006B4DD6" w:rsidRPr="002A0AED">
        <w:rPr>
          <w:rFonts w:cs="Arial"/>
          <w:szCs w:val="18"/>
        </w:rPr>
        <w:tab/>
        <w:t>Recusal</w:t>
      </w:r>
    </w:p>
    <w:p w14:paraId="6E5E3A5C" w14:textId="25950301" w:rsidR="006B4DD6" w:rsidRPr="002A0AED" w:rsidRDefault="006B4DD6" w:rsidP="00531D96">
      <w:pPr>
        <w:pStyle w:val="Kop2"/>
        <w:spacing w:line="276" w:lineRule="auto"/>
        <w:rPr>
          <w:rFonts w:cs="Arial"/>
          <w:szCs w:val="18"/>
        </w:rPr>
      </w:pPr>
      <w:r w:rsidRPr="002A0AED">
        <w:rPr>
          <w:rFonts w:cs="Arial"/>
          <w:szCs w:val="18"/>
        </w:rPr>
        <w:t>(1)</w:t>
      </w:r>
      <w:r w:rsidRPr="002A0AED">
        <w:rPr>
          <w:rFonts w:cs="Arial"/>
          <w:szCs w:val="18"/>
        </w:rPr>
        <w:tab/>
        <w:t xml:space="preserve">The provisions of section 33(1) applies to a member of the Municipal Planning </w:t>
      </w:r>
      <w:r w:rsidR="00EE1B8D">
        <w:rPr>
          <w:rFonts w:cs="Arial"/>
          <w:szCs w:val="18"/>
        </w:rPr>
        <w:t>Appeal Board</w:t>
      </w:r>
      <w:r w:rsidRPr="002A0AED">
        <w:rPr>
          <w:rFonts w:cs="Arial"/>
          <w:szCs w:val="18"/>
        </w:rPr>
        <w:t xml:space="preserve">, except that a reference to a member of the Municipal Planning Tribunal must be regarded as reference to a member of the Municipal Planning </w:t>
      </w:r>
      <w:r w:rsidR="00EE1B8D">
        <w:rPr>
          <w:rFonts w:cs="Arial"/>
          <w:szCs w:val="18"/>
        </w:rPr>
        <w:t>Appeal Board</w:t>
      </w:r>
      <w:r w:rsidRPr="002A0AED">
        <w:rPr>
          <w:rFonts w:cs="Arial"/>
          <w:szCs w:val="18"/>
        </w:rPr>
        <w:t>.</w:t>
      </w:r>
    </w:p>
    <w:p w14:paraId="2FF1BFAE" w14:textId="1DFB8376" w:rsidR="006B4DD6" w:rsidRPr="002A0AED" w:rsidRDefault="006B4DD6" w:rsidP="00531D96">
      <w:pPr>
        <w:pStyle w:val="Kop2"/>
        <w:spacing w:line="276" w:lineRule="auto"/>
        <w:rPr>
          <w:rFonts w:cs="Arial"/>
          <w:szCs w:val="18"/>
        </w:rPr>
      </w:pPr>
      <w:r w:rsidRPr="002A0AED">
        <w:rPr>
          <w:rFonts w:cs="Arial"/>
          <w:szCs w:val="18"/>
        </w:rPr>
        <w:lastRenderedPageBreak/>
        <w:t>(2)</w:t>
      </w:r>
      <w:r w:rsidRPr="002A0AED">
        <w:rPr>
          <w:rFonts w:cs="Arial"/>
          <w:szCs w:val="18"/>
        </w:rPr>
        <w:tab/>
        <w:t xml:space="preserve">A member who has been designated by the chairperson of the Municipal Planning </w:t>
      </w:r>
      <w:r w:rsidR="00EE1B8D">
        <w:rPr>
          <w:rFonts w:cs="Arial"/>
          <w:szCs w:val="18"/>
        </w:rPr>
        <w:t>Appeal Board</w:t>
      </w:r>
      <w:r w:rsidRPr="002A0AED">
        <w:rPr>
          <w:rFonts w:cs="Arial"/>
          <w:szCs w:val="18"/>
        </w:rPr>
        <w:t xml:space="preserve"> to decide an appeal must fully disclose the nature of an interest and recuse him or herself from the proceedings, if that member becomes aware of the possibility of having a disqualifying interest in that appeal.</w:t>
      </w:r>
    </w:p>
    <w:p w14:paraId="6853421C" w14:textId="142094D5" w:rsidR="006B4DD6" w:rsidRPr="002A0AED" w:rsidRDefault="006B4DD6" w:rsidP="00531D96">
      <w:pPr>
        <w:pStyle w:val="Kop2"/>
        <w:spacing w:before="240" w:line="276" w:lineRule="auto"/>
        <w:rPr>
          <w:rFonts w:cs="Arial"/>
          <w:szCs w:val="18"/>
        </w:rPr>
      </w:pPr>
      <w:r w:rsidRPr="002A0AED">
        <w:rPr>
          <w:rFonts w:cs="Arial"/>
          <w:szCs w:val="18"/>
        </w:rPr>
        <w:t>(3)</w:t>
      </w:r>
      <w:r w:rsidRPr="002A0AED">
        <w:rPr>
          <w:rFonts w:cs="Arial"/>
          <w:szCs w:val="18"/>
        </w:rPr>
        <w:tab/>
        <w:t xml:space="preserve">The recusal of a member does not affect the validity of the proceedings conducted before the Municipal Planning </w:t>
      </w:r>
      <w:r w:rsidR="00EE1B8D">
        <w:rPr>
          <w:rFonts w:cs="Arial"/>
          <w:szCs w:val="18"/>
        </w:rPr>
        <w:t>Appeal Board</w:t>
      </w:r>
      <w:r w:rsidRPr="002A0AED">
        <w:rPr>
          <w:rFonts w:cs="Arial"/>
          <w:szCs w:val="18"/>
        </w:rPr>
        <w:t xml:space="preserve"> before the recusal, and the remaining members designated by the chairperson to decide that appeal are competent to decide the appeal, as long as the recusal occurs before the members of the Municipal Planning </w:t>
      </w:r>
      <w:r w:rsidR="00EE1B8D">
        <w:rPr>
          <w:rFonts w:cs="Arial"/>
          <w:szCs w:val="18"/>
        </w:rPr>
        <w:t>Appeal Board</w:t>
      </w:r>
      <w:r w:rsidRPr="002A0AED">
        <w:rPr>
          <w:rFonts w:cs="Arial"/>
          <w:szCs w:val="18"/>
        </w:rPr>
        <w:t xml:space="preserve"> adjourn to deliberate their decision.</w:t>
      </w:r>
    </w:p>
    <w:p w14:paraId="5D1C2C73" w14:textId="206CE4B3" w:rsidR="006B4DD6" w:rsidRPr="002A0AED" w:rsidRDefault="006B4DD6" w:rsidP="00531D96">
      <w:pPr>
        <w:pStyle w:val="Kop2"/>
        <w:spacing w:before="240" w:line="276" w:lineRule="auto"/>
        <w:rPr>
          <w:rFonts w:cs="Arial"/>
          <w:szCs w:val="18"/>
        </w:rPr>
      </w:pPr>
      <w:r w:rsidRPr="002A0AED">
        <w:rPr>
          <w:rFonts w:cs="Arial"/>
          <w:szCs w:val="18"/>
        </w:rPr>
        <w:t>(4)</w:t>
      </w:r>
      <w:r w:rsidRPr="002A0AED">
        <w:rPr>
          <w:rFonts w:cs="Arial"/>
          <w:szCs w:val="18"/>
        </w:rPr>
        <w:tab/>
        <w:t xml:space="preserve">In the event that the Presiding Officer recuses him or herself, the chairperson of the Municipal Planning </w:t>
      </w:r>
      <w:r w:rsidR="00EE1B8D">
        <w:rPr>
          <w:rFonts w:cs="Arial"/>
          <w:szCs w:val="18"/>
        </w:rPr>
        <w:t>Appeal Board</w:t>
      </w:r>
      <w:r w:rsidRPr="002A0AED">
        <w:rPr>
          <w:rFonts w:cs="Arial"/>
          <w:szCs w:val="18"/>
        </w:rPr>
        <w:t xml:space="preserve"> must designate another Member who is an attorney or an advocate as Presiding Officer for the duration of the proceedings before the Municipal Planning </w:t>
      </w:r>
      <w:r w:rsidR="00EE1B8D">
        <w:rPr>
          <w:rFonts w:cs="Arial"/>
          <w:szCs w:val="18"/>
        </w:rPr>
        <w:t>Appeal Board</w:t>
      </w:r>
      <w:r w:rsidRPr="002A0AED">
        <w:rPr>
          <w:rFonts w:cs="Arial"/>
          <w:szCs w:val="18"/>
        </w:rPr>
        <w:t xml:space="preserve">. </w:t>
      </w:r>
    </w:p>
    <w:p w14:paraId="1CE2106C" w14:textId="77777777" w:rsidR="006B4DD6" w:rsidRPr="002A0AED" w:rsidRDefault="006B4DD6" w:rsidP="00531D96">
      <w:pPr>
        <w:spacing w:line="276" w:lineRule="auto"/>
        <w:rPr>
          <w:rFonts w:cs="Arial"/>
          <w:szCs w:val="18"/>
        </w:rPr>
      </w:pPr>
    </w:p>
    <w:p w14:paraId="32A52309" w14:textId="4B84B459" w:rsidR="00BB1C46" w:rsidRDefault="00BB1C46" w:rsidP="002A0AED">
      <w:pPr>
        <w:pStyle w:val="Kappie3"/>
        <w:numPr>
          <w:ilvl w:val="0"/>
          <w:numId w:val="0"/>
        </w:numPr>
        <w:tabs>
          <w:tab w:val="left" w:pos="7965"/>
        </w:tabs>
        <w:spacing w:line="276" w:lineRule="auto"/>
        <w:ind w:left="1571"/>
        <w:rPr>
          <w:rFonts w:cs="Arial"/>
          <w:szCs w:val="18"/>
        </w:rPr>
      </w:pPr>
      <w:r>
        <w:rPr>
          <w:rFonts w:cs="Arial"/>
          <w:szCs w:val="18"/>
        </w:rPr>
        <w:br w:type="page"/>
      </w:r>
    </w:p>
    <w:p w14:paraId="11FBBD7F" w14:textId="0D1C4230" w:rsidR="00BB1C46" w:rsidRDefault="00BB1C46" w:rsidP="00BB1C46">
      <w:pPr>
        <w:spacing w:line="276" w:lineRule="auto"/>
        <w:jc w:val="right"/>
        <w:rPr>
          <w:rFonts w:cs="Arial"/>
          <w:szCs w:val="18"/>
        </w:rPr>
      </w:pPr>
      <w:r>
        <w:rPr>
          <w:rFonts w:cs="Arial"/>
          <w:szCs w:val="18"/>
        </w:rPr>
        <w:lastRenderedPageBreak/>
        <w:t xml:space="preserve">SCHEDULE </w:t>
      </w:r>
      <w:r w:rsidR="003734A7">
        <w:rPr>
          <w:rFonts w:cs="Arial"/>
          <w:szCs w:val="18"/>
        </w:rPr>
        <w:t>E</w:t>
      </w:r>
      <w:r>
        <w:rPr>
          <w:rStyle w:val="FootnoteReference"/>
          <w:rFonts w:cs="Arial"/>
          <w:szCs w:val="18"/>
        </w:rPr>
        <w:footnoteReference w:id="5"/>
      </w:r>
    </w:p>
    <w:p w14:paraId="01A170E8" w14:textId="77777777" w:rsidR="00BB1C46" w:rsidRDefault="00BB1C46" w:rsidP="00BB1C46">
      <w:pPr>
        <w:spacing w:line="276" w:lineRule="auto"/>
        <w:jc w:val="center"/>
        <w:rPr>
          <w:rFonts w:cs="Arial"/>
          <w:szCs w:val="18"/>
        </w:rPr>
      </w:pPr>
    </w:p>
    <w:p w14:paraId="664233DD" w14:textId="77777777" w:rsidR="00BB1C46" w:rsidRPr="002A0AED" w:rsidRDefault="00BB1C46" w:rsidP="00BB1C46">
      <w:pPr>
        <w:spacing w:line="276" w:lineRule="auto"/>
        <w:jc w:val="center"/>
        <w:rPr>
          <w:rFonts w:cs="Arial"/>
          <w:szCs w:val="18"/>
        </w:rPr>
      </w:pPr>
      <w:r w:rsidRPr="002A0AED">
        <w:rPr>
          <w:rFonts w:cs="Arial"/>
          <w:szCs w:val="18"/>
        </w:rPr>
        <w:t xml:space="preserve">MATTERS TO BE PROVIDED FOR IN AN AGREEMENT TO ESTABLISH A JOINT MUNICIPAL APPEAL PLANNING TRIBUNAL IN TERMS OF SECTION </w:t>
      </w:r>
      <w:r>
        <w:rPr>
          <w:rFonts w:cs="Arial"/>
          <w:szCs w:val="18"/>
        </w:rPr>
        <w:t>33 OF THE SCHEDULE IF THE PROVISIONS THERE ARE INSERTED AS SECTION 30 ETC.</w:t>
      </w:r>
    </w:p>
    <w:p w14:paraId="14CC84AC" w14:textId="77777777" w:rsidR="00BB1C46" w:rsidRPr="002A0AED" w:rsidRDefault="00BB1C46" w:rsidP="00BB1C46">
      <w:pPr>
        <w:spacing w:line="276" w:lineRule="auto"/>
        <w:rPr>
          <w:rFonts w:cs="Arial"/>
          <w:szCs w:val="18"/>
        </w:rPr>
      </w:pPr>
    </w:p>
    <w:p w14:paraId="050A76BB" w14:textId="77777777" w:rsidR="00BB1C46" w:rsidRPr="002A0AED" w:rsidRDefault="00BB1C46" w:rsidP="00BB1C46">
      <w:pPr>
        <w:spacing w:line="276" w:lineRule="auto"/>
        <w:rPr>
          <w:rFonts w:cs="Arial"/>
          <w:szCs w:val="18"/>
        </w:rPr>
      </w:pPr>
      <w:r w:rsidRPr="002A0AED">
        <w:rPr>
          <w:rFonts w:cs="Arial"/>
          <w:szCs w:val="18"/>
        </w:rPr>
        <w:t>An agreement between the Municipal Council and any other municipalities to establish a Joint Municipal Planning Tribunal should at least make provision for the following items:</w:t>
      </w:r>
    </w:p>
    <w:p w14:paraId="7D7998E8"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participating municipalities; </w:t>
      </w:r>
    </w:p>
    <w:p w14:paraId="3CEBE63B"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the rights, obligations and responsibilities of each of the participating municipalities;</w:t>
      </w:r>
    </w:p>
    <w:p w14:paraId="40EC3947"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the joint Municipal Planning </w:t>
      </w:r>
      <w:r>
        <w:rPr>
          <w:rFonts w:cs="Arial"/>
          <w:szCs w:val="18"/>
        </w:rPr>
        <w:t>Appeal Authority</w:t>
      </w:r>
      <w:r w:rsidRPr="002A0AED">
        <w:rPr>
          <w:rFonts w:cs="Arial"/>
          <w:szCs w:val="18"/>
        </w:rPr>
        <w:t xml:space="preserve"> will be funded;</w:t>
      </w:r>
    </w:p>
    <w:p w14:paraId="415E3C7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the Municipal Planning </w:t>
      </w:r>
      <w:r>
        <w:rPr>
          <w:rFonts w:cs="Arial"/>
          <w:szCs w:val="18"/>
        </w:rPr>
        <w:t>Appeal Authority</w:t>
      </w:r>
      <w:r w:rsidRPr="002A0AED">
        <w:rPr>
          <w:rFonts w:cs="Arial"/>
          <w:szCs w:val="18"/>
        </w:rPr>
        <w:t xml:space="preserve"> Registrar and Municipal Planning </w:t>
      </w:r>
      <w:r>
        <w:rPr>
          <w:rFonts w:cs="Arial"/>
          <w:szCs w:val="18"/>
        </w:rPr>
        <w:t>Appeal Authority</w:t>
      </w:r>
      <w:r w:rsidRPr="002A0AED">
        <w:rPr>
          <w:rFonts w:cs="Arial"/>
          <w:szCs w:val="18"/>
        </w:rPr>
        <w:t xml:space="preserve"> Deputy Registrar will be appointed;</w:t>
      </w:r>
    </w:p>
    <w:p w14:paraId="5741D195"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the  following functionaries will be elected –</w:t>
      </w:r>
    </w:p>
    <w:p w14:paraId="131217C0"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the Municipal Planning </w:t>
      </w:r>
      <w:r>
        <w:rPr>
          <w:rFonts w:cs="Arial"/>
          <w:szCs w:val="18"/>
        </w:rPr>
        <w:t>Appeal Authority</w:t>
      </w:r>
      <w:r w:rsidRPr="002A0AED">
        <w:rPr>
          <w:rFonts w:cs="Arial"/>
          <w:szCs w:val="18"/>
        </w:rPr>
        <w:t xml:space="preserve"> members;</w:t>
      </w:r>
    </w:p>
    <w:p w14:paraId="3825D354"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the Chairperson of the Municipal Planning </w:t>
      </w:r>
      <w:r>
        <w:rPr>
          <w:rFonts w:cs="Arial"/>
          <w:szCs w:val="18"/>
        </w:rPr>
        <w:t>Appeal Authority</w:t>
      </w:r>
      <w:r w:rsidRPr="002A0AED">
        <w:rPr>
          <w:rFonts w:cs="Arial"/>
          <w:szCs w:val="18"/>
        </w:rPr>
        <w:t>;</w:t>
      </w:r>
    </w:p>
    <w:p w14:paraId="1E29084C"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the Deputy Chairperson of the Municipal Planning Appeal  Tribunal;</w:t>
      </w:r>
    </w:p>
    <w:p w14:paraId="273009BA"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the participating municipalities will publish legal notices, including –</w:t>
      </w:r>
    </w:p>
    <w:p w14:paraId="78F1EE4C"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notice calling for the persons to serve on the joint Municipal Planning </w:t>
      </w:r>
      <w:r>
        <w:rPr>
          <w:rFonts w:cs="Arial"/>
          <w:szCs w:val="18"/>
        </w:rPr>
        <w:t>Appeal Authority</w:t>
      </w:r>
      <w:r w:rsidRPr="002A0AED">
        <w:rPr>
          <w:rFonts w:cs="Arial"/>
          <w:szCs w:val="18"/>
        </w:rPr>
        <w:t>;</w:t>
      </w:r>
    </w:p>
    <w:p w14:paraId="744FCF9E"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notice confirming the appointment of the members of the joint Municipal Planning </w:t>
      </w:r>
      <w:r>
        <w:rPr>
          <w:rFonts w:cs="Arial"/>
          <w:szCs w:val="18"/>
        </w:rPr>
        <w:t>Appeal Authority</w:t>
      </w:r>
      <w:r w:rsidRPr="002A0AED">
        <w:rPr>
          <w:rFonts w:cs="Arial"/>
          <w:szCs w:val="18"/>
        </w:rPr>
        <w:t>;</w:t>
      </w:r>
    </w:p>
    <w:p w14:paraId="34DCE3E6"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and where records will be kept, including –</w:t>
      </w:r>
    </w:p>
    <w:p w14:paraId="191FC001"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a register of applications for municipal planning approval decided by the joint Municipal Planning Tribunal in terms of  section 151(1);</w:t>
      </w:r>
    </w:p>
    <w:p w14:paraId="7215AAD8"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documents to which the public has a right of access in terms of  section 156(b) to (j) read with section 157(2); and</w:t>
      </w:r>
    </w:p>
    <w:p w14:paraId="4448216C" w14:textId="77777777" w:rsidR="00BB1C46" w:rsidRPr="002A0AED" w:rsidRDefault="00BB1C46" w:rsidP="00BB1C46">
      <w:pPr>
        <w:pStyle w:val="ListParagraph"/>
        <w:numPr>
          <w:ilvl w:val="1"/>
          <w:numId w:val="10"/>
        </w:numPr>
        <w:spacing w:line="276" w:lineRule="auto"/>
        <w:rPr>
          <w:rFonts w:cs="Arial"/>
          <w:szCs w:val="18"/>
        </w:rPr>
      </w:pPr>
      <w:r w:rsidRPr="002A0AED">
        <w:rPr>
          <w:rFonts w:cs="Arial"/>
          <w:szCs w:val="18"/>
        </w:rPr>
        <w:t xml:space="preserve">a register of interests disclosed by members of the joint Municipal Planning </w:t>
      </w:r>
      <w:r>
        <w:rPr>
          <w:rFonts w:cs="Arial"/>
          <w:szCs w:val="18"/>
        </w:rPr>
        <w:t>Appeal Authority</w:t>
      </w:r>
      <w:r w:rsidRPr="002A0AED">
        <w:rPr>
          <w:rFonts w:cs="Arial"/>
          <w:szCs w:val="18"/>
        </w:rPr>
        <w:t xml:space="preserve"> in terms of  section 67(6);</w:t>
      </w:r>
    </w:p>
    <w:p w14:paraId="1E36F6F1"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how appeal fees will be determined and managed;</w:t>
      </w:r>
    </w:p>
    <w:p w14:paraId="3DAC32B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where applications for municipal planning appeals must be lodged;</w:t>
      </w:r>
    </w:p>
    <w:p w14:paraId="1221CAE2"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how a participating </w:t>
      </w:r>
      <w:r>
        <w:rPr>
          <w:rFonts w:cs="Arial"/>
          <w:szCs w:val="18"/>
        </w:rPr>
        <w:t>municipality</w:t>
      </w:r>
      <w:r w:rsidRPr="002A0AED">
        <w:rPr>
          <w:rFonts w:cs="Arial"/>
          <w:szCs w:val="18"/>
        </w:rPr>
        <w:t xml:space="preserve"> will be informed that an appeal against a decision for a development in its area has been lodged with the Municipal Planning </w:t>
      </w:r>
      <w:r>
        <w:rPr>
          <w:rFonts w:cs="Arial"/>
          <w:szCs w:val="18"/>
        </w:rPr>
        <w:t>Appeal Authority</w:t>
      </w:r>
      <w:r w:rsidRPr="002A0AED">
        <w:rPr>
          <w:rFonts w:cs="Arial"/>
          <w:szCs w:val="18"/>
        </w:rPr>
        <w:t xml:space="preserve"> Registrar;</w:t>
      </w:r>
    </w:p>
    <w:p w14:paraId="3570E903"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administrative support and office accommodation for the Joint Municipal Planning </w:t>
      </w:r>
      <w:r>
        <w:rPr>
          <w:rFonts w:cs="Arial"/>
          <w:szCs w:val="18"/>
        </w:rPr>
        <w:t>Appeal Authority</w:t>
      </w:r>
      <w:r w:rsidRPr="002A0AED">
        <w:rPr>
          <w:rFonts w:cs="Arial"/>
          <w:szCs w:val="18"/>
        </w:rPr>
        <w:t>, if necessary;  and</w:t>
      </w:r>
    </w:p>
    <w:p w14:paraId="47A7F8AC" w14:textId="77777777" w:rsidR="00BB1C46" w:rsidRPr="002A0AED" w:rsidRDefault="00BB1C46" w:rsidP="00BB1C46">
      <w:pPr>
        <w:pStyle w:val="ListParagraph"/>
        <w:numPr>
          <w:ilvl w:val="0"/>
          <w:numId w:val="10"/>
        </w:numPr>
        <w:spacing w:line="276" w:lineRule="auto"/>
        <w:rPr>
          <w:rFonts w:cs="Arial"/>
          <w:szCs w:val="18"/>
        </w:rPr>
      </w:pPr>
      <w:r w:rsidRPr="002A0AED">
        <w:rPr>
          <w:rFonts w:cs="Arial"/>
          <w:szCs w:val="18"/>
        </w:rPr>
        <w:t xml:space="preserve">the legal implications of the withdrawal of a participating </w:t>
      </w:r>
      <w:r>
        <w:rPr>
          <w:rFonts w:cs="Arial"/>
          <w:szCs w:val="18"/>
        </w:rPr>
        <w:t>municipality</w:t>
      </w:r>
      <w:r w:rsidRPr="002A0AED">
        <w:rPr>
          <w:rFonts w:cs="Arial"/>
          <w:szCs w:val="18"/>
        </w:rPr>
        <w:t xml:space="preserve"> from the joint Municipal Planning </w:t>
      </w:r>
      <w:r>
        <w:rPr>
          <w:rFonts w:cs="Arial"/>
          <w:szCs w:val="18"/>
        </w:rPr>
        <w:t>Appeal Authority</w:t>
      </w:r>
      <w:r w:rsidRPr="002A0AED">
        <w:rPr>
          <w:rFonts w:cs="Arial"/>
          <w:szCs w:val="18"/>
        </w:rPr>
        <w:t>.</w:t>
      </w:r>
    </w:p>
    <w:p w14:paraId="3D079093" w14:textId="77777777" w:rsidR="006B4DD6" w:rsidRDefault="006B4DD6" w:rsidP="002A0AED">
      <w:pPr>
        <w:pStyle w:val="Kappie3"/>
        <w:numPr>
          <w:ilvl w:val="0"/>
          <w:numId w:val="0"/>
        </w:numPr>
        <w:tabs>
          <w:tab w:val="left" w:pos="7965"/>
        </w:tabs>
        <w:spacing w:line="276" w:lineRule="auto"/>
        <w:ind w:left="1571"/>
        <w:rPr>
          <w:rFonts w:cs="Arial"/>
          <w:szCs w:val="18"/>
        </w:rPr>
      </w:pPr>
    </w:p>
    <w:p w14:paraId="294D6F0A" w14:textId="77777777" w:rsidR="003B409B" w:rsidRPr="002A0AED" w:rsidRDefault="003B409B" w:rsidP="002A0AED">
      <w:pPr>
        <w:pStyle w:val="Kappie3"/>
        <w:numPr>
          <w:ilvl w:val="0"/>
          <w:numId w:val="0"/>
        </w:numPr>
        <w:tabs>
          <w:tab w:val="left" w:pos="7965"/>
        </w:tabs>
        <w:spacing w:line="276" w:lineRule="auto"/>
        <w:ind w:left="1571"/>
        <w:rPr>
          <w:rFonts w:cs="Arial"/>
          <w:szCs w:val="18"/>
        </w:rPr>
      </w:pPr>
    </w:p>
    <w:sectPr w:rsidR="003B409B" w:rsidRPr="002A0AED" w:rsidSect="00F648F3">
      <w:headerReference w:type="even" r:id="rId8"/>
      <w:headerReference w:type="default" r:id="rId9"/>
      <w:footerReference w:type="default" r:id="rId10"/>
      <w:headerReference w:type="first" r:id="rId11"/>
      <w:pgSz w:w="11907" w:h="16839" w:code="9"/>
      <w:pgMar w:top="1440" w:right="1440" w:bottom="1440" w:left="1440" w:header="454" w:footer="47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78D3" w14:textId="77777777" w:rsidR="00E24B78" w:rsidRDefault="00E24B78">
      <w:pPr>
        <w:spacing w:after="0" w:line="240" w:lineRule="auto"/>
      </w:pPr>
      <w:r>
        <w:separator/>
      </w:r>
    </w:p>
  </w:endnote>
  <w:endnote w:type="continuationSeparator" w:id="0">
    <w:p w14:paraId="00F02A4E" w14:textId="77777777" w:rsidR="00E24B78" w:rsidRDefault="00E2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543630097"/>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1AD4D5A3" w14:textId="77777777" w:rsidR="00BF4DA5" w:rsidRPr="007C316B" w:rsidRDefault="00BF4DA5">
            <w:pPr>
              <w:pStyle w:val="Footer"/>
              <w:jc w:val="right"/>
              <w:rPr>
                <w:sz w:val="16"/>
              </w:rPr>
            </w:pPr>
            <w:r w:rsidRPr="007C316B">
              <w:rPr>
                <w:sz w:val="16"/>
              </w:rPr>
              <w:t xml:space="preserve">Page </w:t>
            </w:r>
            <w:r w:rsidRPr="007C316B">
              <w:rPr>
                <w:b/>
                <w:bCs/>
                <w:sz w:val="16"/>
              </w:rPr>
              <w:fldChar w:fldCharType="begin"/>
            </w:r>
            <w:r w:rsidRPr="007C316B">
              <w:rPr>
                <w:b/>
                <w:bCs/>
                <w:sz w:val="16"/>
              </w:rPr>
              <w:instrText xml:space="preserve"> PAGE </w:instrText>
            </w:r>
            <w:r w:rsidRPr="007C316B">
              <w:rPr>
                <w:b/>
                <w:bCs/>
                <w:sz w:val="16"/>
              </w:rPr>
              <w:fldChar w:fldCharType="separate"/>
            </w:r>
            <w:r w:rsidR="007E4339">
              <w:rPr>
                <w:b/>
                <w:bCs/>
                <w:noProof/>
                <w:sz w:val="16"/>
              </w:rPr>
              <w:t>9</w:t>
            </w:r>
            <w:r w:rsidRPr="007C316B">
              <w:rPr>
                <w:b/>
                <w:bCs/>
                <w:sz w:val="16"/>
              </w:rPr>
              <w:fldChar w:fldCharType="end"/>
            </w:r>
            <w:r w:rsidRPr="007C316B">
              <w:rPr>
                <w:sz w:val="16"/>
              </w:rPr>
              <w:t xml:space="preserve"> of </w:t>
            </w:r>
            <w:r w:rsidRPr="007C316B">
              <w:rPr>
                <w:b/>
                <w:bCs/>
                <w:sz w:val="16"/>
              </w:rPr>
              <w:fldChar w:fldCharType="begin"/>
            </w:r>
            <w:r w:rsidRPr="007C316B">
              <w:rPr>
                <w:b/>
                <w:bCs/>
                <w:sz w:val="16"/>
              </w:rPr>
              <w:instrText xml:space="preserve"> NUMPAGES  </w:instrText>
            </w:r>
            <w:r w:rsidRPr="007C316B">
              <w:rPr>
                <w:b/>
                <w:bCs/>
                <w:sz w:val="16"/>
              </w:rPr>
              <w:fldChar w:fldCharType="separate"/>
            </w:r>
            <w:r w:rsidR="007E4339">
              <w:rPr>
                <w:b/>
                <w:bCs/>
                <w:noProof/>
                <w:sz w:val="16"/>
              </w:rPr>
              <w:t>79</w:t>
            </w:r>
            <w:r w:rsidRPr="007C316B">
              <w:rPr>
                <w:b/>
                <w:bCs/>
                <w:sz w:val="16"/>
              </w:rPr>
              <w:fldChar w:fldCharType="end"/>
            </w:r>
          </w:p>
        </w:sdtContent>
      </w:sdt>
    </w:sdtContent>
  </w:sdt>
  <w:p w14:paraId="7214850F" w14:textId="77777777" w:rsidR="00BF4DA5" w:rsidRDefault="00BF4D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41A1F" w14:textId="77777777" w:rsidR="00E24B78" w:rsidRDefault="00E24B78">
      <w:pPr>
        <w:spacing w:after="0" w:line="240" w:lineRule="auto"/>
      </w:pPr>
      <w:r>
        <w:separator/>
      </w:r>
    </w:p>
  </w:footnote>
  <w:footnote w:type="continuationSeparator" w:id="0">
    <w:p w14:paraId="4E29E6F7" w14:textId="77777777" w:rsidR="00E24B78" w:rsidRDefault="00E24B78">
      <w:pPr>
        <w:spacing w:after="0" w:line="240" w:lineRule="auto"/>
      </w:pPr>
      <w:r>
        <w:continuationSeparator/>
      </w:r>
    </w:p>
  </w:footnote>
  <w:footnote w:id="1">
    <w:p w14:paraId="1FAB8ED4" w14:textId="76590E22" w:rsidR="00BF4DA5" w:rsidRPr="00B57F18" w:rsidRDefault="00BF4DA5">
      <w:pPr>
        <w:pStyle w:val="FootnoteText"/>
        <w:rPr>
          <w:sz w:val="14"/>
        </w:rPr>
      </w:pPr>
      <w:r>
        <w:rPr>
          <w:rStyle w:val="FootnoteReference"/>
        </w:rPr>
        <w:footnoteRef/>
      </w:r>
      <w:r>
        <w:t xml:space="preserve"> </w:t>
      </w:r>
      <w:r w:rsidRPr="00B57F18">
        <w:rPr>
          <w:sz w:val="14"/>
        </w:rPr>
        <w:t>Municipalities have a choice in regard to the establishment of an Appeal Authority. See the Appendix to these By-Laws.</w:t>
      </w:r>
    </w:p>
  </w:footnote>
  <w:footnote w:id="2">
    <w:p w14:paraId="61BF5D59" w14:textId="6E54EC10" w:rsidR="00BF4DA5" w:rsidRDefault="00BF4DA5">
      <w:pPr>
        <w:pStyle w:val="FootnoteText"/>
      </w:pPr>
      <w:r>
        <w:rPr>
          <w:rStyle w:val="FootnoteReference"/>
        </w:rPr>
        <w:footnoteRef/>
      </w:r>
      <w:r>
        <w:t xml:space="preserve"> </w:t>
      </w:r>
      <w:r w:rsidRPr="004F454F">
        <w:rPr>
          <w:sz w:val="14"/>
        </w:rPr>
        <w:t xml:space="preserve">Please see the Appendix at the end of </w:t>
      </w:r>
      <w:r>
        <w:rPr>
          <w:sz w:val="14"/>
        </w:rPr>
        <w:t>these By-Laws</w:t>
      </w:r>
      <w:r w:rsidRPr="004F454F">
        <w:rPr>
          <w:sz w:val="14"/>
        </w:rPr>
        <w:t xml:space="preserve"> which provides alternative Appeal Authorities</w:t>
      </w:r>
      <w:r>
        <w:t>.</w:t>
      </w:r>
    </w:p>
  </w:footnote>
  <w:footnote w:id="3">
    <w:p w14:paraId="6BC53DA9" w14:textId="1FC6E45F" w:rsidR="00BF4DA5" w:rsidRPr="00BB1C46" w:rsidRDefault="00BF4DA5">
      <w:pPr>
        <w:pStyle w:val="FootnoteText"/>
        <w:rPr>
          <w:sz w:val="14"/>
        </w:rPr>
      </w:pPr>
      <w:r>
        <w:rPr>
          <w:rStyle w:val="FootnoteReference"/>
        </w:rPr>
        <w:footnoteRef/>
      </w:r>
      <w:r>
        <w:t xml:space="preserve"> </w:t>
      </w:r>
      <w:r w:rsidRPr="00BB1C46">
        <w:rPr>
          <w:sz w:val="14"/>
        </w:rPr>
        <w:t xml:space="preserve">If a Municipality adopts the above provisions to establish a Joint Municipal Appeal Tribunal, Schedule F should be included in </w:t>
      </w:r>
      <w:r>
        <w:rPr>
          <w:sz w:val="14"/>
        </w:rPr>
        <w:t>these By-Laws</w:t>
      </w:r>
      <w:r w:rsidRPr="00BB1C46">
        <w:rPr>
          <w:sz w:val="14"/>
        </w:rPr>
        <w:t>:</w:t>
      </w:r>
    </w:p>
    <w:p w14:paraId="23565CC9" w14:textId="77777777" w:rsidR="00BF4DA5" w:rsidRDefault="00BF4DA5">
      <w:pPr>
        <w:pStyle w:val="FootnoteText"/>
      </w:pPr>
    </w:p>
    <w:p w14:paraId="7AFE8F83" w14:textId="77777777" w:rsidR="00BF4DA5" w:rsidRDefault="00BF4DA5">
      <w:pPr>
        <w:pStyle w:val="FootnoteText"/>
      </w:pPr>
    </w:p>
  </w:footnote>
  <w:footnote w:id="4">
    <w:p w14:paraId="0036F66D" w14:textId="10A6173C" w:rsidR="00BF4DA5" w:rsidRDefault="00BF4DA5">
      <w:pPr>
        <w:pStyle w:val="FootnoteText"/>
      </w:pPr>
      <w:r>
        <w:rPr>
          <w:rStyle w:val="FootnoteReference"/>
        </w:rPr>
        <w:footnoteRef/>
      </w:r>
      <w:r>
        <w:t xml:space="preserve"> </w:t>
      </w:r>
      <w:r w:rsidRPr="00312C28">
        <w:rPr>
          <w:sz w:val="14"/>
        </w:rPr>
        <w:t>See below</w:t>
      </w:r>
      <w:r>
        <w:t>.</w:t>
      </w:r>
    </w:p>
  </w:footnote>
  <w:footnote w:id="5">
    <w:p w14:paraId="5B39476C" w14:textId="7BD3BD29" w:rsidR="00BF4DA5" w:rsidRPr="00BB1C46" w:rsidRDefault="00BF4DA5">
      <w:pPr>
        <w:pStyle w:val="FootnoteText"/>
        <w:rPr>
          <w:sz w:val="14"/>
        </w:rPr>
      </w:pPr>
      <w:r>
        <w:rPr>
          <w:rStyle w:val="FootnoteReference"/>
        </w:rPr>
        <w:footnoteRef/>
      </w:r>
      <w:r>
        <w:t xml:space="preserve"> </w:t>
      </w:r>
      <w:r w:rsidRPr="00BB1C46">
        <w:rPr>
          <w:sz w:val="14"/>
        </w:rPr>
        <w:t xml:space="preserve">This Schedule must be inserted if a Municipality opts to </w:t>
      </w:r>
      <w:r>
        <w:rPr>
          <w:sz w:val="14"/>
        </w:rPr>
        <w:t xml:space="preserve">provide for </w:t>
      </w:r>
      <w:r w:rsidRPr="00BB1C46">
        <w:rPr>
          <w:sz w:val="14"/>
        </w:rPr>
        <w:t>a Joint Planning Appeals Tribunal.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B040A" w14:textId="6CCBF1BA" w:rsidR="00BF4DA5" w:rsidRDefault="00BF4DA5" w:rsidP="005402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F6AFB9" w14:textId="77777777" w:rsidR="00BF4DA5" w:rsidRDefault="00BF4D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8690B" w14:textId="67055EFC" w:rsidR="00BF4DA5" w:rsidRDefault="00BF4D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6A7DB" w14:textId="519C1B30" w:rsidR="00BF4DA5" w:rsidRDefault="00BF4D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6B99"/>
    <w:multiLevelType w:val="hybridMultilevel"/>
    <w:tmpl w:val="CD8AB3FE"/>
    <w:lvl w:ilvl="0" w:tplc="73866EFA">
      <w:start w:val="1"/>
      <w:numFmt w:val="lowerLetter"/>
      <w:pStyle w:val="Contentsx2"/>
      <w:lvlText w:val="(%1)."/>
      <w:lvlJc w:val="right"/>
      <w:pPr>
        <w:ind w:left="1494" w:hanging="360"/>
      </w:pPr>
      <w:rPr>
        <w:rFonts w:ascii="Calibri" w:hAnsi="Calibri" w:hint="default"/>
        <w:b w:val="0"/>
        <w:i w:val="0"/>
        <w:caps w:val="0"/>
        <w:strike w:val="0"/>
        <w:dstrike w:val="0"/>
        <w:vanish w:val="0"/>
        <w:color w:val="000000" w:themeColor="text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7034" w:hanging="360"/>
      </w:pPr>
    </w:lvl>
    <w:lvl w:ilvl="2" w:tplc="1C09001B" w:tentative="1">
      <w:start w:val="1"/>
      <w:numFmt w:val="lowerRoman"/>
      <w:lvlText w:val="%3."/>
      <w:lvlJc w:val="right"/>
      <w:pPr>
        <w:ind w:left="7754" w:hanging="180"/>
      </w:pPr>
    </w:lvl>
    <w:lvl w:ilvl="3" w:tplc="1C09000F" w:tentative="1">
      <w:start w:val="1"/>
      <w:numFmt w:val="decimal"/>
      <w:lvlText w:val="%4."/>
      <w:lvlJc w:val="left"/>
      <w:pPr>
        <w:ind w:left="8474" w:hanging="360"/>
      </w:pPr>
    </w:lvl>
    <w:lvl w:ilvl="4" w:tplc="1C090019" w:tentative="1">
      <w:start w:val="1"/>
      <w:numFmt w:val="lowerLetter"/>
      <w:lvlText w:val="%5."/>
      <w:lvlJc w:val="left"/>
      <w:pPr>
        <w:ind w:left="9194" w:hanging="360"/>
      </w:pPr>
    </w:lvl>
    <w:lvl w:ilvl="5" w:tplc="1C09001B" w:tentative="1">
      <w:start w:val="1"/>
      <w:numFmt w:val="lowerRoman"/>
      <w:lvlText w:val="%6."/>
      <w:lvlJc w:val="right"/>
      <w:pPr>
        <w:ind w:left="9914" w:hanging="180"/>
      </w:pPr>
    </w:lvl>
    <w:lvl w:ilvl="6" w:tplc="1C09000F" w:tentative="1">
      <w:start w:val="1"/>
      <w:numFmt w:val="decimal"/>
      <w:lvlText w:val="%7."/>
      <w:lvlJc w:val="left"/>
      <w:pPr>
        <w:ind w:left="10634" w:hanging="360"/>
      </w:pPr>
    </w:lvl>
    <w:lvl w:ilvl="7" w:tplc="1C090019" w:tentative="1">
      <w:start w:val="1"/>
      <w:numFmt w:val="lowerLetter"/>
      <w:lvlText w:val="%8."/>
      <w:lvlJc w:val="left"/>
      <w:pPr>
        <w:ind w:left="11354" w:hanging="360"/>
      </w:pPr>
    </w:lvl>
    <w:lvl w:ilvl="8" w:tplc="1C09001B" w:tentative="1">
      <w:start w:val="1"/>
      <w:numFmt w:val="lowerRoman"/>
      <w:lvlText w:val="%9."/>
      <w:lvlJc w:val="right"/>
      <w:pPr>
        <w:ind w:left="12074" w:hanging="180"/>
      </w:pPr>
    </w:lvl>
  </w:abstractNum>
  <w:abstractNum w:abstractNumId="1" w15:restartNumberingAfterBreak="0">
    <w:nsid w:val="0B671B44"/>
    <w:multiLevelType w:val="hybridMultilevel"/>
    <w:tmpl w:val="E8523F46"/>
    <w:lvl w:ilvl="0" w:tplc="DBCCAD2A">
      <w:start w:val="1"/>
      <w:numFmt w:val="decimal"/>
      <w:pStyle w:val="Heading8"/>
      <w:lvlText w:val="(%1)"/>
      <w:lvlJc w:val="left"/>
      <w:pPr>
        <w:ind w:left="720" w:hanging="360"/>
      </w:pPr>
      <w:rPr>
        <w:rFonts w:ascii="Arial" w:hAnsi="Arial" w:hint="default"/>
        <w:b w:val="0"/>
        <w:i w:val="0"/>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1575AEE"/>
    <w:multiLevelType w:val="hybridMultilevel"/>
    <w:tmpl w:val="2C1CA58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1C5CDA"/>
    <w:multiLevelType w:val="hybridMultilevel"/>
    <w:tmpl w:val="C71E7AEC"/>
    <w:lvl w:ilvl="0" w:tplc="29945B0A">
      <w:start w:val="1"/>
      <w:numFmt w:val="lowerLetter"/>
      <w:pStyle w:val="Kappie3"/>
      <w:lvlText w:val="(%1)."/>
      <w:lvlJc w:val="right"/>
      <w:pPr>
        <w:ind w:left="1571" w:hanging="360"/>
      </w:pPr>
      <w:rPr>
        <w:rFonts w:ascii="Calibri" w:hAnsi="Calibri"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4" w15:restartNumberingAfterBreak="0">
    <w:nsid w:val="187C7467"/>
    <w:multiLevelType w:val="hybridMultilevel"/>
    <w:tmpl w:val="64ACB3BE"/>
    <w:lvl w:ilvl="0" w:tplc="28F22456">
      <w:start w:val="1"/>
      <w:numFmt w:val="decimal"/>
      <w:pStyle w:val="Appendix1"/>
      <w:lvlText w:val="%1."/>
      <w:lvlJc w:val="left"/>
      <w:pPr>
        <w:ind w:left="360" w:hanging="360"/>
      </w:pPr>
      <w:rPr>
        <w:rFonts w:hint="default"/>
        <w:b w:val="0"/>
        <w:i w:val="0"/>
        <w:caps w:val="0"/>
        <w:strike w:val="0"/>
        <w:dstrike w:val="0"/>
        <w:vanish w:val="0"/>
        <w:color w:val="000000" w:themeColor="text1"/>
        <w:sz w:val="18"/>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9A05263"/>
    <w:multiLevelType w:val="hybridMultilevel"/>
    <w:tmpl w:val="D9029A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AD64740"/>
    <w:multiLevelType w:val="hybridMultilevel"/>
    <w:tmpl w:val="26584BAE"/>
    <w:lvl w:ilvl="0" w:tplc="7E0E55D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C577F50"/>
    <w:multiLevelType w:val="hybridMultilevel"/>
    <w:tmpl w:val="CA36F77A"/>
    <w:lvl w:ilvl="0" w:tplc="8EB66AA8">
      <w:start w:val="1"/>
      <w:numFmt w:val="decimal"/>
      <w:pStyle w:val="Kappie1"/>
      <w:lvlText w:val="%1."/>
      <w:lvlJc w:val="left"/>
      <w:pPr>
        <w:ind w:left="720" w:hanging="360"/>
      </w:pPr>
      <w:rPr>
        <w:rFonts w:hint="default"/>
        <w:caps w:val="0"/>
        <w:strike w:val="0"/>
        <w:dstrike w:val="0"/>
        <w:vanish w:val="0"/>
        <w:color w:val="000000" w:themeColor="text1"/>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E1C6064"/>
    <w:multiLevelType w:val="hybridMultilevel"/>
    <w:tmpl w:val="246A6B24"/>
    <w:lvl w:ilvl="0" w:tplc="AAF0344A">
      <w:start w:val="1"/>
      <w:numFmt w:val="decimal"/>
      <w:pStyle w:val="Heading1"/>
      <w:lvlText w:val="CHAPTER %1."/>
      <w:lvlJc w:val="center"/>
      <w:pPr>
        <w:ind w:left="4330" w:hanging="360"/>
      </w:pPr>
      <w:rPr>
        <w:rFonts w:hint="default"/>
      </w:rPr>
    </w:lvl>
    <w:lvl w:ilvl="1" w:tplc="1C090019" w:tentative="1">
      <w:start w:val="1"/>
      <w:numFmt w:val="lowerLetter"/>
      <w:lvlText w:val="%2."/>
      <w:lvlJc w:val="left"/>
      <w:pPr>
        <w:ind w:left="5268" w:hanging="360"/>
      </w:pPr>
    </w:lvl>
    <w:lvl w:ilvl="2" w:tplc="1C09001B" w:tentative="1">
      <w:start w:val="1"/>
      <w:numFmt w:val="lowerRoman"/>
      <w:lvlText w:val="%3."/>
      <w:lvlJc w:val="right"/>
      <w:pPr>
        <w:ind w:left="5988" w:hanging="180"/>
      </w:pPr>
    </w:lvl>
    <w:lvl w:ilvl="3" w:tplc="1C09000F" w:tentative="1">
      <w:start w:val="1"/>
      <w:numFmt w:val="decimal"/>
      <w:lvlText w:val="%4."/>
      <w:lvlJc w:val="left"/>
      <w:pPr>
        <w:ind w:left="6708" w:hanging="360"/>
      </w:pPr>
    </w:lvl>
    <w:lvl w:ilvl="4" w:tplc="1C090019" w:tentative="1">
      <w:start w:val="1"/>
      <w:numFmt w:val="lowerLetter"/>
      <w:lvlText w:val="%5."/>
      <w:lvlJc w:val="left"/>
      <w:pPr>
        <w:ind w:left="7428" w:hanging="360"/>
      </w:pPr>
    </w:lvl>
    <w:lvl w:ilvl="5" w:tplc="1C09001B" w:tentative="1">
      <w:start w:val="1"/>
      <w:numFmt w:val="lowerRoman"/>
      <w:lvlText w:val="%6."/>
      <w:lvlJc w:val="right"/>
      <w:pPr>
        <w:ind w:left="8148" w:hanging="180"/>
      </w:pPr>
    </w:lvl>
    <w:lvl w:ilvl="6" w:tplc="1C09000F" w:tentative="1">
      <w:start w:val="1"/>
      <w:numFmt w:val="decimal"/>
      <w:lvlText w:val="%7."/>
      <w:lvlJc w:val="left"/>
      <w:pPr>
        <w:ind w:left="8868" w:hanging="360"/>
      </w:pPr>
    </w:lvl>
    <w:lvl w:ilvl="7" w:tplc="1C090019" w:tentative="1">
      <w:start w:val="1"/>
      <w:numFmt w:val="lowerLetter"/>
      <w:lvlText w:val="%8."/>
      <w:lvlJc w:val="left"/>
      <w:pPr>
        <w:ind w:left="9588" w:hanging="360"/>
      </w:pPr>
    </w:lvl>
    <w:lvl w:ilvl="8" w:tplc="1C09001B" w:tentative="1">
      <w:start w:val="1"/>
      <w:numFmt w:val="lowerRoman"/>
      <w:lvlText w:val="%9."/>
      <w:lvlJc w:val="right"/>
      <w:pPr>
        <w:ind w:left="10308" w:hanging="180"/>
      </w:pPr>
    </w:lvl>
  </w:abstractNum>
  <w:abstractNum w:abstractNumId="9" w15:restartNumberingAfterBreak="0">
    <w:nsid w:val="2289103B"/>
    <w:multiLevelType w:val="multilevel"/>
    <w:tmpl w:val="7DB4ECD8"/>
    <w:lvl w:ilvl="0">
      <w:start w:val="1"/>
      <w:numFmt w:val="decimal"/>
      <w:pStyle w:val="Heading2"/>
      <w:lvlText w:val="Part %1."/>
      <w:lvlJc w:val="left"/>
      <w:pPr>
        <w:ind w:left="360" w:hanging="360"/>
      </w:pPr>
      <w:rPr>
        <w:rFonts w:ascii="Arial Bold" w:hAnsi="Arial Bold" w:hint="default"/>
        <w:b/>
        <w:i w:val="0"/>
        <w:caps w:val="0"/>
        <w:strike w:val="0"/>
        <w:dstrike w:val="0"/>
        <w:vanish w:val="0"/>
        <w:color w:val="auto"/>
        <w:sz w:val="18"/>
        <w:u w:val="none"/>
        <w:vertAlign w:val="baseline"/>
      </w:rPr>
    </w:lvl>
    <w:lvl w:ilvl="1">
      <w:start w:val="1"/>
      <w:numFmt w:val="lowerLetter"/>
      <w:lvlText w:val="%2."/>
      <w:lvlJc w:val="left"/>
      <w:pPr>
        <w:ind w:left="4985" w:hanging="360"/>
      </w:pPr>
      <w:rPr>
        <w:rFonts w:hint="default"/>
      </w:rPr>
    </w:lvl>
    <w:lvl w:ilvl="2">
      <w:start w:val="1"/>
      <w:numFmt w:val="lowerRoman"/>
      <w:lvlText w:val="%3."/>
      <w:lvlJc w:val="right"/>
      <w:pPr>
        <w:ind w:left="5705" w:hanging="180"/>
      </w:pPr>
      <w:rPr>
        <w:rFonts w:hint="default"/>
      </w:rPr>
    </w:lvl>
    <w:lvl w:ilvl="3">
      <w:start w:val="1"/>
      <w:numFmt w:val="decimal"/>
      <w:lvlText w:val="%4."/>
      <w:lvlJc w:val="left"/>
      <w:pPr>
        <w:ind w:left="6425" w:hanging="360"/>
      </w:pPr>
      <w:rPr>
        <w:rFonts w:hint="default"/>
      </w:rPr>
    </w:lvl>
    <w:lvl w:ilvl="4">
      <w:start w:val="1"/>
      <w:numFmt w:val="lowerLetter"/>
      <w:lvlText w:val="%5."/>
      <w:lvlJc w:val="left"/>
      <w:pPr>
        <w:ind w:left="7145" w:hanging="360"/>
      </w:pPr>
      <w:rPr>
        <w:rFonts w:hint="default"/>
      </w:rPr>
    </w:lvl>
    <w:lvl w:ilvl="5">
      <w:start w:val="1"/>
      <w:numFmt w:val="lowerRoman"/>
      <w:lvlText w:val="%6."/>
      <w:lvlJc w:val="right"/>
      <w:pPr>
        <w:ind w:left="7865" w:hanging="180"/>
      </w:pPr>
      <w:rPr>
        <w:rFonts w:hint="default"/>
      </w:rPr>
    </w:lvl>
    <w:lvl w:ilvl="6">
      <w:start w:val="1"/>
      <w:numFmt w:val="decimal"/>
      <w:lvlText w:val="%7."/>
      <w:lvlJc w:val="left"/>
      <w:pPr>
        <w:ind w:left="8585" w:hanging="360"/>
      </w:pPr>
      <w:rPr>
        <w:rFonts w:hint="default"/>
      </w:rPr>
    </w:lvl>
    <w:lvl w:ilvl="7">
      <w:start w:val="1"/>
      <w:numFmt w:val="lowerLetter"/>
      <w:lvlText w:val="%8."/>
      <w:lvlJc w:val="left"/>
      <w:pPr>
        <w:ind w:left="9305" w:hanging="360"/>
      </w:pPr>
      <w:rPr>
        <w:rFonts w:hint="default"/>
      </w:rPr>
    </w:lvl>
    <w:lvl w:ilvl="8">
      <w:start w:val="1"/>
      <w:numFmt w:val="lowerRoman"/>
      <w:lvlText w:val="%9."/>
      <w:lvlJc w:val="right"/>
      <w:pPr>
        <w:ind w:left="10025" w:hanging="180"/>
      </w:pPr>
      <w:rPr>
        <w:rFonts w:hint="default"/>
      </w:rPr>
    </w:lvl>
  </w:abstractNum>
  <w:abstractNum w:abstractNumId="10" w15:restartNumberingAfterBreak="0">
    <w:nsid w:val="232E60B9"/>
    <w:multiLevelType w:val="hybridMultilevel"/>
    <w:tmpl w:val="7B2E0C74"/>
    <w:lvl w:ilvl="0" w:tplc="3FD2C4FC">
      <w:start w:val="1"/>
      <w:numFmt w:val="decimal"/>
      <w:pStyle w:val="AppendixPart"/>
      <w:lvlText w:val="Part %1."/>
      <w:lvlJc w:val="left"/>
      <w:pPr>
        <w:ind w:left="720" w:hanging="360"/>
      </w:pPr>
      <w:rPr>
        <w:rFonts w:ascii="Arial Bold" w:hAnsi="Arial Bold" w:hint="default"/>
        <w:b/>
        <w:i w:val="0"/>
        <w:caps w:val="0"/>
        <w:strike w:val="0"/>
        <w:dstrike w:val="0"/>
        <w:vanish w:val="0"/>
        <w:color w:val="auto"/>
        <w:sz w:val="18"/>
        <w:u w:val="none"/>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4EB7415"/>
    <w:multiLevelType w:val="hybridMultilevel"/>
    <w:tmpl w:val="3CB666B2"/>
    <w:lvl w:ilvl="0" w:tplc="539CF022">
      <w:start w:val="1"/>
      <w:numFmt w:val="lowerLetter"/>
      <w:pStyle w:val="Heading9"/>
      <w:lvlText w:val="(%1)."/>
      <w:lvlJc w:val="right"/>
      <w:pPr>
        <w:ind w:left="1571"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2" w15:restartNumberingAfterBreak="0">
    <w:nsid w:val="311A5E63"/>
    <w:multiLevelType w:val="hybridMultilevel"/>
    <w:tmpl w:val="CC70796A"/>
    <w:lvl w:ilvl="0" w:tplc="6A22026A">
      <w:start w:val="1"/>
      <w:numFmt w:val="lowerLetter"/>
      <w:pStyle w:val="Definitions2"/>
      <w:lvlText w:val="(%1)."/>
      <w:lvlJc w:val="right"/>
      <w:pPr>
        <w:ind w:left="4122" w:hanging="360"/>
      </w:pPr>
      <w:rPr>
        <w:rFonts w:ascii="Arial" w:hAnsi="Arial"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1C090019" w:tentative="1">
      <w:start w:val="1"/>
      <w:numFmt w:val="lowerLetter"/>
      <w:lvlText w:val="%2."/>
      <w:lvlJc w:val="left"/>
      <w:pPr>
        <w:ind w:left="4842" w:hanging="360"/>
      </w:pPr>
    </w:lvl>
    <w:lvl w:ilvl="2" w:tplc="1C09001B" w:tentative="1">
      <w:start w:val="1"/>
      <w:numFmt w:val="lowerRoman"/>
      <w:lvlText w:val="%3."/>
      <w:lvlJc w:val="right"/>
      <w:pPr>
        <w:ind w:left="5562" w:hanging="180"/>
      </w:pPr>
    </w:lvl>
    <w:lvl w:ilvl="3" w:tplc="1C09000F" w:tentative="1">
      <w:start w:val="1"/>
      <w:numFmt w:val="decimal"/>
      <w:lvlText w:val="%4."/>
      <w:lvlJc w:val="left"/>
      <w:pPr>
        <w:ind w:left="6282" w:hanging="360"/>
      </w:pPr>
    </w:lvl>
    <w:lvl w:ilvl="4" w:tplc="1C090019" w:tentative="1">
      <w:start w:val="1"/>
      <w:numFmt w:val="lowerLetter"/>
      <w:lvlText w:val="%5."/>
      <w:lvlJc w:val="left"/>
      <w:pPr>
        <w:ind w:left="7002" w:hanging="360"/>
      </w:pPr>
    </w:lvl>
    <w:lvl w:ilvl="5" w:tplc="1C09001B" w:tentative="1">
      <w:start w:val="1"/>
      <w:numFmt w:val="lowerRoman"/>
      <w:lvlText w:val="%6."/>
      <w:lvlJc w:val="right"/>
      <w:pPr>
        <w:ind w:left="7722" w:hanging="180"/>
      </w:pPr>
    </w:lvl>
    <w:lvl w:ilvl="6" w:tplc="1C09000F" w:tentative="1">
      <w:start w:val="1"/>
      <w:numFmt w:val="decimal"/>
      <w:lvlText w:val="%7."/>
      <w:lvlJc w:val="left"/>
      <w:pPr>
        <w:ind w:left="8442" w:hanging="360"/>
      </w:pPr>
    </w:lvl>
    <w:lvl w:ilvl="7" w:tplc="1C090019" w:tentative="1">
      <w:start w:val="1"/>
      <w:numFmt w:val="lowerLetter"/>
      <w:lvlText w:val="%8."/>
      <w:lvlJc w:val="left"/>
      <w:pPr>
        <w:ind w:left="9162" w:hanging="360"/>
      </w:pPr>
    </w:lvl>
    <w:lvl w:ilvl="8" w:tplc="1C09001B" w:tentative="1">
      <w:start w:val="1"/>
      <w:numFmt w:val="lowerRoman"/>
      <w:lvlText w:val="%9."/>
      <w:lvlJc w:val="right"/>
      <w:pPr>
        <w:ind w:left="9882" w:hanging="180"/>
      </w:pPr>
    </w:lvl>
  </w:abstractNum>
  <w:abstractNum w:abstractNumId="13" w15:restartNumberingAfterBreak="0">
    <w:nsid w:val="3ECE1BFE"/>
    <w:multiLevelType w:val="hybridMultilevel"/>
    <w:tmpl w:val="2C622A68"/>
    <w:lvl w:ilvl="0" w:tplc="F42E3FB6">
      <w:start w:val="1"/>
      <w:numFmt w:val="lowerLetter"/>
      <w:pStyle w:val="Title"/>
      <w:lvlText w:val="[%1]."/>
      <w:lvlJc w:val="left"/>
      <w:pPr>
        <w:ind w:left="1571" w:hanging="360"/>
      </w:pPr>
      <w:rPr>
        <w:rFonts w:ascii="Calibri Light" w:hAnsi="Calibri Light" w:hint="default"/>
        <w:caps w:val="0"/>
        <w:strike w:val="0"/>
        <w:dstrike w:val="0"/>
        <w:vanish w:val="0"/>
        <w:vertAlign w:val="baseline"/>
      </w:r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4" w15:restartNumberingAfterBreak="0">
    <w:nsid w:val="3F880513"/>
    <w:multiLevelType w:val="multilevel"/>
    <w:tmpl w:val="1330A0D4"/>
    <w:lvl w:ilvl="0">
      <w:start w:val="1"/>
      <w:numFmt w:val="decimal"/>
      <w:lvlText w:val="%1."/>
      <w:lvlJc w:val="left"/>
      <w:pPr>
        <w:ind w:left="360" w:hanging="360"/>
      </w:pPr>
      <w:rPr>
        <w:rFonts w:ascii="Calibri" w:hAnsi="Calibri" w:hint="default"/>
        <w:b/>
        <w:bCs w:val="0"/>
        <w:i w:val="0"/>
        <w:iCs w:val="0"/>
        <w:caps w:val="0"/>
        <w:smallCaps w:val="0"/>
        <w:strike w:val="0"/>
        <w:dstrike w:val="0"/>
        <w:noProof w:val="0"/>
        <w:snapToGrid w:val="0"/>
        <w:vanish w:val="0"/>
        <w:color w:val="auto"/>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656" w:hanging="851"/>
      </w:pPr>
      <w:rPr>
        <w:rFonts w:ascii="Calibri" w:hAnsi="Calibri" w:hint="default"/>
        <w:b w:val="0"/>
        <w:i w:val="0"/>
        <w:sz w:val="24"/>
      </w:rPr>
    </w:lvl>
    <w:lvl w:ilvl="2">
      <w:start w:val="1"/>
      <w:numFmt w:val="lowerLetter"/>
      <w:lvlText w:val="(%3)"/>
      <w:lvlJc w:val="left"/>
      <w:pPr>
        <w:ind w:left="2553" w:hanging="851"/>
      </w:pPr>
      <w:rPr>
        <w:rFonts w:ascii="Calibri" w:hAnsi="Calibri" w:hint="default"/>
        <w:b w:val="0"/>
        <w:i w:val="0"/>
        <w:sz w:val="24"/>
      </w:rPr>
    </w:lvl>
    <w:lvl w:ilvl="3">
      <w:start w:val="1"/>
      <w:numFmt w:val="lowerRoman"/>
      <w:lvlText w:val="(%4)"/>
      <w:lvlJc w:val="left"/>
      <w:pPr>
        <w:ind w:left="3404" w:hanging="851"/>
      </w:pPr>
      <w:rPr>
        <w:rFonts w:ascii="Calibri Light" w:hAnsi="Calibri Light" w:hint="default"/>
        <w:b w:val="0"/>
        <w:i w:val="0"/>
        <w:sz w:val="28"/>
      </w:rPr>
    </w:lvl>
    <w:lvl w:ilvl="4">
      <w:start w:val="1"/>
      <w:numFmt w:val="lowerLetter"/>
      <w:lvlText w:val="(a%5)"/>
      <w:lvlJc w:val="left"/>
      <w:pPr>
        <w:ind w:left="4255" w:hanging="851"/>
      </w:pPr>
      <w:rPr>
        <w:rFonts w:ascii="Calibri Light" w:hAnsi="Calibri Light" w:hint="default"/>
        <w:b w:val="0"/>
        <w:i w:val="0"/>
        <w:sz w:val="28"/>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49B74571"/>
    <w:multiLevelType w:val="hybridMultilevel"/>
    <w:tmpl w:val="1BB097B2"/>
    <w:lvl w:ilvl="0" w:tplc="CFF470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0033730"/>
    <w:multiLevelType w:val="hybridMultilevel"/>
    <w:tmpl w:val="FBE2D940"/>
    <w:lvl w:ilvl="0" w:tplc="FA86ABC2">
      <w:start w:val="1"/>
      <w:numFmt w:val="lowerLetter"/>
      <w:pStyle w:val="Definition3"/>
      <w:lvlText w:val="(a%1)"/>
      <w:lvlJc w:val="right"/>
      <w:pPr>
        <w:ind w:left="4689" w:hanging="360"/>
      </w:pPr>
      <w:rPr>
        <w:rFonts w:hint="default"/>
      </w:rPr>
    </w:lvl>
    <w:lvl w:ilvl="1" w:tplc="1C090019" w:tentative="1">
      <w:start w:val="1"/>
      <w:numFmt w:val="lowerLetter"/>
      <w:lvlText w:val="%2."/>
      <w:lvlJc w:val="left"/>
      <w:pPr>
        <w:ind w:left="5409" w:hanging="360"/>
      </w:pPr>
    </w:lvl>
    <w:lvl w:ilvl="2" w:tplc="1C09001B" w:tentative="1">
      <w:start w:val="1"/>
      <w:numFmt w:val="lowerRoman"/>
      <w:lvlText w:val="%3."/>
      <w:lvlJc w:val="right"/>
      <w:pPr>
        <w:ind w:left="6129" w:hanging="180"/>
      </w:pPr>
    </w:lvl>
    <w:lvl w:ilvl="3" w:tplc="1C09000F" w:tentative="1">
      <w:start w:val="1"/>
      <w:numFmt w:val="decimal"/>
      <w:lvlText w:val="%4."/>
      <w:lvlJc w:val="left"/>
      <w:pPr>
        <w:ind w:left="6849" w:hanging="360"/>
      </w:pPr>
    </w:lvl>
    <w:lvl w:ilvl="4" w:tplc="1C090019" w:tentative="1">
      <w:start w:val="1"/>
      <w:numFmt w:val="lowerLetter"/>
      <w:lvlText w:val="%5."/>
      <w:lvlJc w:val="left"/>
      <w:pPr>
        <w:ind w:left="7569" w:hanging="360"/>
      </w:pPr>
    </w:lvl>
    <w:lvl w:ilvl="5" w:tplc="1C09001B" w:tentative="1">
      <w:start w:val="1"/>
      <w:numFmt w:val="lowerRoman"/>
      <w:lvlText w:val="%6."/>
      <w:lvlJc w:val="right"/>
      <w:pPr>
        <w:ind w:left="8289" w:hanging="180"/>
      </w:pPr>
    </w:lvl>
    <w:lvl w:ilvl="6" w:tplc="1C09000F" w:tentative="1">
      <w:start w:val="1"/>
      <w:numFmt w:val="decimal"/>
      <w:lvlText w:val="%7."/>
      <w:lvlJc w:val="left"/>
      <w:pPr>
        <w:ind w:left="9009" w:hanging="360"/>
      </w:pPr>
    </w:lvl>
    <w:lvl w:ilvl="7" w:tplc="1C090019" w:tentative="1">
      <w:start w:val="1"/>
      <w:numFmt w:val="lowerLetter"/>
      <w:lvlText w:val="%8."/>
      <w:lvlJc w:val="left"/>
      <w:pPr>
        <w:ind w:left="9729" w:hanging="360"/>
      </w:pPr>
    </w:lvl>
    <w:lvl w:ilvl="8" w:tplc="1C09001B" w:tentative="1">
      <w:start w:val="1"/>
      <w:numFmt w:val="lowerRoman"/>
      <w:lvlText w:val="%9."/>
      <w:lvlJc w:val="right"/>
      <w:pPr>
        <w:ind w:left="10449" w:hanging="180"/>
      </w:pPr>
    </w:lvl>
  </w:abstractNum>
  <w:abstractNum w:abstractNumId="17" w15:restartNumberingAfterBreak="0">
    <w:nsid w:val="52960AE1"/>
    <w:multiLevelType w:val="hybridMultilevel"/>
    <w:tmpl w:val="2398C4EE"/>
    <w:lvl w:ilvl="0" w:tplc="701408E4">
      <w:start w:val="1"/>
      <w:numFmt w:val="decimal"/>
      <w:pStyle w:val="Centred"/>
      <w:lvlText w:val="CHAPTER %1."/>
      <w:lvlJc w:val="center"/>
      <w:pPr>
        <w:ind w:left="4188"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A9B2FAD"/>
    <w:multiLevelType w:val="multilevel"/>
    <w:tmpl w:val="915A97D4"/>
    <w:lvl w:ilvl="0">
      <w:start w:val="1"/>
      <w:numFmt w:val="decimal"/>
      <w:pStyle w:val="Heading3"/>
      <w:lvlText w:val="%1."/>
      <w:lvlJc w:val="left"/>
      <w:pPr>
        <w:ind w:left="360" w:hanging="360"/>
      </w:pPr>
      <w:rPr>
        <w:rFonts w:ascii="Arial Bold" w:hAnsi="Arial Bold" w:hint="default"/>
        <w:b/>
        <w:i w:val="0"/>
        <w:caps w:val="0"/>
        <w:strike w:val="0"/>
        <w:dstrike w:val="0"/>
        <w:vanish w:val="0"/>
        <w:color w:val="auto"/>
        <w:sz w:val="18"/>
        <w:u w:val="none"/>
        <w:vertAlign w:val="baseline"/>
      </w:rPr>
    </w:lvl>
    <w:lvl w:ilvl="1">
      <w:start w:val="1"/>
      <w:numFmt w:val="decimal"/>
      <w:pStyle w:val="Heading4"/>
      <w:lvlText w:val="(%2)."/>
      <w:lvlJc w:val="left"/>
      <w:pPr>
        <w:ind w:left="2269" w:hanging="851"/>
      </w:pPr>
      <w:rPr>
        <w:rFonts w:hint="default"/>
      </w:rPr>
    </w:lvl>
    <w:lvl w:ilvl="2">
      <w:start w:val="1"/>
      <w:numFmt w:val="lowerLetter"/>
      <w:pStyle w:val="Heading5"/>
      <w:lvlText w:val="(%3)."/>
      <w:lvlJc w:val="right"/>
      <w:pPr>
        <w:ind w:left="851" w:firstLine="0"/>
      </w:pPr>
      <w:rPr>
        <w:rFonts w:hint="default"/>
      </w:rPr>
    </w:lvl>
    <w:lvl w:ilvl="3">
      <w:start w:val="1"/>
      <w:numFmt w:val="lowerRoman"/>
      <w:pStyle w:val="Heading6"/>
      <w:lvlText w:val="(%4)."/>
      <w:lvlJc w:val="left"/>
      <w:pPr>
        <w:ind w:left="851" w:firstLine="850"/>
      </w:pPr>
      <w:rPr>
        <w:rFonts w:hint="default"/>
      </w:rPr>
    </w:lvl>
    <w:lvl w:ilvl="4">
      <w:start w:val="1"/>
      <w:numFmt w:val="lowerLetter"/>
      <w:lvlText w:val="%5."/>
      <w:lvlJc w:val="left"/>
      <w:pPr>
        <w:ind w:left="3600" w:hanging="360"/>
      </w:pPr>
      <w:rPr>
        <w:rFonts w:hint="default"/>
      </w:rPr>
    </w:lvl>
    <w:lvl w:ilvl="5">
      <w:start w:val="1"/>
      <w:numFmt w:val="lowerLetter"/>
      <w:pStyle w:val="Heading7"/>
      <w:lvlText w:val="(a%6)."/>
      <w:lvlJc w:val="left"/>
      <w:pPr>
        <w:ind w:left="3402" w:hanging="85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7464C2"/>
    <w:multiLevelType w:val="hybridMultilevel"/>
    <w:tmpl w:val="81F8ADEC"/>
    <w:lvl w:ilvl="0" w:tplc="88F821BE">
      <w:start w:val="1"/>
      <w:numFmt w:val="lowerRoman"/>
      <w:pStyle w:val="MediumGrid21"/>
      <w:lvlText w:val="%1."/>
      <w:lvlJc w:val="right"/>
      <w:pPr>
        <w:ind w:left="2421" w:hanging="360"/>
      </w:p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20" w15:restartNumberingAfterBreak="0">
    <w:nsid w:val="610A0082"/>
    <w:multiLevelType w:val="hybridMultilevel"/>
    <w:tmpl w:val="6F7076B4"/>
    <w:lvl w:ilvl="0" w:tplc="85A45A9E">
      <w:start w:val="1"/>
      <w:numFmt w:val="lowerRoman"/>
      <w:pStyle w:val="Heading10"/>
      <w:lvlText w:val="(%1)"/>
      <w:lvlJc w:val="right"/>
      <w:pPr>
        <w:ind w:left="2421" w:hanging="360"/>
      </w:pPr>
      <w:rPr>
        <w:rFonts w:hint="default"/>
      </w:r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21" w15:restartNumberingAfterBreak="0">
    <w:nsid w:val="61985A54"/>
    <w:multiLevelType w:val="hybridMultilevel"/>
    <w:tmpl w:val="03B22422"/>
    <w:lvl w:ilvl="0" w:tplc="77EAB726">
      <w:start w:val="1"/>
      <w:numFmt w:val="lowerLetter"/>
      <w:pStyle w:val="Contentsaa"/>
      <w:lvlText w:val="(a%1)"/>
      <w:lvlJc w:val="left"/>
      <w:pPr>
        <w:ind w:left="6107" w:hanging="360"/>
      </w:pPr>
      <w:rPr>
        <w:rFonts w:hint="default"/>
      </w:rPr>
    </w:lvl>
    <w:lvl w:ilvl="1" w:tplc="1C090019" w:tentative="1">
      <w:start w:val="1"/>
      <w:numFmt w:val="lowerLetter"/>
      <w:lvlText w:val="%2."/>
      <w:lvlJc w:val="left"/>
      <w:pPr>
        <w:ind w:left="6827" w:hanging="360"/>
      </w:pPr>
    </w:lvl>
    <w:lvl w:ilvl="2" w:tplc="1C09001B" w:tentative="1">
      <w:start w:val="1"/>
      <w:numFmt w:val="lowerRoman"/>
      <w:lvlText w:val="%3."/>
      <w:lvlJc w:val="right"/>
      <w:pPr>
        <w:ind w:left="7547" w:hanging="180"/>
      </w:pPr>
    </w:lvl>
    <w:lvl w:ilvl="3" w:tplc="1C09000F" w:tentative="1">
      <w:start w:val="1"/>
      <w:numFmt w:val="decimal"/>
      <w:lvlText w:val="%4."/>
      <w:lvlJc w:val="left"/>
      <w:pPr>
        <w:ind w:left="8267" w:hanging="360"/>
      </w:pPr>
    </w:lvl>
    <w:lvl w:ilvl="4" w:tplc="1C090019" w:tentative="1">
      <w:start w:val="1"/>
      <w:numFmt w:val="lowerLetter"/>
      <w:lvlText w:val="%5."/>
      <w:lvlJc w:val="left"/>
      <w:pPr>
        <w:ind w:left="8987" w:hanging="360"/>
      </w:pPr>
    </w:lvl>
    <w:lvl w:ilvl="5" w:tplc="1C09001B" w:tentative="1">
      <w:start w:val="1"/>
      <w:numFmt w:val="lowerRoman"/>
      <w:lvlText w:val="%6."/>
      <w:lvlJc w:val="right"/>
      <w:pPr>
        <w:ind w:left="9707" w:hanging="180"/>
      </w:pPr>
    </w:lvl>
    <w:lvl w:ilvl="6" w:tplc="1C09000F" w:tentative="1">
      <w:start w:val="1"/>
      <w:numFmt w:val="decimal"/>
      <w:lvlText w:val="%7."/>
      <w:lvlJc w:val="left"/>
      <w:pPr>
        <w:ind w:left="10427" w:hanging="360"/>
      </w:pPr>
    </w:lvl>
    <w:lvl w:ilvl="7" w:tplc="1C090019" w:tentative="1">
      <w:start w:val="1"/>
      <w:numFmt w:val="lowerLetter"/>
      <w:lvlText w:val="%8."/>
      <w:lvlJc w:val="left"/>
      <w:pPr>
        <w:ind w:left="11147" w:hanging="360"/>
      </w:pPr>
    </w:lvl>
    <w:lvl w:ilvl="8" w:tplc="1C09001B" w:tentative="1">
      <w:start w:val="1"/>
      <w:numFmt w:val="lowerRoman"/>
      <w:lvlText w:val="%9."/>
      <w:lvlJc w:val="right"/>
      <w:pPr>
        <w:ind w:left="11867" w:hanging="180"/>
      </w:pPr>
    </w:lvl>
  </w:abstractNum>
  <w:abstractNum w:abstractNumId="22" w15:restartNumberingAfterBreak="0">
    <w:nsid w:val="6A691378"/>
    <w:multiLevelType w:val="hybridMultilevel"/>
    <w:tmpl w:val="10F8718E"/>
    <w:lvl w:ilvl="0" w:tplc="C258462E">
      <w:start w:val="1"/>
      <w:numFmt w:val="decimal"/>
      <w:pStyle w:val="Kappie2"/>
      <w:lvlText w:val="(%1)"/>
      <w:lvlJc w:val="left"/>
      <w:pPr>
        <w:ind w:left="720" w:hanging="360"/>
      </w:pPr>
      <w:rPr>
        <w:rFonts w:hint="default"/>
        <w:b w:val="0"/>
        <w:i w:val="0"/>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E2B40FA"/>
    <w:multiLevelType w:val="hybridMultilevel"/>
    <w:tmpl w:val="947CEF6E"/>
    <w:lvl w:ilvl="0" w:tplc="D8FA6C90">
      <w:start w:val="1"/>
      <w:numFmt w:val="lowerRoman"/>
      <w:pStyle w:val="Contentsi"/>
      <w:lvlText w:val="(%1)"/>
      <w:lvlJc w:val="left"/>
      <w:pPr>
        <w:ind w:left="6107" w:hanging="360"/>
      </w:pPr>
      <w:rPr>
        <w:rFonts w:hint="default"/>
      </w:rPr>
    </w:lvl>
    <w:lvl w:ilvl="1" w:tplc="1C090019" w:tentative="1">
      <w:start w:val="1"/>
      <w:numFmt w:val="lowerLetter"/>
      <w:lvlText w:val="%2."/>
      <w:lvlJc w:val="left"/>
      <w:pPr>
        <w:ind w:left="6827" w:hanging="360"/>
      </w:pPr>
    </w:lvl>
    <w:lvl w:ilvl="2" w:tplc="1C09001B" w:tentative="1">
      <w:start w:val="1"/>
      <w:numFmt w:val="lowerRoman"/>
      <w:lvlText w:val="%3."/>
      <w:lvlJc w:val="right"/>
      <w:pPr>
        <w:ind w:left="7547" w:hanging="180"/>
      </w:pPr>
    </w:lvl>
    <w:lvl w:ilvl="3" w:tplc="1C09000F" w:tentative="1">
      <w:start w:val="1"/>
      <w:numFmt w:val="decimal"/>
      <w:lvlText w:val="%4."/>
      <w:lvlJc w:val="left"/>
      <w:pPr>
        <w:ind w:left="8267" w:hanging="360"/>
      </w:pPr>
    </w:lvl>
    <w:lvl w:ilvl="4" w:tplc="1C090019" w:tentative="1">
      <w:start w:val="1"/>
      <w:numFmt w:val="lowerLetter"/>
      <w:lvlText w:val="%5."/>
      <w:lvlJc w:val="left"/>
      <w:pPr>
        <w:ind w:left="8987" w:hanging="360"/>
      </w:pPr>
    </w:lvl>
    <w:lvl w:ilvl="5" w:tplc="1C09001B" w:tentative="1">
      <w:start w:val="1"/>
      <w:numFmt w:val="lowerRoman"/>
      <w:lvlText w:val="%6."/>
      <w:lvlJc w:val="right"/>
      <w:pPr>
        <w:ind w:left="9707" w:hanging="180"/>
      </w:pPr>
    </w:lvl>
    <w:lvl w:ilvl="6" w:tplc="1C09000F" w:tentative="1">
      <w:start w:val="1"/>
      <w:numFmt w:val="decimal"/>
      <w:lvlText w:val="%7."/>
      <w:lvlJc w:val="left"/>
      <w:pPr>
        <w:ind w:left="10427" w:hanging="360"/>
      </w:pPr>
    </w:lvl>
    <w:lvl w:ilvl="7" w:tplc="1C090019" w:tentative="1">
      <w:start w:val="1"/>
      <w:numFmt w:val="lowerLetter"/>
      <w:lvlText w:val="%8."/>
      <w:lvlJc w:val="left"/>
      <w:pPr>
        <w:ind w:left="11147" w:hanging="360"/>
      </w:pPr>
    </w:lvl>
    <w:lvl w:ilvl="8" w:tplc="1C09001B" w:tentative="1">
      <w:start w:val="1"/>
      <w:numFmt w:val="lowerRoman"/>
      <w:lvlText w:val="%9."/>
      <w:lvlJc w:val="right"/>
      <w:pPr>
        <w:ind w:left="11867" w:hanging="180"/>
      </w:pPr>
    </w:lvl>
  </w:abstractNum>
  <w:num w:numId="1">
    <w:abstractNumId w:val="14"/>
  </w:num>
  <w:num w:numId="2">
    <w:abstractNumId w:val="0"/>
  </w:num>
  <w:num w:numId="3">
    <w:abstractNumId w:val="17"/>
  </w:num>
  <w:num w:numId="4">
    <w:abstractNumId w:val="18"/>
  </w:num>
  <w:num w:numId="5">
    <w:abstractNumId w:val="8"/>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5"/>
  </w:num>
  <w:num w:numId="11">
    <w:abstractNumId w:val="1"/>
  </w:num>
  <w:num w:numId="12">
    <w:abstractNumId w:val="11"/>
  </w:num>
  <w:num w:numId="13">
    <w:abstractNumId w:val="13"/>
  </w:num>
  <w:num w:numId="14">
    <w:abstractNumId w:val="19"/>
  </w:num>
  <w:num w:numId="15">
    <w:abstractNumId w:val="6"/>
  </w:num>
  <w:num w:numId="16">
    <w:abstractNumId w:val="15"/>
  </w:num>
  <w:num w:numId="17">
    <w:abstractNumId w:val="23"/>
  </w:num>
  <w:num w:numId="18">
    <w:abstractNumId w:val="21"/>
  </w:num>
  <w:num w:numId="19">
    <w:abstractNumId w:val="7"/>
  </w:num>
  <w:num w:numId="20">
    <w:abstractNumId w:val="22"/>
  </w:num>
  <w:num w:numId="21">
    <w:abstractNumId w:val="3"/>
  </w:num>
  <w:num w:numId="22">
    <w:abstractNumId w:val="22"/>
    <w:lvlOverride w:ilvl="0">
      <w:startOverride w:val="1"/>
    </w:lvlOverride>
  </w:num>
  <w:num w:numId="23">
    <w:abstractNumId w:val="22"/>
    <w:lvlOverride w:ilvl="0">
      <w:startOverride w:val="1"/>
    </w:lvlOverride>
  </w:num>
  <w:num w:numId="24">
    <w:abstractNumId w:val="3"/>
    <w:lvlOverride w:ilvl="0">
      <w:startOverride w:val="1"/>
    </w:lvlOverride>
  </w:num>
  <w:num w:numId="25">
    <w:abstractNumId w:val="22"/>
    <w:lvlOverride w:ilvl="0">
      <w:startOverride w:val="1"/>
    </w:lvlOverride>
  </w:num>
  <w:num w:numId="26">
    <w:abstractNumId w:val="3"/>
    <w:lvlOverride w:ilvl="0">
      <w:startOverride w:val="1"/>
    </w:lvlOverride>
  </w:num>
  <w:num w:numId="27">
    <w:abstractNumId w:val="0"/>
    <w:lvlOverride w:ilvl="0">
      <w:startOverride w:val="1"/>
    </w:lvlOverride>
  </w:num>
  <w:num w:numId="28">
    <w:abstractNumId w:val="12"/>
  </w:num>
  <w:num w:numId="29">
    <w:abstractNumId w:val="16"/>
  </w:num>
  <w:num w:numId="30">
    <w:abstractNumId w:val="16"/>
    <w:lvlOverride w:ilvl="0">
      <w:startOverride w:val="1"/>
    </w:lvlOverride>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num>
  <w:num w:numId="39">
    <w:abstractNumId w:val="0"/>
    <w:lvlOverride w:ilvl="0">
      <w:startOverride w:val="1"/>
    </w:lvlOverride>
  </w:num>
  <w:num w:numId="40">
    <w:abstractNumId w:val="1"/>
    <w:lvlOverride w:ilvl="0">
      <w:startOverride w:val="1"/>
    </w:lvlOverride>
  </w:num>
  <w:num w:numId="41">
    <w:abstractNumId w:val="20"/>
  </w:num>
  <w:num w:numId="42">
    <w:abstractNumId w:val="1"/>
    <w:lvlOverride w:ilvl="0">
      <w:startOverride w:val="1"/>
    </w:lvlOverride>
  </w:num>
  <w:num w:numId="43">
    <w:abstractNumId w:val="1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1"/>
    <w:lvlOverride w:ilvl="0">
      <w:startOverride w:val="1"/>
    </w:lvlOverride>
  </w:num>
  <w:num w:numId="47">
    <w:abstractNumId w:val="20"/>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2C4"/>
    <w:rsid w:val="000006C5"/>
    <w:rsid w:val="00003189"/>
    <w:rsid w:val="00005D38"/>
    <w:rsid w:val="000125E9"/>
    <w:rsid w:val="00013F66"/>
    <w:rsid w:val="00014885"/>
    <w:rsid w:val="00014B72"/>
    <w:rsid w:val="00016890"/>
    <w:rsid w:val="000175CF"/>
    <w:rsid w:val="00017811"/>
    <w:rsid w:val="000252D6"/>
    <w:rsid w:val="00025F7A"/>
    <w:rsid w:val="000326B1"/>
    <w:rsid w:val="00034914"/>
    <w:rsid w:val="00036739"/>
    <w:rsid w:val="00037742"/>
    <w:rsid w:val="0004147E"/>
    <w:rsid w:val="00043C86"/>
    <w:rsid w:val="00045CCD"/>
    <w:rsid w:val="00046331"/>
    <w:rsid w:val="00050350"/>
    <w:rsid w:val="00054AE6"/>
    <w:rsid w:val="000653AD"/>
    <w:rsid w:val="00065F10"/>
    <w:rsid w:val="00066215"/>
    <w:rsid w:val="00072F58"/>
    <w:rsid w:val="000734E7"/>
    <w:rsid w:val="00073A37"/>
    <w:rsid w:val="00073EC3"/>
    <w:rsid w:val="00076B21"/>
    <w:rsid w:val="000804C9"/>
    <w:rsid w:val="00081D4F"/>
    <w:rsid w:val="00085473"/>
    <w:rsid w:val="00085721"/>
    <w:rsid w:val="000861A4"/>
    <w:rsid w:val="0009348C"/>
    <w:rsid w:val="00095E78"/>
    <w:rsid w:val="000A7DC0"/>
    <w:rsid w:val="000B19F0"/>
    <w:rsid w:val="000B2D1F"/>
    <w:rsid w:val="000B5065"/>
    <w:rsid w:val="000B521C"/>
    <w:rsid w:val="000B738E"/>
    <w:rsid w:val="000C76CC"/>
    <w:rsid w:val="000D1ECF"/>
    <w:rsid w:val="000D2630"/>
    <w:rsid w:val="000D29AE"/>
    <w:rsid w:val="000E1CDC"/>
    <w:rsid w:val="000E2801"/>
    <w:rsid w:val="000E460C"/>
    <w:rsid w:val="000E4C42"/>
    <w:rsid w:val="000E6FFB"/>
    <w:rsid w:val="000E7FC7"/>
    <w:rsid w:val="000F2ED4"/>
    <w:rsid w:val="000F6380"/>
    <w:rsid w:val="001052B0"/>
    <w:rsid w:val="00111404"/>
    <w:rsid w:val="00115CD3"/>
    <w:rsid w:val="0012185B"/>
    <w:rsid w:val="00122BA6"/>
    <w:rsid w:val="00130034"/>
    <w:rsid w:val="001337C5"/>
    <w:rsid w:val="00136234"/>
    <w:rsid w:val="00136690"/>
    <w:rsid w:val="0014335B"/>
    <w:rsid w:val="001446C5"/>
    <w:rsid w:val="0014699F"/>
    <w:rsid w:val="0015010C"/>
    <w:rsid w:val="00155707"/>
    <w:rsid w:val="001571F6"/>
    <w:rsid w:val="0016215C"/>
    <w:rsid w:val="001667CF"/>
    <w:rsid w:val="00166FC5"/>
    <w:rsid w:val="00170AAF"/>
    <w:rsid w:val="00170CF5"/>
    <w:rsid w:val="00171AC2"/>
    <w:rsid w:val="00174E1A"/>
    <w:rsid w:val="00182A98"/>
    <w:rsid w:val="001839ED"/>
    <w:rsid w:val="00183E2A"/>
    <w:rsid w:val="00187086"/>
    <w:rsid w:val="001871AA"/>
    <w:rsid w:val="00187CD8"/>
    <w:rsid w:val="001958A9"/>
    <w:rsid w:val="0019606F"/>
    <w:rsid w:val="001A2B00"/>
    <w:rsid w:val="001A4B4E"/>
    <w:rsid w:val="001A527A"/>
    <w:rsid w:val="001C18A0"/>
    <w:rsid w:val="001D609D"/>
    <w:rsid w:val="001D63F5"/>
    <w:rsid w:val="001E3470"/>
    <w:rsid w:val="001E396D"/>
    <w:rsid w:val="001E48C1"/>
    <w:rsid w:val="001E66CA"/>
    <w:rsid w:val="001F08AD"/>
    <w:rsid w:val="001F4CA0"/>
    <w:rsid w:val="001F5F0D"/>
    <w:rsid w:val="001F5FC9"/>
    <w:rsid w:val="0020638E"/>
    <w:rsid w:val="0021010A"/>
    <w:rsid w:val="00210238"/>
    <w:rsid w:val="00213A67"/>
    <w:rsid w:val="00216795"/>
    <w:rsid w:val="00221673"/>
    <w:rsid w:val="00222DD1"/>
    <w:rsid w:val="00223477"/>
    <w:rsid w:val="00224095"/>
    <w:rsid w:val="00230E05"/>
    <w:rsid w:val="0023103A"/>
    <w:rsid w:val="00233101"/>
    <w:rsid w:val="00233926"/>
    <w:rsid w:val="0024252F"/>
    <w:rsid w:val="00242C6F"/>
    <w:rsid w:val="00247534"/>
    <w:rsid w:val="0025058A"/>
    <w:rsid w:val="00254D66"/>
    <w:rsid w:val="00255AA1"/>
    <w:rsid w:val="00261ADE"/>
    <w:rsid w:val="002624DF"/>
    <w:rsid w:val="00262F83"/>
    <w:rsid w:val="00264FDE"/>
    <w:rsid w:val="0026512C"/>
    <w:rsid w:val="002656C2"/>
    <w:rsid w:val="002670CC"/>
    <w:rsid w:val="00267484"/>
    <w:rsid w:val="0028218D"/>
    <w:rsid w:val="002A0AED"/>
    <w:rsid w:val="002A0C63"/>
    <w:rsid w:val="002A19C6"/>
    <w:rsid w:val="002A5606"/>
    <w:rsid w:val="002B1800"/>
    <w:rsid w:val="002B21CF"/>
    <w:rsid w:val="002B399F"/>
    <w:rsid w:val="002B49BF"/>
    <w:rsid w:val="002B6630"/>
    <w:rsid w:val="002B6868"/>
    <w:rsid w:val="002B6DFD"/>
    <w:rsid w:val="002C052F"/>
    <w:rsid w:val="002C42D3"/>
    <w:rsid w:val="002C73D4"/>
    <w:rsid w:val="002C7B89"/>
    <w:rsid w:val="002C7C84"/>
    <w:rsid w:val="002D3D64"/>
    <w:rsid w:val="002D61EA"/>
    <w:rsid w:val="002D68D6"/>
    <w:rsid w:val="002E05DF"/>
    <w:rsid w:val="002E1472"/>
    <w:rsid w:val="002E165C"/>
    <w:rsid w:val="002E201F"/>
    <w:rsid w:val="002E6990"/>
    <w:rsid w:val="002E78F9"/>
    <w:rsid w:val="002F06C0"/>
    <w:rsid w:val="002F09F4"/>
    <w:rsid w:val="002F3108"/>
    <w:rsid w:val="002F43D6"/>
    <w:rsid w:val="002F47DF"/>
    <w:rsid w:val="002F6C44"/>
    <w:rsid w:val="00301694"/>
    <w:rsid w:val="00306581"/>
    <w:rsid w:val="0030725E"/>
    <w:rsid w:val="00312C28"/>
    <w:rsid w:val="00315EE0"/>
    <w:rsid w:val="00317139"/>
    <w:rsid w:val="00317409"/>
    <w:rsid w:val="003227FB"/>
    <w:rsid w:val="00323B05"/>
    <w:rsid w:val="00324BCC"/>
    <w:rsid w:val="0032527B"/>
    <w:rsid w:val="0033040C"/>
    <w:rsid w:val="003304EE"/>
    <w:rsid w:val="003337B9"/>
    <w:rsid w:val="00335A58"/>
    <w:rsid w:val="0034076D"/>
    <w:rsid w:val="00345791"/>
    <w:rsid w:val="00347A17"/>
    <w:rsid w:val="00347AE6"/>
    <w:rsid w:val="00356EEF"/>
    <w:rsid w:val="00357337"/>
    <w:rsid w:val="00357BB5"/>
    <w:rsid w:val="003604E1"/>
    <w:rsid w:val="0036081A"/>
    <w:rsid w:val="003609F5"/>
    <w:rsid w:val="003722D6"/>
    <w:rsid w:val="003734A7"/>
    <w:rsid w:val="003747EC"/>
    <w:rsid w:val="00374AB6"/>
    <w:rsid w:val="00380476"/>
    <w:rsid w:val="00384BCA"/>
    <w:rsid w:val="00386CDB"/>
    <w:rsid w:val="00387309"/>
    <w:rsid w:val="00387E01"/>
    <w:rsid w:val="003919BF"/>
    <w:rsid w:val="0039221C"/>
    <w:rsid w:val="003928B9"/>
    <w:rsid w:val="00393AEB"/>
    <w:rsid w:val="00394046"/>
    <w:rsid w:val="003A214F"/>
    <w:rsid w:val="003A2A58"/>
    <w:rsid w:val="003A4661"/>
    <w:rsid w:val="003A63CC"/>
    <w:rsid w:val="003A6FDC"/>
    <w:rsid w:val="003A7B66"/>
    <w:rsid w:val="003B2B56"/>
    <w:rsid w:val="003B326D"/>
    <w:rsid w:val="003B39A9"/>
    <w:rsid w:val="003B409B"/>
    <w:rsid w:val="003B7F1D"/>
    <w:rsid w:val="003C0065"/>
    <w:rsid w:val="003C0C31"/>
    <w:rsid w:val="003C2558"/>
    <w:rsid w:val="003C53F1"/>
    <w:rsid w:val="003C60B7"/>
    <w:rsid w:val="003D1C17"/>
    <w:rsid w:val="003D3AE5"/>
    <w:rsid w:val="003D4E89"/>
    <w:rsid w:val="003D5087"/>
    <w:rsid w:val="003D6F6E"/>
    <w:rsid w:val="003D71A9"/>
    <w:rsid w:val="003E4EC3"/>
    <w:rsid w:val="003E5E4E"/>
    <w:rsid w:val="003E6747"/>
    <w:rsid w:val="003F0339"/>
    <w:rsid w:val="0040253B"/>
    <w:rsid w:val="00402773"/>
    <w:rsid w:val="00402AFA"/>
    <w:rsid w:val="004101CC"/>
    <w:rsid w:val="00410517"/>
    <w:rsid w:val="0041417E"/>
    <w:rsid w:val="00415650"/>
    <w:rsid w:val="00417678"/>
    <w:rsid w:val="004212C1"/>
    <w:rsid w:val="00424932"/>
    <w:rsid w:val="00427C41"/>
    <w:rsid w:val="00432705"/>
    <w:rsid w:val="0043348F"/>
    <w:rsid w:val="00435ACC"/>
    <w:rsid w:val="00436468"/>
    <w:rsid w:val="00444E5F"/>
    <w:rsid w:val="00445DB1"/>
    <w:rsid w:val="004466FD"/>
    <w:rsid w:val="00452F22"/>
    <w:rsid w:val="00455441"/>
    <w:rsid w:val="00457150"/>
    <w:rsid w:val="00457E84"/>
    <w:rsid w:val="00460816"/>
    <w:rsid w:val="0046528C"/>
    <w:rsid w:val="0048007A"/>
    <w:rsid w:val="0048057A"/>
    <w:rsid w:val="00480FA4"/>
    <w:rsid w:val="00482791"/>
    <w:rsid w:val="004834CC"/>
    <w:rsid w:val="00487D5C"/>
    <w:rsid w:val="00490502"/>
    <w:rsid w:val="0049316A"/>
    <w:rsid w:val="00495C23"/>
    <w:rsid w:val="00497A7C"/>
    <w:rsid w:val="004A5291"/>
    <w:rsid w:val="004B1DD8"/>
    <w:rsid w:val="004B22C4"/>
    <w:rsid w:val="004B2487"/>
    <w:rsid w:val="004B5452"/>
    <w:rsid w:val="004B682E"/>
    <w:rsid w:val="004C1CB6"/>
    <w:rsid w:val="004C1D62"/>
    <w:rsid w:val="004C218D"/>
    <w:rsid w:val="004C4EAA"/>
    <w:rsid w:val="004D16BA"/>
    <w:rsid w:val="004D1967"/>
    <w:rsid w:val="004D3D29"/>
    <w:rsid w:val="004E58B1"/>
    <w:rsid w:val="004E629D"/>
    <w:rsid w:val="004F2547"/>
    <w:rsid w:val="004F454F"/>
    <w:rsid w:val="005010DB"/>
    <w:rsid w:val="005032BE"/>
    <w:rsid w:val="00506452"/>
    <w:rsid w:val="00507F0A"/>
    <w:rsid w:val="00510ECE"/>
    <w:rsid w:val="00514B81"/>
    <w:rsid w:val="00522DEA"/>
    <w:rsid w:val="00527D30"/>
    <w:rsid w:val="00531D96"/>
    <w:rsid w:val="0053285A"/>
    <w:rsid w:val="0053451A"/>
    <w:rsid w:val="00535F4D"/>
    <w:rsid w:val="00537BD3"/>
    <w:rsid w:val="0054023D"/>
    <w:rsid w:val="00547BBB"/>
    <w:rsid w:val="00553682"/>
    <w:rsid w:val="0056169E"/>
    <w:rsid w:val="00566F75"/>
    <w:rsid w:val="00571181"/>
    <w:rsid w:val="00573668"/>
    <w:rsid w:val="005745D4"/>
    <w:rsid w:val="00576EAB"/>
    <w:rsid w:val="005801B5"/>
    <w:rsid w:val="00582DA4"/>
    <w:rsid w:val="00583B47"/>
    <w:rsid w:val="00584C69"/>
    <w:rsid w:val="00586BE3"/>
    <w:rsid w:val="005925B3"/>
    <w:rsid w:val="0059638F"/>
    <w:rsid w:val="00597E2B"/>
    <w:rsid w:val="005A08E6"/>
    <w:rsid w:val="005A32CA"/>
    <w:rsid w:val="005A70F6"/>
    <w:rsid w:val="005B3C24"/>
    <w:rsid w:val="005B691F"/>
    <w:rsid w:val="005B6DA2"/>
    <w:rsid w:val="005B71DA"/>
    <w:rsid w:val="005C1A87"/>
    <w:rsid w:val="005C6134"/>
    <w:rsid w:val="005C6B74"/>
    <w:rsid w:val="005D0198"/>
    <w:rsid w:val="005D23AF"/>
    <w:rsid w:val="005E0DA9"/>
    <w:rsid w:val="005E5417"/>
    <w:rsid w:val="006036D8"/>
    <w:rsid w:val="00603960"/>
    <w:rsid w:val="006239C4"/>
    <w:rsid w:val="006250C2"/>
    <w:rsid w:val="0062530A"/>
    <w:rsid w:val="00625FC6"/>
    <w:rsid w:val="0062640B"/>
    <w:rsid w:val="00627CCD"/>
    <w:rsid w:val="00632184"/>
    <w:rsid w:val="00634880"/>
    <w:rsid w:val="00654DF7"/>
    <w:rsid w:val="00655DD1"/>
    <w:rsid w:val="006625DF"/>
    <w:rsid w:val="00662B05"/>
    <w:rsid w:val="00662D8D"/>
    <w:rsid w:val="00663AD3"/>
    <w:rsid w:val="00665F5B"/>
    <w:rsid w:val="006702F6"/>
    <w:rsid w:val="006705F2"/>
    <w:rsid w:val="006711E6"/>
    <w:rsid w:val="006715A0"/>
    <w:rsid w:val="0068497F"/>
    <w:rsid w:val="006854F1"/>
    <w:rsid w:val="00685EF9"/>
    <w:rsid w:val="00692A99"/>
    <w:rsid w:val="00695C2F"/>
    <w:rsid w:val="00696403"/>
    <w:rsid w:val="006A299D"/>
    <w:rsid w:val="006A6782"/>
    <w:rsid w:val="006A6A64"/>
    <w:rsid w:val="006B47D3"/>
    <w:rsid w:val="006B4DD6"/>
    <w:rsid w:val="006C06CD"/>
    <w:rsid w:val="006C356E"/>
    <w:rsid w:val="006C3FF4"/>
    <w:rsid w:val="006C703B"/>
    <w:rsid w:val="006C7EE9"/>
    <w:rsid w:val="006D788D"/>
    <w:rsid w:val="006D7E3D"/>
    <w:rsid w:val="006E3906"/>
    <w:rsid w:val="006E39BE"/>
    <w:rsid w:val="006E68F5"/>
    <w:rsid w:val="006F1DC6"/>
    <w:rsid w:val="006F27C5"/>
    <w:rsid w:val="006F53BE"/>
    <w:rsid w:val="006F5BBC"/>
    <w:rsid w:val="00706E7A"/>
    <w:rsid w:val="00712C5E"/>
    <w:rsid w:val="00712F3B"/>
    <w:rsid w:val="00731CC2"/>
    <w:rsid w:val="00731F07"/>
    <w:rsid w:val="00732388"/>
    <w:rsid w:val="0073293F"/>
    <w:rsid w:val="00741BD5"/>
    <w:rsid w:val="00742A5E"/>
    <w:rsid w:val="007447A5"/>
    <w:rsid w:val="00745C0B"/>
    <w:rsid w:val="00755933"/>
    <w:rsid w:val="007612C2"/>
    <w:rsid w:val="007649E6"/>
    <w:rsid w:val="00765DC7"/>
    <w:rsid w:val="00773769"/>
    <w:rsid w:val="00774D16"/>
    <w:rsid w:val="007764C4"/>
    <w:rsid w:val="007773C4"/>
    <w:rsid w:val="007846CC"/>
    <w:rsid w:val="00792083"/>
    <w:rsid w:val="00792B5D"/>
    <w:rsid w:val="007A0DF1"/>
    <w:rsid w:val="007A2D3E"/>
    <w:rsid w:val="007A5488"/>
    <w:rsid w:val="007A5738"/>
    <w:rsid w:val="007A57EF"/>
    <w:rsid w:val="007B0C12"/>
    <w:rsid w:val="007B36C8"/>
    <w:rsid w:val="007B6148"/>
    <w:rsid w:val="007B6AE6"/>
    <w:rsid w:val="007B751D"/>
    <w:rsid w:val="007C290C"/>
    <w:rsid w:val="007C2CD6"/>
    <w:rsid w:val="007C6D47"/>
    <w:rsid w:val="007C74ED"/>
    <w:rsid w:val="007D06FD"/>
    <w:rsid w:val="007D0EE5"/>
    <w:rsid w:val="007D321C"/>
    <w:rsid w:val="007D3CEB"/>
    <w:rsid w:val="007D78F3"/>
    <w:rsid w:val="007E05C5"/>
    <w:rsid w:val="007E4339"/>
    <w:rsid w:val="007E5F85"/>
    <w:rsid w:val="007E6991"/>
    <w:rsid w:val="007E7E92"/>
    <w:rsid w:val="008002CB"/>
    <w:rsid w:val="008021E7"/>
    <w:rsid w:val="008033C7"/>
    <w:rsid w:val="00803D9E"/>
    <w:rsid w:val="00812D9A"/>
    <w:rsid w:val="00814B7C"/>
    <w:rsid w:val="00823DA6"/>
    <w:rsid w:val="0082484A"/>
    <w:rsid w:val="00825E26"/>
    <w:rsid w:val="00832556"/>
    <w:rsid w:val="00832FE6"/>
    <w:rsid w:val="008341D3"/>
    <w:rsid w:val="00837908"/>
    <w:rsid w:val="00842DBF"/>
    <w:rsid w:val="00844560"/>
    <w:rsid w:val="008450DC"/>
    <w:rsid w:val="008468E0"/>
    <w:rsid w:val="008468FF"/>
    <w:rsid w:val="008471E3"/>
    <w:rsid w:val="008505FD"/>
    <w:rsid w:val="00850CC6"/>
    <w:rsid w:val="00857023"/>
    <w:rsid w:val="00857682"/>
    <w:rsid w:val="00860EA2"/>
    <w:rsid w:val="00867431"/>
    <w:rsid w:val="00873C84"/>
    <w:rsid w:val="008744D1"/>
    <w:rsid w:val="008768D1"/>
    <w:rsid w:val="008770AB"/>
    <w:rsid w:val="00880090"/>
    <w:rsid w:val="00883694"/>
    <w:rsid w:val="008838EE"/>
    <w:rsid w:val="00883E62"/>
    <w:rsid w:val="008873C5"/>
    <w:rsid w:val="008876CF"/>
    <w:rsid w:val="008907F0"/>
    <w:rsid w:val="0089152D"/>
    <w:rsid w:val="00896994"/>
    <w:rsid w:val="008A2241"/>
    <w:rsid w:val="008A3B3B"/>
    <w:rsid w:val="008B4A83"/>
    <w:rsid w:val="008B4B17"/>
    <w:rsid w:val="008B5082"/>
    <w:rsid w:val="008B64A4"/>
    <w:rsid w:val="008B6628"/>
    <w:rsid w:val="008B71C4"/>
    <w:rsid w:val="008B7C46"/>
    <w:rsid w:val="008C021B"/>
    <w:rsid w:val="008C027E"/>
    <w:rsid w:val="008C0401"/>
    <w:rsid w:val="008C5C00"/>
    <w:rsid w:val="008C758E"/>
    <w:rsid w:val="008D066B"/>
    <w:rsid w:val="008D40BF"/>
    <w:rsid w:val="008D4C3C"/>
    <w:rsid w:val="008D7F7E"/>
    <w:rsid w:val="008E008B"/>
    <w:rsid w:val="008E6ADF"/>
    <w:rsid w:val="008F1DA8"/>
    <w:rsid w:val="008F3BEC"/>
    <w:rsid w:val="008F4203"/>
    <w:rsid w:val="008F61C4"/>
    <w:rsid w:val="00901FA5"/>
    <w:rsid w:val="00907A57"/>
    <w:rsid w:val="00911D2B"/>
    <w:rsid w:val="0091347B"/>
    <w:rsid w:val="0091391B"/>
    <w:rsid w:val="00920121"/>
    <w:rsid w:val="00923E85"/>
    <w:rsid w:val="00926026"/>
    <w:rsid w:val="0092705B"/>
    <w:rsid w:val="00927D71"/>
    <w:rsid w:val="00933ABA"/>
    <w:rsid w:val="00935688"/>
    <w:rsid w:val="00942247"/>
    <w:rsid w:val="009435BF"/>
    <w:rsid w:val="00945A47"/>
    <w:rsid w:val="0094795B"/>
    <w:rsid w:val="009537E6"/>
    <w:rsid w:val="0095664D"/>
    <w:rsid w:val="00957E44"/>
    <w:rsid w:val="00963416"/>
    <w:rsid w:val="0096505C"/>
    <w:rsid w:val="0096621F"/>
    <w:rsid w:val="00977242"/>
    <w:rsid w:val="0098731F"/>
    <w:rsid w:val="00987524"/>
    <w:rsid w:val="00991D38"/>
    <w:rsid w:val="00993846"/>
    <w:rsid w:val="009959D5"/>
    <w:rsid w:val="009A2862"/>
    <w:rsid w:val="009B5CEA"/>
    <w:rsid w:val="009B6BD8"/>
    <w:rsid w:val="009B6D14"/>
    <w:rsid w:val="009B7F48"/>
    <w:rsid w:val="009C262E"/>
    <w:rsid w:val="009C4338"/>
    <w:rsid w:val="009C771A"/>
    <w:rsid w:val="009D2E73"/>
    <w:rsid w:val="009D623A"/>
    <w:rsid w:val="009F0305"/>
    <w:rsid w:val="009F4B5F"/>
    <w:rsid w:val="009F4BDD"/>
    <w:rsid w:val="00A10D6C"/>
    <w:rsid w:val="00A14717"/>
    <w:rsid w:val="00A15FDC"/>
    <w:rsid w:val="00A16202"/>
    <w:rsid w:val="00A17264"/>
    <w:rsid w:val="00A17A53"/>
    <w:rsid w:val="00A2304E"/>
    <w:rsid w:val="00A25B34"/>
    <w:rsid w:val="00A34666"/>
    <w:rsid w:val="00A37E29"/>
    <w:rsid w:val="00A43A1C"/>
    <w:rsid w:val="00A50FBA"/>
    <w:rsid w:val="00A52735"/>
    <w:rsid w:val="00A530F1"/>
    <w:rsid w:val="00A564DD"/>
    <w:rsid w:val="00A625CA"/>
    <w:rsid w:val="00A66D87"/>
    <w:rsid w:val="00A721FB"/>
    <w:rsid w:val="00A7330E"/>
    <w:rsid w:val="00A74369"/>
    <w:rsid w:val="00A74D01"/>
    <w:rsid w:val="00A77D47"/>
    <w:rsid w:val="00A84996"/>
    <w:rsid w:val="00A858A8"/>
    <w:rsid w:val="00A90FE6"/>
    <w:rsid w:val="00A918D4"/>
    <w:rsid w:val="00A962CF"/>
    <w:rsid w:val="00A97BBE"/>
    <w:rsid w:val="00AA1967"/>
    <w:rsid w:val="00AA1FD8"/>
    <w:rsid w:val="00AB0277"/>
    <w:rsid w:val="00AB330C"/>
    <w:rsid w:val="00AB3F38"/>
    <w:rsid w:val="00AB6AD8"/>
    <w:rsid w:val="00AC0632"/>
    <w:rsid w:val="00AC122C"/>
    <w:rsid w:val="00AC40A5"/>
    <w:rsid w:val="00AC79CE"/>
    <w:rsid w:val="00AD2E47"/>
    <w:rsid w:val="00AD7EDB"/>
    <w:rsid w:val="00AE09ED"/>
    <w:rsid w:val="00AE5369"/>
    <w:rsid w:val="00AE6A4E"/>
    <w:rsid w:val="00AE7676"/>
    <w:rsid w:val="00AE7781"/>
    <w:rsid w:val="00AF1668"/>
    <w:rsid w:val="00AF2427"/>
    <w:rsid w:val="00AF27A9"/>
    <w:rsid w:val="00AF5281"/>
    <w:rsid w:val="00B004C0"/>
    <w:rsid w:val="00B00715"/>
    <w:rsid w:val="00B02B81"/>
    <w:rsid w:val="00B03148"/>
    <w:rsid w:val="00B0553C"/>
    <w:rsid w:val="00B071C2"/>
    <w:rsid w:val="00B1313F"/>
    <w:rsid w:val="00B1352E"/>
    <w:rsid w:val="00B15077"/>
    <w:rsid w:val="00B21AF5"/>
    <w:rsid w:val="00B22BF0"/>
    <w:rsid w:val="00B23AA8"/>
    <w:rsid w:val="00B25B64"/>
    <w:rsid w:val="00B3070A"/>
    <w:rsid w:val="00B334BA"/>
    <w:rsid w:val="00B34D0F"/>
    <w:rsid w:val="00B37443"/>
    <w:rsid w:val="00B40D1E"/>
    <w:rsid w:val="00B44A69"/>
    <w:rsid w:val="00B4545A"/>
    <w:rsid w:val="00B516F7"/>
    <w:rsid w:val="00B51C70"/>
    <w:rsid w:val="00B54183"/>
    <w:rsid w:val="00B549A3"/>
    <w:rsid w:val="00B54E1B"/>
    <w:rsid w:val="00B57F18"/>
    <w:rsid w:val="00B61F71"/>
    <w:rsid w:val="00B64A48"/>
    <w:rsid w:val="00B64F42"/>
    <w:rsid w:val="00B6517E"/>
    <w:rsid w:val="00B654CA"/>
    <w:rsid w:val="00B67969"/>
    <w:rsid w:val="00B70CDC"/>
    <w:rsid w:val="00B7125F"/>
    <w:rsid w:val="00B77134"/>
    <w:rsid w:val="00B82BEE"/>
    <w:rsid w:val="00B84A5A"/>
    <w:rsid w:val="00B8544D"/>
    <w:rsid w:val="00B95D2A"/>
    <w:rsid w:val="00B9661B"/>
    <w:rsid w:val="00BA0D0A"/>
    <w:rsid w:val="00BA2A61"/>
    <w:rsid w:val="00BB1C46"/>
    <w:rsid w:val="00BB5D7E"/>
    <w:rsid w:val="00BB62C4"/>
    <w:rsid w:val="00BB720D"/>
    <w:rsid w:val="00BC168E"/>
    <w:rsid w:val="00BC207A"/>
    <w:rsid w:val="00BD037D"/>
    <w:rsid w:val="00BD3C09"/>
    <w:rsid w:val="00BD4CF5"/>
    <w:rsid w:val="00BD6E02"/>
    <w:rsid w:val="00BD70BC"/>
    <w:rsid w:val="00BE452B"/>
    <w:rsid w:val="00BE63D3"/>
    <w:rsid w:val="00BE66DD"/>
    <w:rsid w:val="00BF4DA5"/>
    <w:rsid w:val="00BF6E00"/>
    <w:rsid w:val="00C02E88"/>
    <w:rsid w:val="00C0494D"/>
    <w:rsid w:val="00C04F43"/>
    <w:rsid w:val="00C05CD8"/>
    <w:rsid w:val="00C05D4E"/>
    <w:rsid w:val="00C07AF2"/>
    <w:rsid w:val="00C115ED"/>
    <w:rsid w:val="00C13BD6"/>
    <w:rsid w:val="00C13D93"/>
    <w:rsid w:val="00C14C6F"/>
    <w:rsid w:val="00C223FF"/>
    <w:rsid w:val="00C314CE"/>
    <w:rsid w:val="00C374CD"/>
    <w:rsid w:val="00C411B2"/>
    <w:rsid w:val="00C42F97"/>
    <w:rsid w:val="00C441DA"/>
    <w:rsid w:val="00C455E4"/>
    <w:rsid w:val="00C46FBE"/>
    <w:rsid w:val="00C47533"/>
    <w:rsid w:val="00C566A0"/>
    <w:rsid w:val="00C56D79"/>
    <w:rsid w:val="00C670F1"/>
    <w:rsid w:val="00C70565"/>
    <w:rsid w:val="00C70FB3"/>
    <w:rsid w:val="00C764C5"/>
    <w:rsid w:val="00C769D5"/>
    <w:rsid w:val="00C82168"/>
    <w:rsid w:val="00C83348"/>
    <w:rsid w:val="00C85DD2"/>
    <w:rsid w:val="00C85FF0"/>
    <w:rsid w:val="00C91268"/>
    <w:rsid w:val="00C91C73"/>
    <w:rsid w:val="00C95E6B"/>
    <w:rsid w:val="00C95F78"/>
    <w:rsid w:val="00C969A0"/>
    <w:rsid w:val="00C96FBC"/>
    <w:rsid w:val="00CA0969"/>
    <w:rsid w:val="00CA198E"/>
    <w:rsid w:val="00CB118B"/>
    <w:rsid w:val="00CB18B2"/>
    <w:rsid w:val="00CD1DFF"/>
    <w:rsid w:val="00CD31CD"/>
    <w:rsid w:val="00CD6490"/>
    <w:rsid w:val="00CE02B9"/>
    <w:rsid w:val="00CE3A57"/>
    <w:rsid w:val="00CE4090"/>
    <w:rsid w:val="00CF0C11"/>
    <w:rsid w:val="00CF3C5C"/>
    <w:rsid w:val="00CF42B2"/>
    <w:rsid w:val="00CF4314"/>
    <w:rsid w:val="00CF5460"/>
    <w:rsid w:val="00D00DF9"/>
    <w:rsid w:val="00D02648"/>
    <w:rsid w:val="00D07D83"/>
    <w:rsid w:val="00D10557"/>
    <w:rsid w:val="00D11C16"/>
    <w:rsid w:val="00D120DB"/>
    <w:rsid w:val="00D12B0C"/>
    <w:rsid w:val="00D1306B"/>
    <w:rsid w:val="00D17C18"/>
    <w:rsid w:val="00D233E8"/>
    <w:rsid w:val="00D26C63"/>
    <w:rsid w:val="00D307C5"/>
    <w:rsid w:val="00D31C4D"/>
    <w:rsid w:val="00D36EA1"/>
    <w:rsid w:val="00D3785F"/>
    <w:rsid w:val="00D4336E"/>
    <w:rsid w:val="00D44F04"/>
    <w:rsid w:val="00D47AFC"/>
    <w:rsid w:val="00D53FE2"/>
    <w:rsid w:val="00D548A9"/>
    <w:rsid w:val="00D70966"/>
    <w:rsid w:val="00D71EC8"/>
    <w:rsid w:val="00D728D8"/>
    <w:rsid w:val="00D738E6"/>
    <w:rsid w:val="00D75DFF"/>
    <w:rsid w:val="00D775A7"/>
    <w:rsid w:val="00D775F8"/>
    <w:rsid w:val="00D8056E"/>
    <w:rsid w:val="00D809C2"/>
    <w:rsid w:val="00D87A20"/>
    <w:rsid w:val="00D94342"/>
    <w:rsid w:val="00D94B95"/>
    <w:rsid w:val="00D96F42"/>
    <w:rsid w:val="00DB1748"/>
    <w:rsid w:val="00DB394C"/>
    <w:rsid w:val="00DB3B41"/>
    <w:rsid w:val="00DB5DDE"/>
    <w:rsid w:val="00DC320B"/>
    <w:rsid w:val="00DC6948"/>
    <w:rsid w:val="00DC756F"/>
    <w:rsid w:val="00DD1104"/>
    <w:rsid w:val="00DD78D2"/>
    <w:rsid w:val="00DE1218"/>
    <w:rsid w:val="00DE3D72"/>
    <w:rsid w:val="00DE5518"/>
    <w:rsid w:val="00DE759F"/>
    <w:rsid w:val="00DF10F3"/>
    <w:rsid w:val="00DF18E1"/>
    <w:rsid w:val="00DF5882"/>
    <w:rsid w:val="00E06722"/>
    <w:rsid w:val="00E074A1"/>
    <w:rsid w:val="00E07837"/>
    <w:rsid w:val="00E07D11"/>
    <w:rsid w:val="00E101CC"/>
    <w:rsid w:val="00E14BB6"/>
    <w:rsid w:val="00E2131A"/>
    <w:rsid w:val="00E2213E"/>
    <w:rsid w:val="00E24B78"/>
    <w:rsid w:val="00E24F29"/>
    <w:rsid w:val="00E26C5A"/>
    <w:rsid w:val="00E3193E"/>
    <w:rsid w:val="00E32189"/>
    <w:rsid w:val="00E324AA"/>
    <w:rsid w:val="00E34140"/>
    <w:rsid w:val="00E34544"/>
    <w:rsid w:val="00E34CEF"/>
    <w:rsid w:val="00E357FC"/>
    <w:rsid w:val="00E4202D"/>
    <w:rsid w:val="00E43C3D"/>
    <w:rsid w:val="00E461AC"/>
    <w:rsid w:val="00E5710C"/>
    <w:rsid w:val="00E61DA8"/>
    <w:rsid w:val="00E63456"/>
    <w:rsid w:val="00E64B98"/>
    <w:rsid w:val="00E703CD"/>
    <w:rsid w:val="00E76F6E"/>
    <w:rsid w:val="00E80C3C"/>
    <w:rsid w:val="00E82B16"/>
    <w:rsid w:val="00E8757E"/>
    <w:rsid w:val="00E9010B"/>
    <w:rsid w:val="00E9046B"/>
    <w:rsid w:val="00E91EA9"/>
    <w:rsid w:val="00E92C02"/>
    <w:rsid w:val="00E93213"/>
    <w:rsid w:val="00E93D91"/>
    <w:rsid w:val="00E93F55"/>
    <w:rsid w:val="00E94CCD"/>
    <w:rsid w:val="00E95628"/>
    <w:rsid w:val="00EA3BB5"/>
    <w:rsid w:val="00EA449E"/>
    <w:rsid w:val="00EA4C19"/>
    <w:rsid w:val="00EC22BE"/>
    <w:rsid w:val="00EC676C"/>
    <w:rsid w:val="00EC73D5"/>
    <w:rsid w:val="00ED06AD"/>
    <w:rsid w:val="00ED307B"/>
    <w:rsid w:val="00ED3DB5"/>
    <w:rsid w:val="00ED487B"/>
    <w:rsid w:val="00ED5B5F"/>
    <w:rsid w:val="00EE1357"/>
    <w:rsid w:val="00EE1B8D"/>
    <w:rsid w:val="00EE3D77"/>
    <w:rsid w:val="00EE5224"/>
    <w:rsid w:val="00EE71A5"/>
    <w:rsid w:val="00EF0E34"/>
    <w:rsid w:val="00EF3C0C"/>
    <w:rsid w:val="00F004ED"/>
    <w:rsid w:val="00F01D08"/>
    <w:rsid w:val="00F01FD4"/>
    <w:rsid w:val="00F06C46"/>
    <w:rsid w:val="00F071CB"/>
    <w:rsid w:val="00F07AC9"/>
    <w:rsid w:val="00F124A9"/>
    <w:rsid w:val="00F126B1"/>
    <w:rsid w:val="00F1333F"/>
    <w:rsid w:val="00F158A8"/>
    <w:rsid w:val="00F16947"/>
    <w:rsid w:val="00F17621"/>
    <w:rsid w:val="00F25814"/>
    <w:rsid w:val="00F30437"/>
    <w:rsid w:val="00F326B3"/>
    <w:rsid w:val="00F3498B"/>
    <w:rsid w:val="00F3638C"/>
    <w:rsid w:val="00F376FA"/>
    <w:rsid w:val="00F37F1A"/>
    <w:rsid w:val="00F407AA"/>
    <w:rsid w:val="00F408C9"/>
    <w:rsid w:val="00F437AC"/>
    <w:rsid w:val="00F45FD1"/>
    <w:rsid w:val="00F54117"/>
    <w:rsid w:val="00F57167"/>
    <w:rsid w:val="00F6025B"/>
    <w:rsid w:val="00F62E67"/>
    <w:rsid w:val="00F648F3"/>
    <w:rsid w:val="00F64927"/>
    <w:rsid w:val="00F66B5F"/>
    <w:rsid w:val="00F67E8F"/>
    <w:rsid w:val="00F71C65"/>
    <w:rsid w:val="00F77717"/>
    <w:rsid w:val="00F77B3C"/>
    <w:rsid w:val="00F80773"/>
    <w:rsid w:val="00F85676"/>
    <w:rsid w:val="00F85AE9"/>
    <w:rsid w:val="00F86EBF"/>
    <w:rsid w:val="00F87E72"/>
    <w:rsid w:val="00F92E5B"/>
    <w:rsid w:val="00F941B1"/>
    <w:rsid w:val="00F943F7"/>
    <w:rsid w:val="00FA2B17"/>
    <w:rsid w:val="00FA4D5B"/>
    <w:rsid w:val="00FA5F5E"/>
    <w:rsid w:val="00FA7C7A"/>
    <w:rsid w:val="00FB2105"/>
    <w:rsid w:val="00FB3127"/>
    <w:rsid w:val="00FB3E2E"/>
    <w:rsid w:val="00FB46AC"/>
    <w:rsid w:val="00FB5832"/>
    <w:rsid w:val="00FC0BD5"/>
    <w:rsid w:val="00FC2B5B"/>
    <w:rsid w:val="00FC2C1F"/>
    <w:rsid w:val="00FD2117"/>
    <w:rsid w:val="00FD2CF7"/>
    <w:rsid w:val="00FD2FEB"/>
    <w:rsid w:val="00FD3DA9"/>
    <w:rsid w:val="00FE0A76"/>
    <w:rsid w:val="00FE2587"/>
    <w:rsid w:val="00FE6DF2"/>
    <w:rsid w:val="00FF0C71"/>
    <w:rsid w:val="00FF2204"/>
    <w:rsid w:val="00FF4D38"/>
    <w:rsid w:val="00FF68D4"/>
    <w:rsid w:val="00FF73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03E6F"/>
  <w15:docId w15:val="{659F1024-4694-422B-AA13-ADF14047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20" w:line="360" w:lineRule="auto"/>
        <w:ind w:left="1702" w:hanging="85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7E6991"/>
    <w:pPr>
      <w:spacing w:before="120"/>
      <w:ind w:left="0" w:firstLine="0"/>
      <w:jc w:val="left"/>
    </w:pPr>
    <w:rPr>
      <w:rFonts w:ascii="Arial" w:hAnsi="Arial"/>
      <w:sz w:val="18"/>
    </w:rPr>
  </w:style>
  <w:style w:type="paragraph" w:styleId="Heading1">
    <w:name w:val="heading 1"/>
    <w:basedOn w:val="Centred"/>
    <w:next w:val="Normal"/>
    <w:link w:val="Heading1Char"/>
    <w:autoRedefine/>
    <w:qFormat/>
    <w:rsid w:val="00A34666"/>
    <w:pPr>
      <w:numPr>
        <w:numId w:val="5"/>
      </w:numPr>
      <w:ind w:left="0" w:firstLine="0"/>
      <w:outlineLvl w:val="0"/>
    </w:pPr>
    <w:rPr>
      <w:color w:val="000000" w:themeColor="text1"/>
    </w:rPr>
  </w:style>
  <w:style w:type="paragraph" w:styleId="Heading2">
    <w:name w:val="heading 2"/>
    <w:basedOn w:val="Normal"/>
    <w:next w:val="Normal"/>
    <w:link w:val="Heading2Char"/>
    <w:autoRedefine/>
    <w:unhideWhenUsed/>
    <w:qFormat/>
    <w:rsid w:val="00FA5F5E"/>
    <w:pPr>
      <w:widowControl w:val="0"/>
      <w:numPr>
        <w:numId w:val="6"/>
      </w:numPr>
      <w:spacing w:after="0" w:line="276" w:lineRule="auto"/>
      <w:jc w:val="center"/>
      <w:outlineLvl w:val="1"/>
    </w:pPr>
    <w:rPr>
      <w:rFonts w:eastAsiaTheme="majorEastAsia" w:cs="Arial"/>
      <w:szCs w:val="18"/>
      <w:lang w:val="en-GB"/>
    </w:rPr>
  </w:style>
  <w:style w:type="paragraph" w:styleId="Heading3">
    <w:name w:val="heading 3"/>
    <w:basedOn w:val="Normal"/>
    <w:next w:val="Normal"/>
    <w:link w:val="Heading3Char"/>
    <w:autoRedefine/>
    <w:unhideWhenUsed/>
    <w:qFormat/>
    <w:rsid w:val="00AB6AD8"/>
    <w:pPr>
      <w:widowControl w:val="0"/>
      <w:numPr>
        <w:numId w:val="4"/>
      </w:numPr>
      <w:spacing w:after="0" w:line="276" w:lineRule="auto"/>
      <w:ind w:left="851" w:hanging="851"/>
      <w:jc w:val="both"/>
      <w:outlineLvl w:val="2"/>
    </w:pPr>
    <w:rPr>
      <w:rFonts w:eastAsiaTheme="majorEastAsia" w:cs="Arial"/>
      <w:b/>
      <w:szCs w:val="18"/>
    </w:rPr>
  </w:style>
  <w:style w:type="paragraph" w:styleId="Heading4">
    <w:name w:val="heading 4"/>
    <w:basedOn w:val="Normal"/>
    <w:next w:val="Normal"/>
    <w:link w:val="Heading4Char"/>
    <w:autoRedefine/>
    <w:unhideWhenUsed/>
    <w:qFormat/>
    <w:rsid w:val="007E6991"/>
    <w:pPr>
      <w:widowControl w:val="0"/>
      <w:numPr>
        <w:ilvl w:val="1"/>
        <w:numId w:val="4"/>
      </w:numPr>
      <w:autoSpaceDE w:val="0"/>
      <w:autoSpaceDN w:val="0"/>
      <w:adjustRightInd w:val="0"/>
      <w:spacing w:after="0" w:line="276" w:lineRule="auto"/>
      <w:ind w:left="851"/>
      <w:jc w:val="both"/>
      <w:outlineLvl w:val="3"/>
    </w:pPr>
    <w:rPr>
      <w:rFonts w:eastAsia="Times New Roman" w:cstheme="minorHAnsi"/>
      <w:bCs/>
      <w:iCs/>
      <w:color w:val="000000" w:themeColor="text1"/>
      <w:szCs w:val="24"/>
      <w:lang w:val="en-GB" w:eastAsia="en-ZA"/>
    </w:rPr>
  </w:style>
  <w:style w:type="paragraph" w:styleId="Heading5">
    <w:name w:val="heading 5"/>
    <w:basedOn w:val="Normal"/>
    <w:next w:val="Normal"/>
    <w:link w:val="Heading5Char"/>
    <w:autoRedefine/>
    <w:unhideWhenUsed/>
    <w:qFormat/>
    <w:rsid w:val="0032527B"/>
    <w:pPr>
      <w:widowControl w:val="0"/>
      <w:numPr>
        <w:ilvl w:val="2"/>
        <w:numId w:val="4"/>
      </w:numPr>
      <w:autoSpaceDE w:val="0"/>
      <w:autoSpaceDN w:val="0"/>
      <w:adjustRightInd w:val="0"/>
      <w:spacing w:after="0" w:line="276" w:lineRule="auto"/>
      <w:ind w:left="1985" w:hanging="851"/>
      <w:jc w:val="both"/>
      <w:outlineLvl w:val="4"/>
    </w:pPr>
    <w:rPr>
      <w:rFonts w:eastAsiaTheme="majorEastAsia" w:cstheme="majorBidi"/>
      <w:color w:val="000000" w:themeColor="text1"/>
    </w:rPr>
  </w:style>
  <w:style w:type="paragraph" w:styleId="Heading6">
    <w:name w:val="heading 6"/>
    <w:basedOn w:val="Normal"/>
    <w:next w:val="Normal"/>
    <w:link w:val="Heading6Char"/>
    <w:autoRedefine/>
    <w:unhideWhenUsed/>
    <w:qFormat/>
    <w:rsid w:val="0032527B"/>
    <w:pPr>
      <w:widowControl w:val="0"/>
      <w:numPr>
        <w:ilvl w:val="3"/>
        <w:numId w:val="4"/>
      </w:numPr>
      <w:spacing w:after="0" w:line="276" w:lineRule="auto"/>
      <w:ind w:left="2836" w:hanging="851"/>
      <w:outlineLvl w:val="5"/>
    </w:pPr>
    <w:rPr>
      <w:rFonts w:eastAsiaTheme="majorEastAsia" w:cstheme="majorBidi"/>
    </w:rPr>
  </w:style>
  <w:style w:type="paragraph" w:styleId="Heading7">
    <w:name w:val="heading 7"/>
    <w:basedOn w:val="Normal"/>
    <w:next w:val="Normal"/>
    <w:link w:val="Heading7Char"/>
    <w:qFormat/>
    <w:rsid w:val="007A5488"/>
    <w:pPr>
      <w:widowControl w:val="0"/>
      <w:numPr>
        <w:ilvl w:val="5"/>
        <w:numId w:val="4"/>
      </w:numPr>
      <w:tabs>
        <w:tab w:val="left" w:pos="-2127"/>
        <w:tab w:val="left" w:pos="-1701"/>
      </w:tabs>
      <w:autoSpaceDE w:val="0"/>
      <w:autoSpaceDN w:val="0"/>
      <w:adjustRightInd w:val="0"/>
      <w:spacing w:after="0"/>
      <w:jc w:val="both"/>
      <w:outlineLvl w:val="6"/>
    </w:pPr>
    <w:rPr>
      <w:rFonts w:asciiTheme="minorHAnsi" w:eastAsia="Times New Roman" w:hAnsiTheme="minorHAnsi" w:cs="Times New Roman"/>
      <w:lang w:val="x-none"/>
    </w:rPr>
  </w:style>
  <w:style w:type="paragraph" w:styleId="Heading8">
    <w:name w:val="heading 8"/>
    <w:basedOn w:val="Normal"/>
    <w:next w:val="Normal"/>
    <w:link w:val="Heading8Char"/>
    <w:qFormat/>
    <w:rsid w:val="008873C5"/>
    <w:pPr>
      <w:keepNext/>
      <w:numPr>
        <w:numId w:val="11"/>
      </w:numPr>
      <w:tabs>
        <w:tab w:val="left" w:pos="3402"/>
      </w:tabs>
      <w:autoSpaceDE w:val="0"/>
      <w:autoSpaceDN w:val="0"/>
      <w:adjustRightInd w:val="0"/>
      <w:spacing w:after="0"/>
      <w:ind w:left="851" w:hanging="851"/>
      <w:jc w:val="both"/>
      <w:outlineLvl w:val="7"/>
    </w:pPr>
    <w:rPr>
      <w:rFonts w:eastAsia="Times New Roman" w:cs="Times New Roman"/>
      <w:lang w:val="x-none"/>
    </w:rPr>
  </w:style>
  <w:style w:type="paragraph" w:styleId="Heading9">
    <w:name w:val="heading 9"/>
    <w:basedOn w:val="Normal"/>
    <w:next w:val="Normal"/>
    <w:link w:val="Heading9Char"/>
    <w:qFormat/>
    <w:rsid w:val="008873C5"/>
    <w:pPr>
      <w:keepNext/>
      <w:numPr>
        <w:numId w:val="12"/>
      </w:numPr>
      <w:autoSpaceDE w:val="0"/>
      <w:autoSpaceDN w:val="0"/>
      <w:adjustRightInd w:val="0"/>
      <w:spacing w:after="0"/>
      <w:jc w:val="both"/>
      <w:outlineLvl w:val="8"/>
    </w:pPr>
    <w:rPr>
      <w:rFonts w:eastAsia="Times New Roman" w:cs="Times New Roman"/>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4666"/>
    <w:rPr>
      <w:b/>
      <w:color w:val="000000" w:themeColor="text1"/>
      <w:sz w:val="18"/>
    </w:rPr>
  </w:style>
  <w:style w:type="character" w:customStyle="1" w:styleId="Heading2Char">
    <w:name w:val="Heading 2 Char"/>
    <w:basedOn w:val="DefaultParagraphFont"/>
    <w:link w:val="Heading2"/>
    <w:rsid w:val="00FA5F5E"/>
    <w:rPr>
      <w:rFonts w:ascii="Arial" w:eastAsiaTheme="majorEastAsia" w:hAnsi="Arial" w:cs="Arial"/>
      <w:sz w:val="18"/>
      <w:szCs w:val="18"/>
      <w:lang w:val="en-GB"/>
    </w:rPr>
  </w:style>
  <w:style w:type="character" w:customStyle="1" w:styleId="Heading3Char">
    <w:name w:val="Heading 3 Char"/>
    <w:basedOn w:val="DefaultParagraphFont"/>
    <w:link w:val="Heading3"/>
    <w:rsid w:val="00AB6AD8"/>
    <w:rPr>
      <w:rFonts w:ascii="Arial" w:eastAsiaTheme="majorEastAsia" w:hAnsi="Arial" w:cs="Arial"/>
      <w:b/>
      <w:sz w:val="18"/>
      <w:szCs w:val="18"/>
    </w:rPr>
  </w:style>
  <w:style w:type="character" w:customStyle="1" w:styleId="Heading4Char">
    <w:name w:val="Heading 4 Char"/>
    <w:basedOn w:val="DefaultParagraphFont"/>
    <w:link w:val="Heading4"/>
    <w:rsid w:val="007E6991"/>
    <w:rPr>
      <w:rFonts w:ascii="Arial" w:eastAsia="Times New Roman" w:hAnsi="Arial" w:cstheme="minorHAnsi"/>
      <w:bCs/>
      <w:iCs/>
      <w:color w:val="000000" w:themeColor="text1"/>
      <w:sz w:val="18"/>
      <w:szCs w:val="24"/>
      <w:lang w:val="en-GB" w:eastAsia="en-ZA"/>
    </w:rPr>
  </w:style>
  <w:style w:type="character" w:customStyle="1" w:styleId="Heading5Char">
    <w:name w:val="Heading 5 Char"/>
    <w:basedOn w:val="DefaultParagraphFont"/>
    <w:link w:val="Heading5"/>
    <w:rsid w:val="0032527B"/>
    <w:rPr>
      <w:rFonts w:ascii="Arial" w:eastAsiaTheme="majorEastAsia" w:hAnsi="Arial" w:cstheme="majorBidi"/>
      <w:color w:val="000000" w:themeColor="text1"/>
      <w:sz w:val="18"/>
    </w:rPr>
  </w:style>
  <w:style w:type="character" w:customStyle="1" w:styleId="Heading6Char">
    <w:name w:val="Heading 6 Char"/>
    <w:basedOn w:val="DefaultParagraphFont"/>
    <w:link w:val="Heading6"/>
    <w:rsid w:val="0032527B"/>
    <w:rPr>
      <w:rFonts w:ascii="Arial" w:eastAsiaTheme="majorEastAsia" w:hAnsi="Arial" w:cstheme="majorBidi"/>
      <w:sz w:val="18"/>
    </w:rPr>
  </w:style>
  <w:style w:type="character" w:customStyle="1" w:styleId="Heading7Char">
    <w:name w:val="Heading 7 Char"/>
    <w:basedOn w:val="DefaultParagraphFont"/>
    <w:link w:val="Heading7"/>
    <w:rsid w:val="007A5488"/>
    <w:rPr>
      <w:rFonts w:eastAsia="Times New Roman" w:cs="Times New Roman"/>
      <w:sz w:val="18"/>
      <w:lang w:val="x-none"/>
    </w:rPr>
  </w:style>
  <w:style w:type="character" w:customStyle="1" w:styleId="Heading8Char">
    <w:name w:val="Heading 8 Char"/>
    <w:basedOn w:val="DefaultParagraphFont"/>
    <w:link w:val="Heading8"/>
    <w:rsid w:val="008873C5"/>
    <w:rPr>
      <w:rFonts w:ascii="Arial" w:eastAsia="Times New Roman" w:hAnsi="Arial" w:cs="Times New Roman"/>
      <w:sz w:val="18"/>
      <w:lang w:val="x-none"/>
    </w:rPr>
  </w:style>
  <w:style w:type="character" w:customStyle="1" w:styleId="Heading9Char">
    <w:name w:val="Heading 9 Char"/>
    <w:basedOn w:val="DefaultParagraphFont"/>
    <w:link w:val="Heading9"/>
    <w:rsid w:val="008873C5"/>
    <w:rPr>
      <w:rFonts w:ascii="Arial" w:eastAsia="Times New Roman" w:hAnsi="Arial" w:cs="Times New Roman"/>
      <w:sz w:val="18"/>
      <w:szCs w:val="24"/>
      <w:lang w:val="x-none"/>
    </w:rPr>
  </w:style>
  <w:style w:type="paragraph" w:customStyle="1" w:styleId="Extract">
    <w:name w:val="Extract"/>
    <w:basedOn w:val="Normal"/>
    <w:link w:val="ExtractChar"/>
    <w:autoRedefine/>
    <w:qFormat/>
    <w:rsid w:val="00ED307B"/>
    <w:pPr>
      <w:spacing w:after="0" w:line="240" w:lineRule="auto"/>
      <w:ind w:left="567" w:right="567"/>
    </w:pPr>
    <w:rPr>
      <w:rFonts w:ascii="Garamond" w:hAnsi="Garamond"/>
    </w:rPr>
  </w:style>
  <w:style w:type="character" w:customStyle="1" w:styleId="ExtractChar">
    <w:name w:val="Extract Char"/>
    <w:basedOn w:val="DefaultParagraphFont"/>
    <w:link w:val="Extract"/>
    <w:rsid w:val="00ED307B"/>
    <w:rPr>
      <w:rFonts w:ascii="Garamond" w:hAnsi="Garamond"/>
      <w:sz w:val="24"/>
    </w:rPr>
  </w:style>
  <w:style w:type="paragraph" w:styleId="Header">
    <w:name w:val="header"/>
    <w:basedOn w:val="Normal"/>
    <w:link w:val="Head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HeaderChar">
    <w:name w:val="Header Char"/>
    <w:basedOn w:val="DefaultParagraphFont"/>
    <w:link w:val="Header"/>
    <w:uiPriority w:val="99"/>
    <w:rsid w:val="0086743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867431"/>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Cs w:val="24"/>
      <w:lang w:val="en-US"/>
    </w:rPr>
  </w:style>
  <w:style w:type="character" w:customStyle="1" w:styleId="FooterChar">
    <w:name w:val="Footer Char"/>
    <w:basedOn w:val="DefaultParagraphFont"/>
    <w:link w:val="Footer"/>
    <w:uiPriority w:val="99"/>
    <w:rsid w:val="00867431"/>
    <w:rPr>
      <w:rFonts w:ascii="Times New Roman" w:eastAsia="Times New Roman" w:hAnsi="Times New Roman" w:cs="Times New Roman"/>
      <w:sz w:val="24"/>
      <w:szCs w:val="24"/>
      <w:lang w:val="en-US"/>
    </w:rPr>
  </w:style>
  <w:style w:type="character" w:styleId="PageNumber">
    <w:name w:val="page number"/>
    <w:basedOn w:val="DefaultParagraphFont"/>
    <w:rsid w:val="00867431"/>
  </w:style>
  <w:style w:type="character" w:styleId="CommentReference">
    <w:name w:val="annotation reference"/>
    <w:rsid w:val="00867431"/>
    <w:rPr>
      <w:sz w:val="16"/>
      <w:szCs w:val="16"/>
    </w:rPr>
  </w:style>
  <w:style w:type="paragraph" w:styleId="CommentText">
    <w:name w:val="annotation text"/>
    <w:basedOn w:val="Normal"/>
    <w:link w:val="CommentTextChar"/>
    <w:rsid w:val="00867431"/>
    <w:pPr>
      <w:widowControl w:val="0"/>
      <w:autoSpaceDE w:val="0"/>
      <w:autoSpaceDN w:val="0"/>
      <w:adjustRightInd w:val="0"/>
      <w:spacing w:after="0" w:line="240" w:lineRule="auto"/>
    </w:pPr>
    <w:rPr>
      <w:rFonts w:eastAsia="Times New Roman" w:cs="Times New Roman"/>
      <w:sz w:val="20"/>
      <w:szCs w:val="20"/>
      <w:lang w:val="x-none"/>
    </w:rPr>
  </w:style>
  <w:style w:type="character" w:customStyle="1" w:styleId="CommentTextChar">
    <w:name w:val="Comment Text Char"/>
    <w:basedOn w:val="DefaultParagraphFont"/>
    <w:link w:val="CommentText"/>
    <w:rsid w:val="00867431"/>
    <w:rPr>
      <w:rFonts w:ascii="Arial" w:eastAsia="Times New Roman" w:hAnsi="Arial" w:cs="Times New Roman"/>
      <w:sz w:val="20"/>
      <w:szCs w:val="20"/>
      <w:lang w:val="x-none"/>
    </w:rPr>
  </w:style>
  <w:style w:type="paragraph" w:customStyle="1" w:styleId="Centred">
    <w:name w:val="Centred"/>
    <w:basedOn w:val="Normal"/>
    <w:link w:val="CentredChar"/>
    <w:qFormat/>
    <w:rsid w:val="0033040C"/>
    <w:pPr>
      <w:widowControl w:val="0"/>
      <w:numPr>
        <w:numId w:val="3"/>
      </w:numPr>
      <w:spacing w:before="240" w:after="240"/>
      <w:ind w:left="0" w:firstLine="0"/>
      <w:jc w:val="center"/>
    </w:pPr>
    <w:rPr>
      <w:rFonts w:asciiTheme="minorHAnsi" w:hAnsiTheme="minorHAnsi"/>
      <w:b/>
    </w:rPr>
  </w:style>
  <w:style w:type="character" w:customStyle="1" w:styleId="CentredChar">
    <w:name w:val="Centred Char"/>
    <w:basedOn w:val="DefaultParagraphFont"/>
    <w:link w:val="Centred"/>
    <w:rsid w:val="0033040C"/>
    <w:rPr>
      <w:b/>
      <w:sz w:val="18"/>
    </w:rPr>
  </w:style>
  <w:style w:type="paragraph" w:customStyle="1" w:styleId="Contents">
    <w:name w:val="Contents"/>
    <w:basedOn w:val="Normal"/>
    <w:link w:val="ContentsChar"/>
    <w:autoRedefine/>
    <w:qFormat/>
    <w:rsid w:val="00F62E67"/>
    <w:pPr>
      <w:widowControl w:val="0"/>
      <w:spacing w:line="276" w:lineRule="auto"/>
      <w:ind w:left="4820" w:hanging="3969"/>
      <w:jc w:val="both"/>
    </w:pPr>
    <w:rPr>
      <w:rFonts w:cs="Arial"/>
      <w:color w:val="000000" w:themeColor="text1"/>
      <w:szCs w:val="18"/>
      <w:lang w:val="en-GB"/>
    </w:rPr>
  </w:style>
  <w:style w:type="character" w:customStyle="1" w:styleId="ContentsChar">
    <w:name w:val="Contents Char"/>
    <w:basedOn w:val="DefaultParagraphFont"/>
    <w:link w:val="Contents"/>
    <w:rsid w:val="00F62E67"/>
    <w:rPr>
      <w:rFonts w:ascii="Arial" w:hAnsi="Arial" w:cs="Arial"/>
      <w:color w:val="000000" w:themeColor="text1"/>
      <w:sz w:val="18"/>
      <w:szCs w:val="18"/>
      <w:lang w:val="en-GB"/>
    </w:rPr>
  </w:style>
  <w:style w:type="table" w:styleId="TableGrid">
    <w:name w:val="Table Grid"/>
    <w:basedOn w:val="TableNormal"/>
    <w:rsid w:val="00867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
    <w:name w:val="Block"/>
    <w:basedOn w:val="Normal"/>
    <w:link w:val="BlockChar"/>
    <w:rsid w:val="00867431"/>
    <w:pPr>
      <w:spacing w:after="0" w:line="240" w:lineRule="auto"/>
      <w:jc w:val="both"/>
    </w:pPr>
    <w:rPr>
      <w:rFonts w:ascii="Garamond" w:hAnsi="Garamond"/>
      <w:sz w:val="20"/>
    </w:rPr>
  </w:style>
  <w:style w:type="character" w:customStyle="1" w:styleId="BlockChar">
    <w:name w:val="Block Char"/>
    <w:basedOn w:val="DefaultParagraphFont"/>
    <w:link w:val="Block"/>
    <w:rsid w:val="00867431"/>
    <w:rPr>
      <w:rFonts w:ascii="Garamond" w:hAnsi="Garamond"/>
      <w:sz w:val="20"/>
    </w:rPr>
  </w:style>
  <w:style w:type="paragraph" w:customStyle="1" w:styleId="Contentsx2">
    <w:name w:val="Contents x 2"/>
    <w:basedOn w:val="Normal"/>
    <w:link w:val="Contentsx2Char"/>
    <w:qFormat/>
    <w:rsid w:val="0034076D"/>
    <w:pPr>
      <w:widowControl w:val="0"/>
      <w:numPr>
        <w:numId w:val="2"/>
      </w:numPr>
      <w:ind w:left="5670" w:hanging="567"/>
      <w:jc w:val="both"/>
    </w:pPr>
  </w:style>
  <w:style w:type="character" w:customStyle="1" w:styleId="Contentsx2Char">
    <w:name w:val="Contents x 2 Char"/>
    <w:basedOn w:val="DefaultParagraphFont"/>
    <w:link w:val="Contentsx2"/>
    <w:rsid w:val="0034076D"/>
    <w:rPr>
      <w:rFonts w:ascii="Arial" w:hAnsi="Arial"/>
      <w:sz w:val="18"/>
    </w:rPr>
  </w:style>
  <w:style w:type="paragraph" w:styleId="BalloonText">
    <w:name w:val="Balloon Text"/>
    <w:basedOn w:val="Normal"/>
    <w:link w:val="BalloonTextChar"/>
    <w:semiHidden/>
    <w:unhideWhenUsed/>
    <w:rsid w:val="0086743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67431"/>
    <w:rPr>
      <w:rFonts w:ascii="Segoe UI" w:hAnsi="Segoe UI" w:cs="Segoe UI"/>
      <w:sz w:val="18"/>
      <w:szCs w:val="18"/>
    </w:rPr>
  </w:style>
  <w:style w:type="paragraph" w:styleId="CommentSubject">
    <w:name w:val="annotation subject"/>
    <w:basedOn w:val="CommentText"/>
    <w:next w:val="CommentText"/>
    <w:link w:val="CommentSubjectChar"/>
    <w:unhideWhenUsed/>
    <w:rsid w:val="00345791"/>
    <w:pPr>
      <w:widowControl/>
      <w:autoSpaceDE/>
      <w:autoSpaceDN/>
      <w:adjustRightInd/>
      <w:spacing w:after="120"/>
    </w:pPr>
    <w:rPr>
      <w:rFonts w:ascii="Calibri" w:eastAsiaTheme="minorHAnsi" w:hAnsi="Calibri" w:cstheme="minorBidi"/>
      <w:b/>
      <w:bCs/>
      <w:lang w:val="en-ZA"/>
    </w:rPr>
  </w:style>
  <w:style w:type="character" w:customStyle="1" w:styleId="CommentSubjectChar">
    <w:name w:val="Comment Subject Char"/>
    <w:basedOn w:val="CommentTextChar"/>
    <w:link w:val="CommentSubject"/>
    <w:rsid w:val="00345791"/>
    <w:rPr>
      <w:rFonts w:ascii="Calibri" w:eastAsia="Times New Roman" w:hAnsi="Calibri" w:cs="Times New Roman"/>
      <w:b/>
      <w:bCs/>
      <w:sz w:val="20"/>
      <w:szCs w:val="20"/>
      <w:lang w:val="x-none"/>
    </w:rPr>
  </w:style>
  <w:style w:type="paragraph" w:customStyle="1" w:styleId="NoNumberNormal">
    <w:name w:val="No Number Normal"/>
    <w:basedOn w:val="Normal"/>
    <w:link w:val="NoNumberNormalChar"/>
    <w:qFormat/>
    <w:rsid w:val="00C374CD"/>
    <w:pPr>
      <w:spacing w:after="0"/>
      <w:jc w:val="both"/>
    </w:pPr>
  </w:style>
  <w:style w:type="character" w:customStyle="1" w:styleId="NoNumberNormalChar">
    <w:name w:val="No Number Normal Char"/>
    <w:basedOn w:val="DefaultParagraphFont"/>
    <w:link w:val="NoNumberNormal"/>
    <w:rsid w:val="00C374CD"/>
    <w:rPr>
      <w:rFonts w:ascii="Calibri" w:hAnsi="Calibri"/>
      <w:sz w:val="24"/>
    </w:rPr>
  </w:style>
  <w:style w:type="paragraph" w:customStyle="1" w:styleId="Level1">
    <w:name w:val="Level 1"/>
    <w:basedOn w:val="Normal"/>
    <w:rsid w:val="0054023D"/>
    <w:pPr>
      <w:widowControl w:val="0"/>
      <w:autoSpaceDE w:val="0"/>
      <w:autoSpaceDN w:val="0"/>
      <w:adjustRightInd w:val="0"/>
      <w:spacing w:after="0" w:line="240" w:lineRule="auto"/>
      <w:ind w:left="720" w:hanging="720"/>
      <w:outlineLvl w:val="0"/>
    </w:pPr>
    <w:rPr>
      <w:rFonts w:ascii="Times New Roman" w:eastAsia="Times New Roman" w:hAnsi="Times New Roman" w:cs="Times New Roman"/>
      <w:szCs w:val="24"/>
      <w:lang w:val="en-US"/>
    </w:rPr>
  </w:style>
  <w:style w:type="paragraph" w:customStyle="1" w:styleId="Level2">
    <w:name w:val="Level 2"/>
    <w:basedOn w:val="Normal"/>
    <w:rsid w:val="0054023D"/>
    <w:pPr>
      <w:widowControl w:val="0"/>
      <w:autoSpaceDE w:val="0"/>
      <w:autoSpaceDN w:val="0"/>
      <w:adjustRightInd w:val="0"/>
      <w:spacing w:after="0" w:line="240" w:lineRule="auto"/>
      <w:ind w:left="1440" w:hanging="720"/>
      <w:outlineLvl w:val="1"/>
    </w:pPr>
    <w:rPr>
      <w:rFonts w:ascii="Times New Roman" w:eastAsia="Times New Roman" w:hAnsi="Times New Roman" w:cs="Times New Roman"/>
      <w:szCs w:val="24"/>
      <w:lang w:val="en-US"/>
    </w:rPr>
  </w:style>
  <w:style w:type="paragraph" w:customStyle="1" w:styleId="Level3">
    <w:name w:val="Level 3"/>
    <w:basedOn w:val="Normal"/>
    <w:rsid w:val="0054023D"/>
    <w:pPr>
      <w:widowControl w:val="0"/>
      <w:autoSpaceDE w:val="0"/>
      <w:autoSpaceDN w:val="0"/>
      <w:adjustRightInd w:val="0"/>
      <w:spacing w:after="0" w:line="240" w:lineRule="auto"/>
      <w:ind w:left="2160" w:hanging="720"/>
      <w:outlineLvl w:val="2"/>
    </w:pPr>
    <w:rPr>
      <w:rFonts w:ascii="Times New Roman" w:eastAsia="Times New Roman" w:hAnsi="Times New Roman" w:cs="Times New Roman"/>
      <w:szCs w:val="24"/>
      <w:lang w:val="en-US"/>
    </w:rPr>
  </w:style>
  <w:style w:type="paragraph" w:customStyle="1" w:styleId="Level4">
    <w:name w:val="Level 4"/>
    <w:basedOn w:val="Normal"/>
    <w:rsid w:val="0054023D"/>
    <w:pPr>
      <w:widowControl w:val="0"/>
      <w:autoSpaceDE w:val="0"/>
      <w:autoSpaceDN w:val="0"/>
      <w:adjustRightInd w:val="0"/>
      <w:spacing w:after="0" w:line="240" w:lineRule="auto"/>
      <w:ind w:left="2880" w:hanging="720"/>
      <w:outlineLvl w:val="3"/>
    </w:pPr>
    <w:rPr>
      <w:rFonts w:ascii="Times New Roman" w:eastAsia="Times New Roman" w:hAnsi="Times New Roman" w:cs="Times New Roman"/>
      <w:szCs w:val="24"/>
      <w:lang w:val="en-US"/>
    </w:rPr>
  </w:style>
  <w:style w:type="paragraph" w:styleId="Title">
    <w:name w:val="Title"/>
    <w:basedOn w:val="Normal"/>
    <w:link w:val="TitleChar"/>
    <w:qFormat/>
    <w:rsid w:val="00C374CD"/>
    <w:pPr>
      <w:widowControl w:val="0"/>
      <w:numPr>
        <w:numId w:val="13"/>
      </w:numPr>
      <w:autoSpaceDE w:val="0"/>
      <w:autoSpaceDN w:val="0"/>
      <w:adjustRightInd w:val="0"/>
      <w:spacing w:after="0"/>
      <w:ind w:left="1702" w:hanging="851"/>
      <w:jc w:val="both"/>
    </w:pPr>
    <w:rPr>
      <w:rFonts w:asciiTheme="minorHAnsi" w:eastAsia="Times New Roman" w:hAnsiTheme="minorHAnsi" w:cs="Times New Roman"/>
      <w:bCs/>
      <w:szCs w:val="28"/>
      <w:lang w:val="en-GB"/>
    </w:rPr>
  </w:style>
  <w:style w:type="character" w:customStyle="1" w:styleId="TitleChar">
    <w:name w:val="Title Char"/>
    <w:basedOn w:val="DefaultParagraphFont"/>
    <w:link w:val="Title"/>
    <w:rsid w:val="00C374CD"/>
    <w:rPr>
      <w:rFonts w:eastAsia="Times New Roman" w:cs="Times New Roman"/>
      <w:bCs/>
      <w:sz w:val="18"/>
      <w:szCs w:val="28"/>
      <w:lang w:val="en-GB"/>
    </w:rPr>
  </w:style>
  <w:style w:type="paragraph" w:styleId="BodyText">
    <w:name w:val="Body Text"/>
    <w:basedOn w:val="Normal"/>
    <w:link w:val="BodyTextChar"/>
    <w:rsid w:val="0054023D"/>
    <w:pPr>
      <w:widowControl w:val="0"/>
      <w:autoSpaceDE w:val="0"/>
      <w:autoSpaceDN w:val="0"/>
      <w:adjustRightInd w:val="0"/>
      <w:spacing w:after="0" w:line="240" w:lineRule="auto"/>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rsid w:val="0054023D"/>
    <w:rPr>
      <w:rFonts w:ascii="Times New Roman" w:eastAsia="Times New Roman" w:hAnsi="Times New Roman" w:cs="Times New Roman"/>
      <w:sz w:val="24"/>
      <w:szCs w:val="24"/>
      <w:lang w:val="en-GB"/>
    </w:rPr>
  </w:style>
  <w:style w:type="character" w:customStyle="1" w:styleId="MessageHeaderLabel">
    <w:name w:val="Message Header Label"/>
    <w:rsid w:val="0054023D"/>
    <w:rPr>
      <w:rFonts w:ascii="Arial Black" w:hAnsi="Arial Black"/>
      <w:sz w:val="18"/>
    </w:rPr>
  </w:style>
  <w:style w:type="character" w:styleId="Hyperlink">
    <w:name w:val="Hyperlink"/>
    <w:uiPriority w:val="99"/>
    <w:rsid w:val="0054023D"/>
    <w:rPr>
      <w:color w:val="0000FF"/>
      <w:u w:val="single"/>
    </w:rPr>
  </w:style>
  <w:style w:type="paragraph" w:styleId="BodyText2">
    <w:name w:val="Body Text 2"/>
    <w:basedOn w:val="Normal"/>
    <w:link w:val="BodyText2Char"/>
    <w:rsid w:val="0054023D"/>
    <w:pPr>
      <w:widowControl w:val="0"/>
      <w:autoSpaceDE w:val="0"/>
      <w:autoSpaceDN w:val="0"/>
      <w:adjustRightInd w:val="0"/>
      <w:spacing w:line="480" w:lineRule="auto"/>
    </w:pPr>
    <w:rPr>
      <w:rFonts w:ascii="Times New Roman" w:eastAsia="Times New Roman" w:hAnsi="Times New Roman" w:cs="Times New Roman"/>
      <w:szCs w:val="24"/>
      <w:lang w:val="en-US"/>
    </w:rPr>
  </w:style>
  <w:style w:type="character" w:customStyle="1" w:styleId="BodyText2Char">
    <w:name w:val="Body Text 2 Char"/>
    <w:basedOn w:val="DefaultParagraphFont"/>
    <w:link w:val="BodyText2"/>
    <w:rsid w:val="0054023D"/>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2160" w:hanging="720"/>
      <w:jc w:val="both"/>
    </w:pPr>
    <w:rPr>
      <w:rFonts w:eastAsia="Times New Roman" w:cs="Times New Roman"/>
      <w:b/>
      <w:bCs/>
      <w:sz w:val="22"/>
      <w:lang w:val="x-none"/>
    </w:rPr>
  </w:style>
  <w:style w:type="character" w:customStyle="1" w:styleId="BodyTextIndentChar">
    <w:name w:val="Body Text Indent Char"/>
    <w:basedOn w:val="DefaultParagraphFont"/>
    <w:link w:val="BodyTextIndent"/>
    <w:rsid w:val="0054023D"/>
    <w:rPr>
      <w:rFonts w:ascii="Arial" w:eastAsia="Times New Roman" w:hAnsi="Arial" w:cs="Times New Roman"/>
      <w:b/>
      <w:bCs/>
      <w:lang w:val="x-none"/>
    </w:rPr>
  </w:style>
  <w:style w:type="paragraph" w:styleId="BodyTextIndent2">
    <w:name w:val="Body Text Indent 2"/>
    <w:basedOn w:val="Normal"/>
    <w:link w:val="BodyTextIndent2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1440" w:hanging="720"/>
      <w:jc w:val="both"/>
    </w:pPr>
    <w:rPr>
      <w:rFonts w:eastAsia="Times New Roman" w:cs="Times New Roman"/>
      <w:b/>
      <w:bCs/>
      <w:sz w:val="22"/>
      <w:lang w:val="x-none"/>
    </w:rPr>
  </w:style>
  <w:style w:type="character" w:customStyle="1" w:styleId="BodyTextIndent2Char">
    <w:name w:val="Body Text Indent 2 Char"/>
    <w:basedOn w:val="DefaultParagraphFont"/>
    <w:link w:val="BodyTextIndent2"/>
    <w:rsid w:val="0054023D"/>
    <w:rPr>
      <w:rFonts w:ascii="Arial" w:eastAsia="Times New Roman" w:hAnsi="Arial" w:cs="Times New Roman"/>
      <w:b/>
      <w:bCs/>
      <w:lang w:val="x-none"/>
    </w:rPr>
  </w:style>
  <w:style w:type="paragraph" w:styleId="BodyTextIndent3">
    <w:name w:val="Body Text Indent 3"/>
    <w:basedOn w:val="Normal"/>
    <w:link w:val="BodyTextIndent3Char"/>
    <w:rsid w:val="005402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ind w:left="720"/>
      <w:jc w:val="both"/>
    </w:pPr>
    <w:rPr>
      <w:rFonts w:eastAsia="Times New Roman" w:cs="Times New Roman"/>
      <w:b/>
      <w:bCs/>
      <w:sz w:val="22"/>
      <w:lang w:val="x-none"/>
    </w:rPr>
  </w:style>
  <w:style w:type="character" w:customStyle="1" w:styleId="BodyTextIndent3Char">
    <w:name w:val="Body Text Indent 3 Char"/>
    <w:basedOn w:val="DefaultParagraphFont"/>
    <w:link w:val="BodyTextIndent3"/>
    <w:rsid w:val="0054023D"/>
    <w:rPr>
      <w:rFonts w:ascii="Arial" w:eastAsia="Times New Roman" w:hAnsi="Arial" w:cs="Times New Roman"/>
      <w:b/>
      <w:bCs/>
      <w:lang w:val="x-none"/>
    </w:rPr>
  </w:style>
  <w:style w:type="character" w:customStyle="1" w:styleId="Document8">
    <w:name w:val="Document 8"/>
    <w:basedOn w:val="DefaultParagraphFont"/>
    <w:rsid w:val="0054023D"/>
  </w:style>
  <w:style w:type="paragraph" w:styleId="NormalWeb">
    <w:name w:val="Normal (Web)"/>
    <w:basedOn w:val="Normal"/>
    <w:rsid w:val="0054023D"/>
    <w:pPr>
      <w:spacing w:before="100" w:beforeAutospacing="1" w:after="100" w:afterAutospacing="1" w:line="240" w:lineRule="auto"/>
    </w:pPr>
    <w:rPr>
      <w:rFonts w:ascii="Arial Unicode MS" w:eastAsia="Arial Unicode MS" w:hAnsi="Arial Unicode MS" w:cs="Arial Unicode MS"/>
      <w:szCs w:val="24"/>
      <w:lang w:val="en-GB"/>
    </w:rPr>
  </w:style>
  <w:style w:type="paragraph" w:customStyle="1" w:styleId="Default">
    <w:name w:val="Default"/>
    <w:rsid w:val="0054023D"/>
    <w:pPr>
      <w:autoSpaceDE w:val="0"/>
      <w:autoSpaceDN w:val="0"/>
      <w:adjustRightInd w:val="0"/>
      <w:spacing w:after="0" w:line="240" w:lineRule="auto"/>
      <w:ind w:left="0" w:firstLine="0"/>
      <w:jc w:val="left"/>
    </w:pPr>
    <w:rPr>
      <w:rFonts w:ascii="Arial" w:eastAsia="Times New Roman" w:hAnsi="Arial" w:cs="Arial"/>
      <w:color w:val="000000"/>
      <w:sz w:val="24"/>
      <w:szCs w:val="24"/>
      <w:lang w:val="en-GB" w:eastAsia="en-GB" w:bidi="hi-IN"/>
    </w:rPr>
  </w:style>
  <w:style w:type="paragraph" w:customStyle="1" w:styleId="normal-indent">
    <w:name w:val="normal-indent"/>
    <w:basedOn w:val="Normal"/>
    <w:rsid w:val="0054023D"/>
    <w:pPr>
      <w:spacing w:before="180" w:after="0" w:line="240" w:lineRule="auto"/>
      <w:jc w:val="both"/>
    </w:pPr>
    <w:rPr>
      <w:rFonts w:ascii="Verdana" w:eastAsia="Times New Roman" w:hAnsi="Verdana" w:cs="Times New Roman"/>
      <w:color w:val="000000"/>
      <w:szCs w:val="18"/>
      <w:lang w:val="en-US"/>
    </w:rPr>
  </w:style>
  <w:style w:type="paragraph" w:customStyle="1" w:styleId="lg-para3">
    <w:name w:val="lg-para3"/>
    <w:basedOn w:val="Normal"/>
    <w:rsid w:val="0054023D"/>
    <w:pPr>
      <w:spacing w:before="180" w:after="0" w:line="240" w:lineRule="auto"/>
      <w:ind w:firstLine="601"/>
      <w:jc w:val="both"/>
    </w:pPr>
    <w:rPr>
      <w:rFonts w:ascii="Verdana" w:eastAsia="Times New Roman" w:hAnsi="Verdana" w:cs="Times New Roman"/>
      <w:color w:val="000000"/>
      <w:szCs w:val="18"/>
      <w:lang w:val="en-US"/>
    </w:rPr>
  </w:style>
  <w:style w:type="paragraph" w:customStyle="1" w:styleId="lg-a-1">
    <w:name w:val="lg-a-1"/>
    <w:basedOn w:val="Normal"/>
    <w:rsid w:val="0054023D"/>
    <w:pPr>
      <w:spacing w:before="180" w:after="0" w:line="240" w:lineRule="auto"/>
      <w:ind w:left="1361" w:hanging="1361"/>
      <w:jc w:val="both"/>
    </w:pPr>
    <w:rPr>
      <w:rFonts w:ascii="Verdana" w:eastAsia="Times New Roman" w:hAnsi="Verdana" w:cs="Times New Roman"/>
      <w:color w:val="000000"/>
      <w:szCs w:val="18"/>
      <w:lang w:val="en-GB" w:eastAsia="en-GB"/>
    </w:rPr>
  </w:style>
  <w:style w:type="paragraph" w:customStyle="1" w:styleId="lg-i-a-1">
    <w:name w:val="lg-i-a-1"/>
    <w:basedOn w:val="Normal"/>
    <w:rsid w:val="0054023D"/>
    <w:pPr>
      <w:spacing w:before="180" w:after="0" w:line="240" w:lineRule="auto"/>
      <w:ind w:left="1758" w:hanging="1758"/>
      <w:jc w:val="both"/>
    </w:pPr>
    <w:rPr>
      <w:rFonts w:ascii="Verdana" w:eastAsia="Times New Roman" w:hAnsi="Verdana" w:cs="Times New Roman"/>
      <w:color w:val="000000"/>
      <w:szCs w:val="18"/>
      <w:lang w:val="en-GB" w:eastAsia="en-GB"/>
    </w:rPr>
  </w:style>
  <w:style w:type="paragraph" w:customStyle="1" w:styleId="lg-section">
    <w:name w:val="lg-section"/>
    <w:basedOn w:val="Normal"/>
    <w:rsid w:val="0054023D"/>
    <w:pPr>
      <w:spacing w:before="300" w:after="0" w:line="240" w:lineRule="auto"/>
      <w:ind w:firstLine="403"/>
      <w:jc w:val="both"/>
    </w:pPr>
    <w:rPr>
      <w:rFonts w:ascii="Verdana" w:eastAsia="Times New Roman" w:hAnsi="Verdana" w:cs="Times New Roman"/>
      <w:color w:val="000000"/>
      <w:szCs w:val="18"/>
      <w:lang w:val="en-GB" w:eastAsia="en-GB"/>
    </w:rPr>
  </w:style>
  <w:style w:type="paragraph" w:customStyle="1" w:styleId="MediumGrid21">
    <w:name w:val="Medium Grid 21"/>
    <w:uiPriority w:val="1"/>
    <w:qFormat/>
    <w:rsid w:val="00C374CD"/>
    <w:pPr>
      <w:widowControl w:val="0"/>
      <w:numPr>
        <w:numId w:val="14"/>
      </w:numPr>
      <w:spacing w:before="120" w:after="0"/>
    </w:pPr>
    <w:rPr>
      <w:rFonts w:eastAsia="Calibri" w:cs="Arial"/>
      <w:sz w:val="24"/>
      <w:lang w:val="en-GB"/>
    </w:rPr>
  </w:style>
  <w:style w:type="paragraph" w:customStyle="1" w:styleId="normal-text">
    <w:name w:val="normal-text"/>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4023D"/>
  </w:style>
  <w:style w:type="paragraph" w:customStyle="1" w:styleId="lg-spara2">
    <w:name w:val="lg-spara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sched-a-1-2">
    <w:name w:val="lg-sched-a-1-2"/>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lg-annotation">
    <w:name w:val="lg-annotation"/>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ws-link">
    <w:name w:val="ws-link"/>
    <w:basedOn w:val="Normal"/>
    <w:rsid w:val="0054023D"/>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popup-link">
    <w:name w:val="popup-link"/>
    <w:basedOn w:val="DefaultParagraphFont"/>
    <w:rsid w:val="0054023D"/>
  </w:style>
  <w:style w:type="paragraph" w:styleId="NoSpacing">
    <w:name w:val="No Spacing"/>
    <w:uiPriority w:val="1"/>
    <w:qFormat/>
    <w:rsid w:val="0054023D"/>
    <w:pPr>
      <w:spacing w:after="0" w:line="240" w:lineRule="auto"/>
      <w:ind w:left="0" w:firstLine="0"/>
    </w:pPr>
    <w:rPr>
      <w:rFonts w:ascii="Arial" w:eastAsia="Garamond" w:hAnsi="Arial" w:cs="Arial"/>
      <w:sz w:val="24"/>
    </w:rPr>
  </w:style>
  <w:style w:type="paragraph" w:styleId="TOC1">
    <w:name w:val="toc 1"/>
    <w:basedOn w:val="Normal"/>
    <w:next w:val="Normal"/>
    <w:autoRedefine/>
    <w:uiPriority w:val="39"/>
    <w:unhideWhenUsed/>
    <w:rsid w:val="00BF4DA5"/>
    <w:pPr>
      <w:tabs>
        <w:tab w:val="left" w:pos="1540"/>
        <w:tab w:val="right" w:leader="dot" w:pos="9017"/>
      </w:tabs>
      <w:spacing w:after="100"/>
      <w:jc w:val="center"/>
    </w:pPr>
    <w:rPr>
      <w:rFonts w:cs="Arial"/>
      <w:noProof/>
    </w:rPr>
  </w:style>
  <w:style w:type="paragraph" w:customStyle="1" w:styleId="Normal2">
    <w:name w:val="Normal 2"/>
    <w:basedOn w:val="NoNumberNormal"/>
    <w:link w:val="Normal2Char"/>
    <w:qFormat/>
    <w:rsid w:val="00016890"/>
    <w:pPr>
      <w:widowControl w:val="0"/>
      <w:ind w:left="851"/>
    </w:pPr>
  </w:style>
  <w:style w:type="character" w:customStyle="1" w:styleId="Normal2Char">
    <w:name w:val="Normal 2 Char"/>
    <w:basedOn w:val="NoNumberNormalChar"/>
    <w:link w:val="Normal2"/>
    <w:rsid w:val="00016890"/>
    <w:rPr>
      <w:rFonts w:ascii="Arial" w:hAnsi="Arial"/>
      <w:sz w:val="18"/>
    </w:rPr>
  </w:style>
  <w:style w:type="paragraph" w:customStyle="1" w:styleId="Normal4">
    <w:name w:val="Normal 4"/>
    <w:basedOn w:val="Normal2"/>
    <w:link w:val="Normal4Char"/>
    <w:qFormat/>
    <w:rsid w:val="00BC207A"/>
    <w:pPr>
      <w:ind w:left="2552"/>
    </w:pPr>
    <w:rPr>
      <w:lang w:val="en-GB"/>
    </w:rPr>
  </w:style>
  <w:style w:type="character" w:customStyle="1" w:styleId="Normal4Char">
    <w:name w:val="Normal 4 Char"/>
    <w:basedOn w:val="Normal2Char"/>
    <w:link w:val="Normal4"/>
    <w:rsid w:val="00BC207A"/>
    <w:rPr>
      <w:rFonts w:ascii="Calibri" w:hAnsi="Calibri"/>
      <w:sz w:val="24"/>
      <w:lang w:val="en-GB"/>
    </w:rPr>
  </w:style>
  <w:style w:type="paragraph" w:customStyle="1" w:styleId="Normal3">
    <w:name w:val="Normal 3"/>
    <w:basedOn w:val="Normal4"/>
    <w:link w:val="Normal3Char"/>
    <w:qFormat/>
    <w:rsid w:val="0032527B"/>
    <w:pPr>
      <w:ind w:left="1985"/>
    </w:pPr>
  </w:style>
  <w:style w:type="character" w:customStyle="1" w:styleId="Normal3Char">
    <w:name w:val="Normal 3 Char"/>
    <w:basedOn w:val="Normal4Char"/>
    <w:link w:val="Normal3"/>
    <w:rsid w:val="0032527B"/>
    <w:rPr>
      <w:rFonts w:ascii="Arial" w:hAnsi="Arial"/>
      <w:sz w:val="18"/>
      <w:lang w:val="en-GB"/>
    </w:rPr>
  </w:style>
  <w:style w:type="paragraph" w:styleId="TOC2">
    <w:name w:val="toc 2"/>
    <w:basedOn w:val="Normal"/>
    <w:next w:val="Normal"/>
    <w:autoRedefine/>
    <w:uiPriority w:val="39"/>
    <w:unhideWhenUsed/>
    <w:rsid w:val="00BD4CF5"/>
    <w:pPr>
      <w:spacing w:after="100" w:line="259" w:lineRule="auto"/>
      <w:ind w:left="220"/>
    </w:pPr>
    <w:rPr>
      <w:rFonts w:asciiTheme="minorHAnsi" w:eastAsiaTheme="minorEastAsia" w:hAnsiTheme="minorHAnsi"/>
      <w:sz w:val="22"/>
      <w:lang w:eastAsia="en-ZA"/>
    </w:rPr>
  </w:style>
  <w:style w:type="paragraph" w:styleId="TOC3">
    <w:name w:val="toc 3"/>
    <w:basedOn w:val="Normal"/>
    <w:next w:val="Normal"/>
    <w:autoRedefine/>
    <w:uiPriority w:val="39"/>
    <w:unhideWhenUsed/>
    <w:rsid w:val="00BD4CF5"/>
    <w:pPr>
      <w:spacing w:after="100" w:line="259" w:lineRule="auto"/>
      <w:ind w:left="440"/>
    </w:pPr>
    <w:rPr>
      <w:rFonts w:asciiTheme="minorHAnsi" w:eastAsiaTheme="minorEastAsia" w:hAnsiTheme="minorHAnsi"/>
      <w:sz w:val="22"/>
      <w:lang w:eastAsia="en-ZA"/>
    </w:rPr>
  </w:style>
  <w:style w:type="paragraph" w:styleId="TOC4">
    <w:name w:val="toc 4"/>
    <w:basedOn w:val="Normal"/>
    <w:next w:val="Normal"/>
    <w:autoRedefine/>
    <w:uiPriority w:val="39"/>
    <w:unhideWhenUsed/>
    <w:rsid w:val="00BD4CF5"/>
    <w:pPr>
      <w:spacing w:after="100" w:line="259" w:lineRule="auto"/>
      <w:ind w:left="660"/>
    </w:pPr>
    <w:rPr>
      <w:rFonts w:asciiTheme="minorHAnsi" w:eastAsiaTheme="minorEastAsia" w:hAnsiTheme="minorHAnsi"/>
      <w:sz w:val="22"/>
      <w:lang w:eastAsia="en-ZA"/>
    </w:rPr>
  </w:style>
  <w:style w:type="paragraph" w:styleId="TOC5">
    <w:name w:val="toc 5"/>
    <w:basedOn w:val="Normal"/>
    <w:next w:val="Normal"/>
    <w:autoRedefine/>
    <w:uiPriority w:val="39"/>
    <w:unhideWhenUsed/>
    <w:rsid w:val="00BD4CF5"/>
    <w:pPr>
      <w:spacing w:after="100" w:line="259" w:lineRule="auto"/>
      <w:ind w:left="880"/>
    </w:pPr>
    <w:rPr>
      <w:rFonts w:asciiTheme="minorHAnsi" w:eastAsiaTheme="minorEastAsia" w:hAnsiTheme="minorHAnsi"/>
      <w:sz w:val="22"/>
      <w:lang w:eastAsia="en-ZA"/>
    </w:rPr>
  </w:style>
  <w:style w:type="paragraph" w:styleId="TOC6">
    <w:name w:val="toc 6"/>
    <w:basedOn w:val="Normal"/>
    <w:next w:val="Normal"/>
    <w:autoRedefine/>
    <w:uiPriority w:val="39"/>
    <w:unhideWhenUsed/>
    <w:rsid w:val="00BD4CF5"/>
    <w:pPr>
      <w:spacing w:after="100" w:line="259" w:lineRule="auto"/>
      <w:ind w:left="1100"/>
    </w:pPr>
    <w:rPr>
      <w:rFonts w:asciiTheme="minorHAnsi" w:eastAsiaTheme="minorEastAsia" w:hAnsiTheme="minorHAnsi"/>
      <w:sz w:val="22"/>
      <w:lang w:eastAsia="en-ZA"/>
    </w:rPr>
  </w:style>
  <w:style w:type="paragraph" w:styleId="TOC7">
    <w:name w:val="toc 7"/>
    <w:basedOn w:val="Normal"/>
    <w:next w:val="Normal"/>
    <w:autoRedefine/>
    <w:uiPriority w:val="39"/>
    <w:unhideWhenUsed/>
    <w:rsid w:val="00BD4CF5"/>
    <w:pPr>
      <w:spacing w:after="100" w:line="259" w:lineRule="auto"/>
      <w:ind w:left="1320"/>
    </w:pPr>
    <w:rPr>
      <w:rFonts w:asciiTheme="minorHAnsi" w:eastAsiaTheme="minorEastAsia" w:hAnsiTheme="minorHAnsi"/>
      <w:sz w:val="22"/>
      <w:lang w:eastAsia="en-ZA"/>
    </w:rPr>
  </w:style>
  <w:style w:type="paragraph" w:styleId="TOC8">
    <w:name w:val="toc 8"/>
    <w:basedOn w:val="Normal"/>
    <w:next w:val="Normal"/>
    <w:autoRedefine/>
    <w:uiPriority w:val="39"/>
    <w:unhideWhenUsed/>
    <w:rsid w:val="00BD4CF5"/>
    <w:pPr>
      <w:spacing w:after="100" w:line="259" w:lineRule="auto"/>
      <w:ind w:left="1540"/>
    </w:pPr>
    <w:rPr>
      <w:rFonts w:asciiTheme="minorHAnsi" w:eastAsiaTheme="minorEastAsia" w:hAnsiTheme="minorHAnsi"/>
      <w:sz w:val="22"/>
      <w:lang w:eastAsia="en-ZA"/>
    </w:rPr>
  </w:style>
  <w:style w:type="paragraph" w:styleId="TOC9">
    <w:name w:val="toc 9"/>
    <w:basedOn w:val="Normal"/>
    <w:next w:val="Normal"/>
    <w:autoRedefine/>
    <w:uiPriority w:val="39"/>
    <w:unhideWhenUsed/>
    <w:rsid w:val="00BD4CF5"/>
    <w:pPr>
      <w:spacing w:after="100" w:line="259" w:lineRule="auto"/>
      <w:ind w:left="1760"/>
    </w:pPr>
    <w:rPr>
      <w:rFonts w:asciiTheme="minorHAnsi" w:eastAsiaTheme="minorEastAsia" w:hAnsiTheme="minorHAnsi"/>
      <w:sz w:val="22"/>
      <w:lang w:eastAsia="en-ZA"/>
    </w:rPr>
  </w:style>
  <w:style w:type="paragraph" w:customStyle="1" w:styleId="Centrednonumber">
    <w:name w:val="Centred no number"/>
    <w:basedOn w:val="Normal"/>
    <w:link w:val="CentrednonumberChar"/>
    <w:qFormat/>
    <w:rsid w:val="00531D96"/>
    <w:pPr>
      <w:spacing w:before="480"/>
      <w:jc w:val="center"/>
    </w:pPr>
    <w:rPr>
      <w:b/>
      <w:caps/>
    </w:rPr>
  </w:style>
  <w:style w:type="character" w:customStyle="1" w:styleId="CentrednonumberChar">
    <w:name w:val="Centred no number Char"/>
    <w:basedOn w:val="DefaultParagraphFont"/>
    <w:link w:val="Centrednonumber"/>
    <w:rsid w:val="00531D96"/>
    <w:rPr>
      <w:rFonts w:ascii="Arial" w:hAnsi="Arial"/>
      <w:b/>
      <w:caps/>
      <w:sz w:val="18"/>
    </w:rPr>
  </w:style>
  <w:style w:type="paragraph" w:customStyle="1" w:styleId="CentredPart">
    <w:name w:val="Centred Part"/>
    <w:basedOn w:val="Normal"/>
    <w:link w:val="CentredPartChar"/>
    <w:qFormat/>
    <w:rsid w:val="0033040C"/>
    <w:pPr>
      <w:widowControl w:val="0"/>
      <w:spacing w:before="240" w:after="240"/>
      <w:jc w:val="center"/>
    </w:pPr>
    <w:rPr>
      <w:b/>
    </w:rPr>
  </w:style>
  <w:style w:type="character" w:customStyle="1" w:styleId="CentredPartChar">
    <w:name w:val="Centred Part Char"/>
    <w:basedOn w:val="DefaultParagraphFont"/>
    <w:link w:val="CentredPart"/>
    <w:rsid w:val="0033040C"/>
    <w:rPr>
      <w:rFonts w:ascii="Calibri" w:hAnsi="Calibri"/>
      <w:b/>
      <w:sz w:val="24"/>
    </w:rPr>
  </w:style>
  <w:style w:type="paragraph" w:styleId="ListParagraph">
    <w:name w:val="List Paragraph"/>
    <w:basedOn w:val="Normal"/>
    <w:uiPriority w:val="34"/>
    <w:qFormat/>
    <w:rsid w:val="00706E7A"/>
    <w:pPr>
      <w:ind w:left="720"/>
      <w:contextualSpacing/>
    </w:pPr>
  </w:style>
  <w:style w:type="paragraph" w:customStyle="1" w:styleId="Kop1">
    <w:name w:val="Kop 1"/>
    <w:basedOn w:val="Normal"/>
    <w:link w:val="Kop1Char"/>
    <w:qFormat/>
    <w:rsid w:val="00CB118B"/>
    <w:pPr>
      <w:spacing w:after="0"/>
      <w:ind w:left="851" w:hanging="851"/>
      <w:jc w:val="both"/>
    </w:pPr>
    <w:rPr>
      <w:b/>
    </w:rPr>
  </w:style>
  <w:style w:type="paragraph" w:customStyle="1" w:styleId="Kop2">
    <w:name w:val="Kop 2"/>
    <w:basedOn w:val="Normal"/>
    <w:link w:val="Kop2Char"/>
    <w:qFormat/>
    <w:rsid w:val="000B738E"/>
    <w:pPr>
      <w:spacing w:after="0"/>
      <w:ind w:left="851" w:hanging="851"/>
      <w:jc w:val="both"/>
    </w:pPr>
  </w:style>
  <w:style w:type="character" w:customStyle="1" w:styleId="Kop1Char">
    <w:name w:val="Kop 1 Char"/>
    <w:basedOn w:val="DefaultParagraphFont"/>
    <w:link w:val="Kop1"/>
    <w:rsid w:val="00CB118B"/>
    <w:rPr>
      <w:rFonts w:ascii="Arial" w:hAnsi="Arial"/>
      <w:b/>
      <w:sz w:val="18"/>
    </w:rPr>
  </w:style>
  <w:style w:type="paragraph" w:customStyle="1" w:styleId="Kop3">
    <w:name w:val="Kop 3"/>
    <w:basedOn w:val="Normal"/>
    <w:link w:val="Kop3Char"/>
    <w:qFormat/>
    <w:rsid w:val="00016890"/>
    <w:pPr>
      <w:spacing w:after="0"/>
      <w:ind w:left="1702" w:hanging="851"/>
    </w:pPr>
  </w:style>
  <w:style w:type="character" w:customStyle="1" w:styleId="Kop2Char">
    <w:name w:val="Kop 2 Char"/>
    <w:basedOn w:val="DefaultParagraphFont"/>
    <w:link w:val="Kop2"/>
    <w:rsid w:val="000B738E"/>
    <w:rPr>
      <w:rFonts w:ascii="Calibri" w:hAnsi="Calibri"/>
      <w:sz w:val="24"/>
    </w:rPr>
  </w:style>
  <w:style w:type="paragraph" w:customStyle="1" w:styleId="Kop4">
    <w:name w:val="Kop 4"/>
    <w:basedOn w:val="Kop3"/>
    <w:link w:val="Kop4Char"/>
    <w:qFormat/>
    <w:rsid w:val="000B738E"/>
    <w:pPr>
      <w:ind w:left="2552"/>
      <w:jc w:val="both"/>
    </w:pPr>
  </w:style>
  <w:style w:type="character" w:customStyle="1" w:styleId="Kop3Char">
    <w:name w:val="Kop 3 Char"/>
    <w:basedOn w:val="DefaultParagraphFont"/>
    <w:link w:val="Kop3"/>
    <w:rsid w:val="00016890"/>
    <w:rPr>
      <w:rFonts w:ascii="Arial" w:hAnsi="Arial"/>
      <w:sz w:val="18"/>
    </w:rPr>
  </w:style>
  <w:style w:type="paragraph" w:customStyle="1" w:styleId="lg-aa-a-i">
    <w:name w:val="lg-aa-a-i"/>
    <w:basedOn w:val="Normal"/>
    <w:rsid w:val="00170CF5"/>
    <w:pPr>
      <w:spacing w:before="180" w:after="0" w:line="240" w:lineRule="auto"/>
      <w:ind w:left="2381" w:hanging="2381"/>
      <w:jc w:val="both"/>
    </w:pPr>
    <w:rPr>
      <w:rFonts w:ascii="Verdana" w:eastAsia="Times New Roman" w:hAnsi="Verdana" w:cs="Times New Roman"/>
      <w:color w:val="000000"/>
      <w:szCs w:val="18"/>
      <w:lang w:eastAsia="en-ZA"/>
    </w:rPr>
  </w:style>
  <w:style w:type="character" w:customStyle="1" w:styleId="Kop4Char">
    <w:name w:val="Kop 4 Char"/>
    <w:basedOn w:val="Kop3Char"/>
    <w:link w:val="Kop4"/>
    <w:rsid w:val="000B738E"/>
    <w:rPr>
      <w:rFonts w:ascii="Calibri" w:hAnsi="Calibri"/>
      <w:sz w:val="24"/>
    </w:rPr>
  </w:style>
  <w:style w:type="paragraph" w:customStyle="1" w:styleId="lg-definition">
    <w:name w:val="lg-definition"/>
    <w:basedOn w:val="Normal"/>
    <w:rsid w:val="00170CF5"/>
    <w:pPr>
      <w:spacing w:before="180" w:after="0" w:line="240" w:lineRule="auto"/>
      <w:ind w:left="198" w:firstLine="198"/>
      <w:jc w:val="both"/>
    </w:pPr>
    <w:rPr>
      <w:rFonts w:ascii="Verdana" w:eastAsia="Times New Roman" w:hAnsi="Verdana" w:cs="Times New Roman"/>
      <w:color w:val="000000"/>
      <w:szCs w:val="18"/>
      <w:lang w:eastAsia="en-ZA"/>
    </w:rPr>
  </w:style>
  <w:style w:type="paragraph" w:customStyle="1" w:styleId="lg-definitiontext">
    <w:name w:val="lg-definitiontext"/>
    <w:basedOn w:val="Normal"/>
    <w:rsid w:val="00170CF5"/>
    <w:pPr>
      <w:spacing w:before="180" w:after="0" w:line="240" w:lineRule="auto"/>
      <w:ind w:left="198"/>
      <w:jc w:val="both"/>
    </w:pPr>
    <w:rPr>
      <w:rFonts w:ascii="Verdana" w:eastAsia="Times New Roman" w:hAnsi="Verdana" w:cs="Times New Roman"/>
      <w:color w:val="000000"/>
      <w:szCs w:val="18"/>
      <w:lang w:eastAsia="en-ZA"/>
    </w:rPr>
  </w:style>
  <w:style w:type="character" w:customStyle="1" w:styleId="popup-link1">
    <w:name w:val="popup-link1"/>
    <w:basedOn w:val="DefaultParagraphFont"/>
    <w:rsid w:val="00170CF5"/>
    <w:rPr>
      <w:color w:val="CC0000"/>
      <w:u w:val="single"/>
    </w:rPr>
  </w:style>
  <w:style w:type="paragraph" w:customStyle="1" w:styleId="Contentsi">
    <w:name w:val="Contents (i)"/>
    <w:basedOn w:val="Normal"/>
    <w:link w:val="ContentsiChar"/>
    <w:qFormat/>
    <w:rsid w:val="00170CF5"/>
    <w:pPr>
      <w:numPr>
        <w:numId w:val="17"/>
      </w:numPr>
      <w:spacing w:after="0"/>
      <w:ind w:left="5670" w:hanging="567"/>
      <w:jc w:val="both"/>
    </w:pPr>
  </w:style>
  <w:style w:type="paragraph" w:customStyle="1" w:styleId="Contentsaa">
    <w:name w:val="Contents (aa)"/>
    <w:basedOn w:val="Normal"/>
    <w:link w:val="ContentsaaChar"/>
    <w:qFormat/>
    <w:rsid w:val="002A0AED"/>
    <w:pPr>
      <w:numPr>
        <w:numId w:val="18"/>
      </w:numPr>
      <w:spacing w:after="0"/>
      <w:ind w:left="6521" w:hanging="851"/>
      <w:jc w:val="both"/>
    </w:pPr>
  </w:style>
  <w:style w:type="character" w:customStyle="1" w:styleId="ContentsiChar">
    <w:name w:val="Contents (i) Char"/>
    <w:basedOn w:val="DefaultParagraphFont"/>
    <w:link w:val="Contentsi"/>
    <w:rsid w:val="00170CF5"/>
    <w:rPr>
      <w:rFonts w:ascii="Arial" w:hAnsi="Arial"/>
      <w:sz w:val="18"/>
    </w:rPr>
  </w:style>
  <w:style w:type="character" w:customStyle="1" w:styleId="ContentsaaChar">
    <w:name w:val="Contents (aa) Char"/>
    <w:basedOn w:val="DefaultParagraphFont"/>
    <w:link w:val="Contentsaa"/>
    <w:rsid w:val="002A0AED"/>
    <w:rPr>
      <w:rFonts w:ascii="Arial" w:hAnsi="Arial"/>
      <w:sz w:val="18"/>
    </w:rPr>
  </w:style>
  <w:style w:type="paragraph" w:customStyle="1" w:styleId="Kappie1">
    <w:name w:val="Kappie 1"/>
    <w:basedOn w:val="Normal"/>
    <w:link w:val="Kappie1Char"/>
    <w:qFormat/>
    <w:rsid w:val="00306581"/>
    <w:pPr>
      <w:numPr>
        <w:numId w:val="19"/>
      </w:numPr>
      <w:spacing w:after="0"/>
      <w:ind w:left="851" w:hanging="851"/>
    </w:pPr>
    <w:rPr>
      <w:b/>
    </w:rPr>
  </w:style>
  <w:style w:type="paragraph" w:customStyle="1" w:styleId="Kappie2">
    <w:name w:val="Kappie 2"/>
    <w:basedOn w:val="Normal"/>
    <w:link w:val="Kappie2Char"/>
    <w:qFormat/>
    <w:rsid w:val="009435BF"/>
    <w:pPr>
      <w:numPr>
        <w:numId w:val="20"/>
      </w:numPr>
      <w:spacing w:after="0"/>
      <w:ind w:left="851" w:hanging="851"/>
      <w:jc w:val="both"/>
    </w:pPr>
  </w:style>
  <w:style w:type="character" w:customStyle="1" w:styleId="Kappie1Char">
    <w:name w:val="Kappie 1 Char"/>
    <w:basedOn w:val="DefaultParagraphFont"/>
    <w:link w:val="Kappie1"/>
    <w:rsid w:val="00306581"/>
    <w:rPr>
      <w:rFonts w:ascii="Arial" w:hAnsi="Arial"/>
      <w:b/>
      <w:sz w:val="18"/>
    </w:rPr>
  </w:style>
  <w:style w:type="paragraph" w:customStyle="1" w:styleId="Kappie3">
    <w:name w:val="Kappie 3"/>
    <w:basedOn w:val="Normal"/>
    <w:link w:val="Kappie3Char"/>
    <w:qFormat/>
    <w:rsid w:val="009435BF"/>
    <w:pPr>
      <w:numPr>
        <w:numId w:val="21"/>
      </w:numPr>
      <w:spacing w:after="0"/>
      <w:jc w:val="both"/>
    </w:pPr>
  </w:style>
  <w:style w:type="character" w:customStyle="1" w:styleId="Kappie2Char">
    <w:name w:val="Kappie 2 Char"/>
    <w:basedOn w:val="DefaultParagraphFont"/>
    <w:link w:val="Kappie2"/>
    <w:rsid w:val="009435BF"/>
    <w:rPr>
      <w:rFonts w:ascii="Arial" w:hAnsi="Arial"/>
      <w:sz w:val="18"/>
    </w:rPr>
  </w:style>
  <w:style w:type="character" w:customStyle="1" w:styleId="Kappie3Char">
    <w:name w:val="Kappie 3 Char"/>
    <w:basedOn w:val="DefaultParagraphFont"/>
    <w:link w:val="Kappie3"/>
    <w:rsid w:val="009435BF"/>
    <w:rPr>
      <w:rFonts w:ascii="Arial" w:hAnsi="Arial"/>
      <w:sz w:val="18"/>
    </w:rPr>
  </w:style>
  <w:style w:type="paragraph" w:customStyle="1" w:styleId="Definitions1">
    <w:name w:val="Definitions 1"/>
    <w:basedOn w:val="Heading8"/>
    <w:link w:val="Definitions1Char"/>
    <w:qFormat/>
    <w:rsid w:val="00085721"/>
    <w:pPr>
      <w:numPr>
        <w:numId w:val="0"/>
      </w:numPr>
      <w:tabs>
        <w:tab w:val="clear" w:pos="3402"/>
      </w:tabs>
      <w:ind w:left="3402" w:hanging="3402"/>
    </w:pPr>
    <w:rPr>
      <w:rFonts w:cs="Arial"/>
      <w:szCs w:val="18"/>
    </w:rPr>
  </w:style>
  <w:style w:type="paragraph" w:customStyle="1" w:styleId="Definitions2">
    <w:name w:val="Definitions 2"/>
    <w:basedOn w:val="Heading9"/>
    <w:link w:val="Definitions2Char"/>
    <w:qFormat/>
    <w:rsid w:val="00085721"/>
    <w:pPr>
      <w:keepNext w:val="0"/>
      <w:widowControl w:val="0"/>
      <w:numPr>
        <w:numId w:val="28"/>
      </w:numPr>
    </w:pPr>
  </w:style>
  <w:style w:type="character" w:customStyle="1" w:styleId="Definitions1Char">
    <w:name w:val="Definitions 1 Char"/>
    <w:basedOn w:val="Heading8Char"/>
    <w:link w:val="Definitions1"/>
    <w:rsid w:val="00085721"/>
    <w:rPr>
      <w:rFonts w:ascii="Arial" w:eastAsia="Times New Roman" w:hAnsi="Arial" w:cs="Arial"/>
      <w:sz w:val="18"/>
      <w:szCs w:val="18"/>
      <w:lang w:val="x-none"/>
    </w:rPr>
  </w:style>
  <w:style w:type="paragraph" w:customStyle="1" w:styleId="Definition3">
    <w:name w:val="Definition 3"/>
    <w:basedOn w:val="Normal"/>
    <w:link w:val="Definition3Char"/>
    <w:qFormat/>
    <w:rsid w:val="00085721"/>
    <w:pPr>
      <w:widowControl w:val="0"/>
      <w:numPr>
        <w:numId w:val="29"/>
      </w:numPr>
      <w:spacing w:after="0"/>
    </w:pPr>
  </w:style>
  <w:style w:type="character" w:customStyle="1" w:styleId="Definitions2Char">
    <w:name w:val="Definitions 2 Char"/>
    <w:basedOn w:val="Heading9Char"/>
    <w:link w:val="Definitions2"/>
    <w:rsid w:val="00085721"/>
    <w:rPr>
      <w:rFonts w:ascii="Arial" w:eastAsia="Times New Roman" w:hAnsi="Arial" w:cs="Times New Roman"/>
      <w:sz w:val="18"/>
      <w:szCs w:val="24"/>
      <w:lang w:val="x-none"/>
    </w:rPr>
  </w:style>
  <w:style w:type="character" w:customStyle="1" w:styleId="Definition3Char">
    <w:name w:val="Definition 3 Char"/>
    <w:basedOn w:val="DefaultParagraphFont"/>
    <w:link w:val="Definition3"/>
    <w:rsid w:val="00085721"/>
    <w:rPr>
      <w:rFonts w:ascii="Arial" w:hAnsi="Arial"/>
      <w:sz w:val="18"/>
    </w:rPr>
  </w:style>
  <w:style w:type="paragraph" w:styleId="FootnoteText">
    <w:name w:val="footnote text"/>
    <w:basedOn w:val="Normal"/>
    <w:link w:val="FootnoteTextChar"/>
    <w:uiPriority w:val="99"/>
    <w:semiHidden/>
    <w:unhideWhenUsed/>
    <w:rsid w:val="008D40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0BF"/>
    <w:rPr>
      <w:rFonts w:ascii="Arial" w:hAnsi="Arial"/>
      <w:sz w:val="20"/>
      <w:szCs w:val="20"/>
    </w:rPr>
  </w:style>
  <w:style w:type="character" w:styleId="FootnoteReference">
    <w:name w:val="footnote reference"/>
    <w:basedOn w:val="DefaultParagraphFont"/>
    <w:semiHidden/>
    <w:unhideWhenUsed/>
    <w:rsid w:val="008D40BF"/>
    <w:rPr>
      <w:vertAlign w:val="superscript"/>
    </w:rPr>
  </w:style>
  <w:style w:type="paragraph" w:customStyle="1" w:styleId="AppendixPart">
    <w:name w:val="Appendix Part"/>
    <w:basedOn w:val="Normal"/>
    <w:link w:val="AppendixPartChar"/>
    <w:qFormat/>
    <w:rsid w:val="0034076D"/>
    <w:pPr>
      <w:numPr>
        <w:numId w:val="37"/>
      </w:numPr>
      <w:jc w:val="center"/>
    </w:pPr>
    <w:rPr>
      <w:b/>
    </w:rPr>
  </w:style>
  <w:style w:type="paragraph" w:customStyle="1" w:styleId="Appendix1">
    <w:name w:val="Appendix (1)"/>
    <w:basedOn w:val="Normal"/>
    <w:link w:val="Appendix1Char"/>
    <w:qFormat/>
    <w:rsid w:val="008873C5"/>
    <w:pPr>
      <w:numPr>
        <w:numId w:val="38"/>
      </w:numPr>
      <w:jc w:val="both"/>
    </w:pPr>
    <w:rPr>
      <w:b/>
    </w:rPr>
  </w:style>
  <w:style w:type="character" w:customStyle="1" w:styleId="AppendixPartChar">
    <w:name w:val="Appendix Part Char"/>
    <w:basedOn w:val="DefaultParagraphFont"/>
    <w:link w:val="AppendixPart"/>
    <w:rsid w:val="0034076D"/>
    <w:rPr>
      <w:rFonts w:ascii="Arial" w:hAnsi="Arial"/>
      <w:b/>
      <w:sz w:val="18"/>
    </w:rPr>
  </w:style>
  <w:style w:type="paragraph" w:customStyle="1" w:styleId="Heading10">
    <w:name w:val="Heading 10"/>
    <w:basedOn w:val="Normal"/>
    <w:link w:val="Heading10Char"/>
    <w:qFormat/>
    <w:rsid w:val="008873C5"/>
    <w:pPr>
      <w:numPr>
        <w:numId w:val="41"/>
      </w:numPr>
      <w:ind w:left="2552" w:hanging="851"/>
    </w:pPr>
    <w:rPr>
      <w:lang w:val="en-GB" w:eastAsia="en-ZA"/>
    </w:rPr>
  </w:style>
  <w:style w:type="character" w:customStyle="1" w:styleId="Appendix1Char">
    <w:name w:val="Appendix (1) Char"/>
    <w:basedOn w:val="DefaultParagraphFont"/>
    <w:link w:val="Appendix1"/>
    <w:rsid w:val="008873C5"/>
    <w:rPr>
      <w:rFonts w:ascii="Arial" w:hAnsi="Arial"/>
      <w:b/>
      <w:sz w:val="18"/>
    </w:rPr>
  </w:style>
  <w:style w:type="character" w:customStyle="1" w:styleId="Heading10Char">
    <w:name w:val="Heading 10 Char"/>
    <w:basedOn w:val="DefaultParagraphFont"/>
    <w:link w:val="Heading10"/>
    <w:rsid w:val="008873C5"/>
    <w:rPr>
      <w:rFonts w:ascii="Arial" w:hAnsi="Arial"/>
      <w:sz w:val="18"/>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569447">
      <w:bodyDiv w:val="1"/>
      <w:marLeft w:val="0"/>
      <w:marRight w:val="0"/>
      <w:marTop w:val="0"/>
      <w:marBottom w:val="0"/>
      <w:divBdr>
        <w:top w:val="none" w:sz="0" w:space="0" w:color="auto"/>
        <w:left w:val="none" w:sz="0" w:space="0" w:color="auto"/>
        <w:bottom w:val="none" w:sz="0" w:space="0" w:color="auto"/>
        <w:right w:val="none" w:sz="0" w:space="0" w:color="auto"/>
      </w:divBdr>
      <w:divsChild>
        <w:div w:id="943538869">
          <w:marLeft w:val="225"/>
          <w:marRight w:val="0"/>
          <w:marTop w:val="0"/>
          <w:marBottom w:val="0"/>
          <w:divBdr>
            <w:top w:val="none" w:sz="0" w:space="0" w:color="auto"/>
            <w:left w:val="none" w:sz="0" w:space="0" w:color="auto"/>
            <w:bottom w:val="none" w:sz="0" w:space="0" w:color="auto"/>
            <w:right w:val="none" w:sz="0" w:space="0" w:color="auto"/>
          </w:divBdr>
        </w:div>
      </w:divsChild>
    </w:div>
    <w:div w:id="1766075909">
      <w:bodyDiv w:val="1"/>
      <w:marLeft w:val="0"/>
      <w:marRight w:val="0"/>
      <w:marTop w:val="0"/>
      <w:marBottom w:val="0"/>
      <w:divBdr>
        <w:top w:val="none" w:sz="0" w:space="0" w:color="auto"/>
        <w:left w:val="none" w:sz="0" w:space="0" w:color="auto"/>
        <w:bottom w:val="none" w:sz="0" w:space="0" w:color="auto"/>
        <w:right w:val="none" w:sz="0" w:space="0" w:color="auto"/>
      </w:divBdr>
      <w:divsChild>
        <w:div w:id="990864997">
          <w:marLeft w:val="225"/>
          <w:marRight w:val="0"/>
          <w:marTop w:val="0"/>
          <w:marBottom w:val="0"/>
          <w:divBdr>
            <w:top w:val="none" w:sz="0" w:space="0" w:color="auto"/>
            <w:left w:val="none" w:sz="0" w:space="0" w:color="auto"/>
            <w:bottom w:val="none" w:sz="0" w:space="0" w:color="auto"/>
            <w:right w:val="none" w:sz="0" w:space="0" w:color="auto"/>
          </w:divBdr>
        </w:div>
      </w:divsChild>
    </w:div>
    <w:div w:id="1885603803">
      <w:bodyDiv w:val="1"/>
      <w:marLeft w:val="0"/>
      <w:marRight w:val="0"/>
      <w:marTop w:val="0"/>
      <w:marBottom w:val="0"/>
      <w:divBdr>
        <w:top w:val="none" w:sz="0" w:space="0" w:color="auto"/>
        <w:left w:val="none" w:sz="0" w:space="0" w:color="auto"/>
        <w:bottom w:val="none" w:sz="0" w:space="0" w:color="auto"/>
        <w:right w:val="none" w:sz="0" w:space="0" w:color="auto"/>
      </w:divBdr>
      <w:divsChild>
        <w:div w:id="1000042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965C-104B-411A-822F-45929C71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33113</Words>
  <Characters>188748</Characters>
  <Application>Microsoft Office Word</Application>
  <DocSecurity>0</DocSecurity>
  <Lines>1572</Lines>
  <Paragraphs>442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Rutsch</dc:creator>
  <cp:lastModifiedBy>Colin Krause</cp:lastModifiedBy>
  <cp:revision>2</cp:revision>
  <cp:lastPrinted>2015-05-18T05:10:00Z</cp:lastPrinted>
  <dcterms:created xsi:type="dcterms:W3CDTF">2016-04-11T13:09:00Z</dcterms:created>
  <dcterms:modified xsi:type="dcterms:W3CDTF">2016-04-11T13:09:00Z</dcterms:modified>
</cp:coreProperties>
</file>